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C17" w:rsidRDefault="006A7652" w:rsidP="00E91C17">
      <w:pPr>
        <w:rPr>
          <w:rFonts w:cstheme="minorHAnsi"/>
          <w:b/>
          <w:sz w:val="24"/>
        </w:rPr>
      </w:pPr>
      <w:r w:rsidRPr="000527E5">
        <w:rPr>
          <w:noProof/>
          <w:sz w:val="20"/>
          <w:lang w:eastAsia="es-MX"/>
        </w:rPr>
        <w:drawing>
          <wp:anchor distT="0" distB="0" distL="114300" distR="114300" simplePos="0" relativeHeight="251666432" behindDoc="0" locked="0" layoutInCell="1" allowOverlap="1" wp14:anchorId="56AF2FCE" wp14:editId="19C9C9F4">
            <wp:simplePos x="0" y="0"/>
            <wp:positionH relativeFrom="margin">
              <wp:posOffset>5334000</wp:posOffset>
            </wp:positionH>
            <wp:positionV relativeFrom="margin">
              <wp:posOffset>9525</wp:posOffset>
            </wp:positionV>
            <wp:extent cx="971550" cy="963295"/>
            <wp:effectExtent l="0" t="0" r="0" b="8255"/>
            <wp:wrapSquare wrapText="bothSides"/>
            <wp:docPr id="5" name="Imagen 5" descr="C:\Users\ma\AppData\Local\Microsoft\Windows\Temporary Internet Files\Content.Word\LogoCoatlRoj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AppData\Local\Microsoft\Windows\Temporary Internet Files\Content.Word\LogoCoatlRojo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59F" w:rsidRPr="005A3EAA">
        <w:rPr>
          <w:rFonts w:cstheme="minorHAnsi"/>
          <w:b/>
          <w:noProof/>
          <w:sz w:val="24"/>
          <w:lang w:eastAsia="es-MX"/>
        </w:rPr>
        <w:drawing>
          <wp:anchor distT="0" distB="0" distL="114300" distR="114300" simplePos="0" relativeHeight="251660288" behindDoc="1" locked="0" layoutInCell="1" allowOverlap="1" wp14:anchorId="7528147F" wp14:editId="1DA72FB8">
            <wp:simplePos x="0" y="0"/>
            <wp:positionH relativeFrom="margin">
              <wp:align>left</wp:align>
            </wp:positionH>
            <wp:positionV relativeFrom="paragraph">
              <wp:posOffset>85725</wp:posOffset>
            </wp:positionV>
            <wp:extent cx="3822700" cy="1243965"/>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0" cy="1243965"/>
                    </a:xfrm>
                    <a:prstGeom prst="rect">
                      <a:avLst/>
                    </a:prstGeom>
                    <a:noFill/>
                  </pic:spPr>
                </pic:pic>
              </a:graphicData>
            </a:graphic>
          </wp:anchor>
        </w:drawing>
      </w:r>
    </w:p>
    <w:p w:rsidR="00E91C17" w:rsidRDefault="00E91C17" w:rsidP="00E91C17">
      <w:pPr>
        <w:rPr>
          <w:rFonts w:cstheme="minorHAnsi"/>
          <w:b/>
          <w:sz w:val="24"/>
        </w:rPr>
      </w:pPr>
    </w:p>
    <w:p w:rsidR="00B6159F" w:rsidRDefault="00B6159F" w:rsidP="00E91C17">
      <w:pPr>
        <w:rPr>
          <w:rFonts w:eastAsia="Calibri" w:cstheme="minorHAnsi"/>
          <w:i/>
          <w:color w:val="C00000"/>
          <w:sz w:val="24"/>
          <w:szCs w:val="24"/>
        </w:rPr>
      </w:pPr>
    </w:p>
    <w:p w:rsidR="00B6159F" w:rsidRDefault="00B6159F" w:rsidP="00E91C17">
      <w:pPr>
        <w:rPr>
          <w:rFonts w:eastAsia="Calibri" w:cstheme="minorHAnsi"/>
          <w:i/>
          <w:color w:val="C00000"/>
          <w:sz w:val="24"/>
          <w:szCs w:val="24"/>
        </w:rPr>
      </w:pPr>
      <w:r w:rsidRPr="00B6159F">
        <w:rPr>
          <w:rFonts w:ascii="Century Gothic" w:eastAsia="Times New Roman" w:hAnsi="Century Gothic" w:cs="Arial"/>
          <w:b/>
          <w:bCs/>
          <w:noProof/>
          <w:sz w:val="52"/>
          <w:lang w:eastAsia="es-MX"/>
        </w:rPr>
        <w:drawing>
          <wp:anchor distT="0" distB="0" distL="114300" distR="114300" simplePos="0" relativeHeight="251664384" behindDoc="1" locked="0" layoutInCell="1" allowOverlap="1" wp14:anchorId="7E9DE395" wp14:editId="0A30B7C7">
            <wp:simplePos x="0" y="0"/>
            <wp:positionH relativeFrom="column">
              <wp:posOffset>4781550</wp:posOffset>
            </wp:positionH>
            <wp:positionV relativeFrom="paragraph">
              <wp:posOffset>131445</wp:posOffset>
            </wp:positionV>
            <wp:extent cx="2276475" cy="478790"/>
            <wp:effectExtent l="0" t="0" r="9525" b="0"/>
            <wp:wrapTight wrapText="bothSides">
              <wp:wrapPolygon edited="0">
                <wp:start x="6688" y="0"/>
                <wp:lineTo x="181" y="859"/>
                <wp:lineTo x="0" y="14610"/>
                <wp:lineTo x="0" y="20626"/>
                <wp:lineTo x="21510" y="20626"/>
                <wp:lineTo x="21510" y="14610"/>
                <wp:lineTo x="20425" y="14610"/>
                <wp:lineTo x="20787" y="6875"/>
                <wp:lineTo x="19521" y="2578"/>
                <wp:lineTo x="16449" y="0"/>
                <wp:lineTo x="6688" y="0"/>
              </wp:wrapPolygon>
            </wp:wrapTight>
            <wp:docPr id="3" name="Imagen 3" descr="C:\Users\Aryz\Pictures\coalt 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z\Pictures\coalt lem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59F" w:rsidRPr="00B6159F" w:rsidRDefault="00B6159F" w:rsidP="00B6159F">
      <w:pPr>
        <w:spacing w:after="0"/>
        <w:rPr>
          <w:rFonts w:eastAsia="Calibri" w:cstheme="minorHAnsi"/>
          <w:i/>
          <w:color w:val="C00000"/>
          <w:sz w:val="20"/>
          <w:szCs w:val="24"/>
        </w:rPr>
      </w:pPr>
      <w:r>
        <w:rPr>
          <w:rFonts w:cstheme="minorHAnsi"/>
          <w:b/>
          <w:sz w:val="56"/>
        </w:rPr>
        <w:t xml:space="preserve"> </w:t>
      </w:r>
      <w:r w:rsidRPr="00B6159F">
        <w:rPr>
          <w:rFonts w:cstheme="minorHAnsi"/>
          <w:b/>
          <w:sz w:val="56"/>
        </w:rPr>
        <w:t>CNPM</w:t>
      </w:r>
      <w:r>
        <w:rPr>
          <w:rFonts w:cstheme="minorHAnsi"/>
          <w:b/>
          <w:sz w:val="56"/>
        </w:rPr>
        <w:t xml:space="preserve"> </w:t>
      </w:r>
      <w:r w:rsidRPr="00B6159F">
        <w:rPr>
          <w:rFonts w:eastAsia="Calibri" w:cstheme="minorHAnsi"/>
          <w:i/>
          <w:color w:val="C00000"/>
          <w:sz w:val="20"/>
          <w:szCs w:val="24"/>
        </w:rPr>
        <w:t>Unidad organizacional en la diversidad para una vida digna</w:t>
      </w:r>
    </w:p>
    <w:p w:rsidR="00E91C17" w:rsidRPr="005A3EAA" w:rsidRDefault="00E91C17" w:rsidP="00E91C17">
      <w:pPr>
        <w:spacing w:after="0" w:line="240" w:lineRule="auto"/>
        <w:jc w:val="both"/>
        <w:rPr>
          <w:rFonts w:cstheme="minorHAnsi"/>
          <w:b/>
          <w:sz w:val="24"/>
        </w:rPr>
      </w:pPr>
    </w:p>
    <w:p w:rsidR="00E91C17" w:rsidRPr="00636C7E" w:rsidRDefault="00E91C17" w:rsidP="00E91C17">
      <w:pPr>
        <w:spacing w:after="0"/>
        <w:jc w:val="center"/>
        <w:rPr>
          <w:rFonts w:cstheme="minorHAnsi"/>
          <w:b/>
          <w:sz w:val="96"/>
          <w:szCs w:val="28"/>
        </w:rPr>
      </w:pPr>
      <w:r w:rsidRPr="00636C7E">
        <w:rPr>
          <w:rFonts w:cstheme="minorHAnsi"/>
          <w:b/>
          <w:sz w:val="96"/>
          <w:szCs w:val="28"/>
        </w:rPr>
        <w:t>NUEVA CONSTITUCIÓN MEXICANA 2018</w:t>
      </w:r>
    </w:p>
    <w:p w:rsidR="00E91C17" w:rsidRDefault="006A7652" w:rsidP="00E91C17">
      <w:pPr>
        <w:spacing w:after="0"/>
        <w:jc w:val="center"/>
        <w:rPr>
          <w:rFonts w:cstheme="minorHAnsi"/>
          <w:b/>
          <w:sz w:val="96"/>
          <w:szCs w:val="28"/>
        </w:rPr>
      </w:pPr>
      <w:r>
        <w:rPr>
          <w:noProof/>
          <w:lang w:eastAsia="es-MX"/>
        </w:rPr>
        <w:drawing>
          <wp:inline distT="0" distB="0" distL="0" distR="0" wp14:anchorId="1DB6F83E" wp14:editId="0F5E1BB2">
            <wp:extent cx="5676900" cy="3193256"/>
            <wp:effectExtent l="0" t="0" r="0" b="7620"/>
            <wp:docPr id="4" name="Imagen 4" descr="Resultado de imagen para Bandera mex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andera mexica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8905" cy="3205634"/>
                    </a:xfrm>
                    <a:prstGeom prst="rect">
                      <a:avLst/>
                    </a:prstGeom>
                    <a:noFill/>
                    <a:ln>
                      <a:noFill/>
                    </a:ln>
                  </pic:spPr>
                </pic:pic>
              </a:graphicData>
            </a:graphic>
          </wp:inline>
        </w:drawing>
      </w:r>
    </w:p>
    <w:p w:rsidR="00B43361" w:rsidRPr="00B43361" w:rsidRDefault="00B43361" w:rsidP="00E91C17">
      <w:pPr>
        <w:spacing w:after="0"/>
        <w:jc w:val="center"/>
        <w:rPr>
          <w:rFonts w:cstheme="minorHAnsi"/>
          <w:sz w:val="20"/>
          <w:szCs w:val="20"/>
        </w:rPr>
      </w:pPr>
    </w:p>
    <w:p w:rsidR="00BE6144" w:rsidRDefault="006A7652" w:rsidP="006A7652">
      <w:pPr>
        <w:spacing w:after="0"/>
        <w:jc w:val="center"/>
        <w:rPr>
          <w:rFonts w:cstheme="minorHAnsi"/>
          <w:i/>
          <w:sz w:val="28"/>
          <w:szCs w:val="28"/>
        </w:rPr>
      </w:pPr>
      <w:r w:rsidRPr="00A512FD">
        <w:rPr>
          <w:rFonts w:cstheme="minorHAnsi"/>
          <w:i/>
          <w:sz w:val="28"/>
          <w:szCs w:val="28"/>
        </w:rPr>
        <w:t>Formemos un nuevo país con democra</w:t>
      </w:r>
      <w:r w:rsidR="00636C7E" w:rsidRPr="00A512FD">
        <w:rPr>
          <w:rFonts w:cstheme="minorHAnsi"/>
          <w:i/>
          <w:sz w:val="28"/>
          <w:szCs w:val="28"/>
        </w:rPr>
        <w:t>cia real, justicia, equidad</w:t>
      </w:r>
      <w:r w:rsidRPr="00A512FD">
        <w:rPr>
          <w:rFonts w:cstheme="minorHAnsi"/>
          <w:i/>
          <w:sz w:val="28"/>
          <w:szCs w:val="28"/>
        </w:rPr>
        <w:t>,</w:t>
      </w:r>
    </w:p>
    <w:p w:rsidR="00E91C17" w:rsidRDefault="006A7652" w:rsidP="00BE6144">
      <w:pPr>
        <w:spacing w:after="0"/>
        <w:jc w:val="center"/>
        <w:rPr>
          <w:rFonts w:cstheme="minorHAnsi"/>
          <w:i/>
          <w:sz w:val="28"/>
          <w:szCs w:val="28"/>
        </w:rPr>
      </w:pPr>
      <w:r w:rsidRPr="00A512FD">
        <w:rPr>
          <w:rFonts w:cstheme="minorHAnsi"/>
          <w:i/>
          <w:sz w:val="28"/>
          <w:szCs w:val="28"/>
        </w:rPr>
        <w:t xml:space="preserve"> fraternidad y libertad plenas</w:t>
      </w:r>
      <w:r w:rsidR="00636C7E" w:rsidRPr="00A512FD">
        <w:rPr>
          <w:rFonts w:cstheme="minorHAnsi"/>
          <w:i/>
          <w:sz w:val="28"/>
          <w:szCs w:val="28"/>
        </w:rPr>
        <w:t>, en armonía con la naturaleza</w:t>
      </w:r>
    </w:p>
    <w:p w:rsidR="00BE6144" w:rsidRDefault="00BE6144" w:rsidP="003C33CD">
      <w:pPr>
        <w:spacing w:after="0"/>
        <w:rPr>
          <w:rFonts w:cstheme="minorHAnsi"/>
          <w:color w:val="FF0000"/>
          <w:sz w:val="20"/>
          <w:szCs w:val="20"/>
        </w:rPr>
      </w:pPr>
    </w:p>
    <w:p w:rsidR="00A512FD" w:rsidRPr="001E0885" w:rsidRDefault="00A512FD" w:rsidP="006A7652">
      <w:pPr>
        <w:spacing w:after="0"/>
        <w:jc w:val="center"/>
        <w:rPr>
          <w:rFonts w:cstheme="minorHAnsi"/>
          <w:b/>
          <w:color w:val="FF0000"/>
          <w:sz w:val="20"/>
          <w:szCs w:val="20"/>
        </w:rPr>
      </w:pPr>
    </w:p>
    <w:p w:rsidR="00062EF9" w:rsidRDefault="00E91C17" w:rsidP="00E91C17">
      <w:pPr>
        <w:jc w:val="both"/>
        <w:rPr>
          <w:rFonts w:cstheme="minorHAnsi"/>
          <w:b/>
          <w:sz w:val="32"/>
          <w:szCs w:val="24"/>
        </w:rPr>
      </w:pPr>
      <w:r w:rsidRPr="00E91C17">
        <w:rPr>
          <w:rFonts w:cstheme="minorHAnsi"/>
          <w:sz w:val="32"/>
          <w:szCs w:val="24"/>
        </w:rPr>
        <w:t>ANTEP</w:t>
      </w:r>
      <w:r w:rsidR="00FB1A9F">
        <w:rPr>
          <w:rFonts w:cstheme="minorHAnsi"/>
          <w:sz w:val="32"/>
          <w:szCs w:val="24"/>
        </w:rPr>
        <w:t>ROYECTO PARA SU ANÁLISIS, MODIFICACIÓN Y APROBACIÓN</w:t>
      </w:r>
      <w:r w:rsidRPr="00E91C17">
        <w:rPr>
          <w:rFonts w:cstheme="minorHAnsi"/>
          <w:sz w:val="32"/>
          <w:szCs w:val="24"/>
        </w:rPr>
        <w:t xml:space="preserve"> POR EL</w:t>
      </w:r>
      <w:r w:rsidRPr="005A3EAA">
        <w:rPr>
          <w:rFonts w:cstheme="minorHAnsi"/>
          <w:b/>
          <w:sz w:val="32"/>
          <w:szCs w:val="24"/>
        </w:rPr>
        <w:t xml:space="preserve"> NUEVO CONGRESO NACIONAL CONSTITUYENTE MEXICANO </w:t>
      </w:r>
      <w:r w:rsidRPr="00E91C17">
        <w:rPr>
          <w:rFonts w:cstheme="minorHAnsi"/>
          <w:sz w:val="32"/>
          <w:szCs w:val="24"/>
        </w:rPr>
        <w:t xml:space="preserve">QUE SESIONARÁ ENTRE EL </w:t>
      </w:r>
      <w:r w:rsidRPr="00855847">
        <w:rPr>
          <w:rFonts w:cstheme="minorHAnsi"/>
          <w:b/>
          <w:sz w:val="32"/>
          <w:szCs w:val="24"/>
        </w:rPr>
        <w:t>13 DE OCTUBRE DE</w:t>
      </w:r>
      <w:r w:rsidR="00A512FD" w:rsidRPr="00855847">
        <w:rPr>
          <w:rFonts w:cstheme="minorHAnsi"/>
          <w:b/>
          <w:sz w:val="32"/>
          <w:szCs w:val="24"/>
        </w:rPr>
        <w:t xml:space="preserve"> 2017 Y EL 5 DE FEBRERO DE 2018</w:t>
      </w:r>
      <w:r w:rsidR="00585B28" w:rsidRPr="00855847">
        <w:rPr>
          <w:rFonts w:cstheme="minorHAnsi"/>
          <w:b/>
          <w:sz w:val="32"/>
          <w:szCs w:val="24"/>
        </w:rPr>
        <w:t xml:space="preserve"> </w:t>
      </w:r>
    </w:p>
    <w:p w:rsidR="003C33CD" w:rsidRPr="00855847" w:rsidRDefault="003C33CD" w:rsidP="003C33CD">
      <w:pPr>
        <w:jc w:val="center"/>
        <w:rPr>
          <w:rFonts w:cstheme="minorHAnsi"/>
          <w:b/>
          <w:color w:val="FF0000"/>
          <w:sz w:val="20"/>
          <w:szCs w:val="20"/>
        </w:rPr>
      </w:pPr>
      <w:hyperlink r:id="rId12" w:history="1">
        <w:r w:rsidRPr="00A456ED">
          <w:rPr>
            <w:rFonts w:cstheme="minorHAnsi"/>
            <w:color w:val="C00000"/>
            <w:sz w:val="24"/>
            <w:szCs w:val="24"/>
            <w:u w:val="single"/>
          </w:rPr>
          <w:t>www.cnpm.mx</w:t>
        </w:r>
      </w:hyperlink>
      <w:r w:rsidRPr="00E82185">
        <w:rPr>
          <w:rFonts w:cstheme="minorHAnsi"/>
          <w:color w:val="C00000"/>
          <w:sz w:val="24"/>
          <w:szCs w:val="24"/>
        </w:rPr>
        <w:t xml:space="preserve"> </w:t>
      </w:r>
      <w:r w:rsidRPr="00A456ED">
        <w:rPr>
          <w:rFonts w:cstheme="minorHAnsi"/>
          <w:color w:val="C00000"/>
          <w:sz w:val="24"/>
          <w:szCs w:val="24"/>
        </w:rPr>
        <w:t>•</w:t>
      </w:r>
      <w:r w:rsidRPr="00E82185">
        <w:rPr>
          <w:rFonts w:cstheme="minorHAnsi"/>
          <w:color w:val="C00000"/>
          <w:sz w:val="24"/>
          <w:szCs w:val="24"/>
        </w:rPr>
        <w:t xml:space="preserve"> </w:t>
      </w:r>
      <w:hyperlink r:id="rId13" w:history="1">
        <w:r w:rsidRPr="00A456ED">
          <w:rPr>
            <w:rFonts w:cstheme="minorHAnsi"/>
            <w:color w:val="C00000"/>
            <w:sz w:val="24"/>
            <w:szCs w:val="24"/>
            <w:u w:val="single"/>
          </w:rPr>
          <w:t>info@cnpm.mx</w:t>
        </w:r>
      </w:hyperlink>
      <w:r w:rsidRPr="00A456ED">
        <w:rPr>
          <w:rFonts w:cstheme="minorHAnsi"/>
          <w:color w:val="C00000"/>
          <w:sz w:val="24"/>
          <w:szCs w:val="24"/>
        </w:rPr>
        <w:t xml:space="preserve"> • </w:t>
      </w:r>
      <w:r w:rsidRPr="00A456ED">
        <w:rPr>
          <w:rFonts w:cstheme="minorHAnsi"/>
          <w:bCs/>
          <w:color w:val="C00000"/>
          <w:sz w:val="24"/>
          <w:szCs w:val="24"/>
        </w:rPr>
        <w:t>T</w:t>
      </w:r>
      <w:r>
        <w:rPr>
          <w:rFonts w:cstheme="minorHAnsi"/>
          <w:bCs/>
          <w:color w:val="C00000"/>
          <w:sz w:val="24"/>
          <w:szCs w:val="24"/>
        </w:rPr>
        <w:t>el. 55 8570 8320</w:t>
      </w:r>
    </w:p>
    <w:sdt>
      <w:sdtPr>
        <w:rPr>
          <w:rFonts w:asciiTheme="minorHAnsi" w:eastAsiaTheme="minorHAnsi" w:hAnsiTheme="minorHAnsi" w:cstheme="minorBidi"/>
          <w:color w:val="auto"/>
          <w:sz w:val="22"/>
          <w:szCs w:val="22"/>
          <w:lang w:val="es-ES" w:eastAsia="en-US"/>
        </w:rPr>
        <w:id w:val="-1590693296"/>
        <w:docPartObj>
          <w:docPartGallery w:val="Table of Contents"/>
          <w:docPartUnique/>
        </w:docPartObj>
      </w:sdtPr>
      <w:sdtEndPr>
        <w:rPr>
          <w:b/>
          <w:bCs/>
        </w:rPr>
      </w:sdtEndPr>
      <w:sdtContent>
        <w:p w:rsidR="00855847" w:rsidRDefault="00855847">
          <w:pPr>
            <w:pStyle w:val="TtulodeTDC"/>
          </w:pPr>
          <w:r>
            <w:rPr>
              <w:lang w:val="es-ES"/>
            </w:rPr>
            <w:t>Contenido</w:t>
          </w:r>
        </w:p>
        <w:p w:rsidR="00855847" w:rsidRPr="003C33CD" w:rsidRDefault="00855847">
          <w:pPr>
            <w:pStyle w:val="TDC1"/>
            <w:tabs>
              <w:tab w:val="right" w:leader="dot" w:pos="10790"/>
            </w:tabs>
            <w:rPr>
              <w:rFonts w:eastAsiaTheme="minorEastAsia"/>
              <w:noProof/>
              <w:lang w:eastAsia="es-MX"/>
            </w:rPr>
          </w:pPr>
          <w:r>
            <w:fldChar w:fldCharType="begin"/>
          </w:r>
          <w:r>
            <w:instrText xml:space="preserve"> TOC \o "1-3" \h \z \u </w:instrText>
          </w:r>
          <w:r>
            <w:fldChar w:fldCharType="separate"/>
          </w:r>
          <w:hyperlink w:anchor="_Toc480154938" w:history="1">
            <w:r w:rsidRPr="003C33CD">
              <w:rPr>
                <w:rStyle w:val="Hipervnculo"/>
                <w:noProof/>
              </w:rPr>
              <w:t>Autores del anteproyecto</w:t>
            </w:r>
            <w:r w:rsidRPr="003C33CD">
              <w:rPr>
                <w:noProof/>
                <w:webHidden/>
              </w:rPr>
              <w:tab/>
            </w:r>
            <w:r w:rsidRPr="003C33CD">
              <w:rPr>
                <w:noProof/>
                <w:webHidden/>
              </w:rPr>
              <w:fldChar w:fldCharType="begin"/>
            </w:r>
            <w:r w:rsidRPr="003C33CD">
              <w:rPr>
                <w:noProof/>
                <w:webHidden/>
              </w:rPr>
              <w:instrText xml:space="preserve"> PAGEREF _Toc480154938 \h </w:instrText>
            </w:r>
            <w:r w:rsidRPr="003C33CD">
              <w:rPr>
                <w:noProof/>
                <w:webHidden/>
              </w:rPr>
            </w:r>
            <w:r w:rsidRPr="003C33CD">
              <w:rPr>
                <w:noProof/>
                <w:webHidden/>
              </w:rPr>
              <w:fldChar w:fldCharType="separate"/>
            </w:r>
            <w:r w:rsidRPr="003C33CD">
              <w:rPr>
                <w:noProof/>
                <w:webHidden/>
              </w:rPr>
              <w:t>11</w:t>
            </w:r>
            <w:r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4939" w:history="1">
            <w:r w:rsidR="00855847" w:rsidRPr="003C33CD">
              <w:rPr>
                <w:rStyle w:val="Hipervnculo"/>
                <w:noProof/>
              </w:rPr>
              <w:t>Organizaciones: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_Toc480154939 \h </w:instrText>
            </w:r>
            <w:r w:rsidR="00855847" w:rsidRPr="003C33CD">
              <w:rPr>
                <w:noProof/>
                <w:webHidden/>
              </w:rPr>
            </w:r>
            <w:r w:rsidR="00855847" w:rsidRPr="003C33CD">
              <w:rPr>
                <w:noProof/>
                <w:webHidden/>
              </w:rPr>
              <w:fldChar w:fldCharType="separate"/>
            </w:r>
            <w:r w:rsidR="00855847" w:rsidRPr="003C33CD">
              <w:rPr>
                <w:noProof/>
                <w:webHidden/>
              </w:rPr>
              <w:t>11</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4940" w:history="1">
            <w:r w:rsidR="00855847" w:rsidRPr="003C33CD">
              <w:rPr>
                <w:rStyle w:val="Hipervnculo"/>
                <w:noProof/>
              </w:rPr>
              <w:t>Ciudadanos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_Toc480154940 \h </w:instrText>
            </w:r>
            <w:r w:rsidR="00855847" w:rsidRPr="003C33CD">
              <w:rPr>
                <w:noProof/>
                <w:webHidden/>
              </w:rPr>
            </w:r>
            <w:r w:rsidR="00855847" w:rsidRPr="003C33CD">
              <w:rPr>
                <w:noProof/>
                <w:webHidden/>
              </w:rPr>
              <w:fldChar w:fldCharType="separate"/>
            </w:r>
            <w:r w:rsidR="00855847" w:rsidRPr="003C33CD">
              <w:rPr>
                <w:noProof/>
                <w:webHidden/>
              </w:rPr>
              <w:t>11</w:t>
            </w:r>
            <w:r w:rsidR="00855847" w:rsidRPr="003C33CD">
              <w:rPr>
                <w:noProof/>
                <w:webHidden/>
              </w:rPr>
              <w:fldChar w:fldCharType="end"/>
            </w:r>
          </w:hyperlink>
        </w:p>
        <w:p w:rsidR="00855847" w:rsidRPr="003C33CD" w:rsidRDefault="003C33CD">
          <w:pPr>
            <w:pStyle w:val="TDC1"/>
            <w:tabs>
              <w:tab w:val="right" w:leader="dot" w:pos="10790"/>
            </w:tabs>
            <w:rPr>
              <w:rFonts w:eastAsiaTheme="minorEastAsia"/>
              <w:noProof/>
              <w:lang w:eastAsia="es-MX"/>
            </w:rPr>
          </w:pPr>
          <w:hyperlink w:anchor="_Toc480154941" w:history="1">
            <w:r w:rsidR="00855847" w:rsidRPr="003C33CD">
              <w:rPr>
                <w:rStyle w:val="Hipervnculo"/>
                <w:noProof/>
              </w:rPr>
              <w:t>Nombre del Documento, opciones: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_Toc480154941 \h </w:instrText>
            </w:r>
            <w:r w:rsidR="00855847" w:rsidRPr="003C33CD">
              <w:rPr>
                <w:noProof/>
                <w:webHidden/>
              </w:rPr>
            </w:r>
            <w:r w:rsidR="00855847" w:rsidRPr="003C33CD">
              <w:rPr>
                <w:noProof/>
                <w:webHidden/>
              </w:rPr>
              <w:fldChar w:fldCharType="separate"/>
            </w:r>
            <w:r w:rsidR="00855847" w:rsidRPr="003C33CD">
              <w:rPr>
                <w:noProof/>
                <w:webHidden/>
              </w:rPr>
              <w:t>13</w:t>
            </w:r>
            <w:r w:rsidR="00855847" w:rsidRPr="003C33CD">
              <w:rPr>
                <w:noProof/>
                <w:webHidden/>
              </w:rPr>
              <w:fldChar w:fldCharType="end"/>
            </w:r>
          </w:hyperlink>
        </w:p>
        <w:p w:rsidR="00855847" w:rsidRPr="003C33CD" w:rsidRDefault="003C33CD">
          <w:pPr>
            <w:pStyle w:val="TDC1"/>
            <w:tabs>
              <w:tab w:val="right" w:leader="dot" w:pos="10790"/>
            </w:tabs>
            <w:rPr>
              <w:rFonts w:eastAsiaTheme="minorEastAsia"/>
              <w:noProof/>
              <w:lang w:eastAsia="es-MX"/>
            </w:rPr>
          </w:pPr>
          <w:hyperlink w:anchor="_Toc480154942" w:history="1">
            <w:r w:rsidR="00855847" w:rsidRPr="003C33CD">
              <w:rPr>
                <w:rStyle w:val="Hipervnculo"/>
                <w:noProof/>
              </w:rPr>
              <w:t>Preámbulo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_Toc480154942 \h </w:instrText>
            </w:r>
            <w:r w:rsidR="00855847" w:rsidRPr="003C33CD">
              <w:rPr>
                <w:noProof/>
                <w:webHidden/>
              </w:rPr>
            </w:r>
            <w:r w:rsidR="00855847" w:rsidRPr="003C33CD">
              <w:rPr>
                <w:noProof/>
                <w:webHidden/>
              </w:rPr>
              <w:fldChar w:fldCharType="separate"/>
            </w:r>
            <w:r w:rsidR="00855847" w:rsidRPr="003C33CD">
              <w:rPr>
                <w:noProof/>
                <w:webHidden/>
              </w:rPr>
              <w:t>13</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4943" w:history="1">
            <w:r w:rsidR="00855847" w:rsidRPr="003C33CD">
              <w:rPr>
                <w:rStyle w:val="Hipervnculo"/>
                <w:rFonts w:cstheme="majorHAnsi"/>
                <w:noProof/>
                <w:position w:val="-10"/>
              </w:rPr>
              <w:t>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_Toc480154943 \h </w:instrText>
            </w:r>
            <w:r w:rsidR="00855847" w:rsidRPr="003C33CD">
              <w:rPr>
                <w:noProof/>
                <w:webHidden/>
              </w:rPr>
            </w:r>
            <w:r w:rsidR="00855847" w:rsidRPr="003C33CD">
              <w:rPr>
                <w:noProof/>
                <w:webHidden/>
              </w:rPr>
              <w:fldChar w:fldCharType="separate"/>
            </w:r>
            <w:r w:rsidR="00855847" w:rsidRPr="003C33CD">
              <w:rPr>
                <w:noProof/>
                <w:webHidden/>
              </w:rPr>
              <w:t>13</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4944" w:history="1">
            <w:r w:rsidR="00855847" w:rsidRPr="003C33CD">
              <w:rPr>
                <w:rStyle w:val="Hipervnculo"/>
                <w:noProof/>
              </w:rPr>
              <w:t>Ante</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_Toc480154944 \h </w:instrText>
            </w:r>
            <w:r w:rsidR="00855847" w:rsidRPr="003C33CD">
              <w:rPr>
                <w:noProof/>
                <w:webHidden/>
              </w:rPr>
            </w:r>
            <w:r w:rsidR="00855847" w:rsidRPr="003C33CD">
              <w:rPr>
                <w:noProof/>
                <w:webHidden/>
              </w:rPr>
              <w:fldChar w:fldCharType="separate"/>
            </w:r>
            <w:r w:rsidR="00855847" w:rsidRPr="003C33CD">
              <w:rPr>
                <w:noProof/>
                <w:webHidden/>
              </w:rPr>
              <w:t>14</w:t>
            </w:r>
            <w:r w:rsidR="00855847" w:rsidRPr="003C33CD">
              <w:rPr>
                <w:noProof/>
                <w:webHidden/>
              </w:rPr>
              <w:fldChar w:fldCharType="end"/>
            </w:r>
          </w:hyperlink>
        </w:p>
        <w:p w:rsidR="00855847" w:rsidRPr="003C33CD" w:rsidRDefault="003C33CD">
          <w:pPr>
            <w:pStyle w:val="TDC1"/>
            <w:tabs>
              <w:tab w:val="right" w:leader="dot" w:pos="10790"/>
            </w:tabs>
            <w:rPr>
              <w:rFonts w:eastAsiaTheme="minorEastAsia"/>
              <w:noProof/>
              <w:lang w:eastAsia="es-MX"/>
            </w:rPr>
          </w:pPr>
          <w:hyperlink w:anchor="_Toc480154945" w:history="1">
            <w:r w:rsidR="00855847" w:rsidRPr="003C33CD">
              <w:rPr>
                <w:rStyle w:val="Hipervnculo"/>
                <w:noProof/>
              </w:rPr>
              <w:t>Título I. Nombre, Población, Territorio, Valores, Principios y Fines Nacionales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_Toc480154945 \h </w:instrText>
            </w:r>
            <w:r w:rsidR="00855847" w:rsidRPr="003C33CD">
              <w:rPr>
                <w:noProof/>
                <w:webHidden/>
              </w:rPr>
            </w:r>
            <w:r w:rsidR="00855847" w:rsidRPr="003C33CD">
              <w:rPr>
                <w:noProof/>
                <w:webHidden/>
              </w:rPr>
              <w:fldChar w:fldCharType="separate"/>
            </w:r>
            <w:r w:rsidR="00855847" w:rsidRPr="003C33CD">
              <w:rPr>
                <w:noProof/>
                <w:webHidden/>
              </w:rPr>
              <w:t>16</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4946" w:history="1">
            <w:r w:rsidR="00855847" w:rsidRPr="003C33CD">
              <w:rPr>
                <w:rStyle w:val="Hipervnculo"/>
                <w:noProof/>
              </w:rPr>
              <w:t>Capitulo I. Nombre del país, población y territorio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_Toc480154946 \h </w:instrText>
            </w:r>
            <w:r w:rsidR="00855847" w:rsidRPr="003C33CD">
              <w:rPr>
                <w:noProof/>
                <w:webHidden/>
              </w:rPr>
            </w:r>
            <w:r w:rsidR="00855847" w:rsidRPr="003C33CD">
              <w:rPr>
                <w:noProof/>
                <w:webHidden/>
              </w:rPr>
              <w:fldChar w:fldCharType="separate"/>
            </w:r>
            <w:r w:rsidR="00855847" w:rsidRPr="003C33CD">
              <w:rPr>
                <w:noProof/>
                <w:webHidden/>
              </w:rPr>
              <w:t>17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47" w:history="1">
            <w:r w:rsidR="00855847" w:rsidRPr="003C33CD">
              <w:rPr>
                <w:rStyle w:val="Hipervnculo"/>
                <w:noProof/>
              </w:rPr>
              <w:t>Artículo 1. Nombre del país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_Toc480154947 \h </w:instrText>
            </w:r>
            <w:r w:rsidR="00855847" w:rsidRPr="003C33CD">
              <w:rPr>
                <w:noProof/>
                <w:webHidden/>
              </w:rPr>
            </w:r>
            <w:r w:rsidR="00855847" w:rsidRPr="003C33CD">
              <w:rPr>
                <w:noProof/>
                <w:webHidden/>
              </w:rPr>
              <w:fldChar w:fldCharType="separate"/>
            </w:r>
            <w:r w:rsidR="00855847" w:rsidRPr="003C33CD">
              <w:rPr>
                <w:noProof/>
                <w:webHidden/>
              </w:rPr>
              <w:t>17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48" w:history="1">
            <w:r w:rsidR="00855847" w:rsidRPr="003C33CD">
              <w:rPr>
                <w:rStyle w:val="Hipervnculo"/>
                <w:noProof/>
              </w:rPr>
              <w:t>Artículo 2. Integración del país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_Toc480154948 \h </w:instrText>
            </w:r>
            <w:r w:rsidR="00855847" w:rsidRPr="003C33CD">
              <w:rPr>
                <w:noProof/>
                <w:webHidden/>
              </w:rPr>
            </w:r>
            <w:r w:rsidR="00855847" w:rsidRPr="003C33CD">
              <w:rPr>
                <w:noProof/>
                <w:webHidden/>
              </w:rPr>
              <w:fldChar w:fldCharType="separate"/>
            </w:r>
            <w:r w:rsidR="00855847" w:rsidRPr="003C33CD">
              <w:rPr>
                <w:noProof/>
                <w:webHidden/>
              </w:rPr>
              <w:t>17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49" w:history="1">
            <w:r w:rsidR="00855847" w:rsidRPr="003C33CD">
              <w:rPr>
                <w:rStyle w:val="Hipervnculo"/>
                <w:noProof/>
              </w:rPr>
              <w:t>Artículo 3. Fronteras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_Toc480154949 \h </w:instrText>
            </w:r>
            <w:r w:rsidR="00855847" w:rsidRPr="003C33CD">
              <w:rPr>
                <w:noProof/>
                <w:webHidden/>
              </w:rPr>
            </w:r>
            <w:r w:rsidR="00855847" w:rsidRPr="003C33CD">
              <w:rPr>
                <w:noProof/>
                <w:webHidden/>
              </w:rPr>
              <w:fldChar w:fldCharType="separate"/>
            </w:r>
            <w:r w:rsidR="00855847" w:rsidRPr="003C33CD">
              <w:rPr>
                <w:noProof/>
                <w:webHidden/>
              </w:rPr>
              <w:t>17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50" w:history="1">
            <w:r w:rsidR="00855847" w:rsidRPr="003C33CD">
              <w:rPr>
                <w:rStyle w:val="Hipervnculo"/>
                <w:noProof/>
              </w:rPr>
              <w:t>Artículo 4. Democracia federal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_Toc480154950 \h </w:instrText>
            </w:r>
            <w:r w:rsidR="00855847" w:rsidRPr="003C33CD">
              <w:rPr>
                <w:noProof/>
                <w:webHidden/>
              </w:rPr>
            </w:r>
            <w:r w:rsidR="00855847" w:rsidRPr="003C33CD">
              <w:rPr>
                <w:noProof/>
                <w:webHidden/>
              </w:rPr>
              <w:fldChar w:fldCharType="separate"/>
            </w:r>
            <w:r w:rsidR="00855847" w:rsidRPr="003C33CD">
              <w:rPr>
                <w:noProof/>
                <w:webHidden/>
              </w:rPr>
              <w:t>17</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4951" w:history="1">
            <w:r w:rsidR="00855847" w:rsidRPr="003C33CD">
              <w:rPr>
                <w:rStyle w:val="Hipervnculo"/>
                <w:noProof/>
              </w:rPr>
              <w:t>Capítulo II. Valores y Principios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_Toc480154951 \h </w:instrText>
            </w:r>
            <w:r w:rsidR="00855847" w:rsidRPr="003C33CD">
              <w:rPr>
                <w:noProof/>
                <w:webHidden/>
              </w:rPr>
            </w:r>
            <w:r w:rsidR="00855847" w:rsidRPr="003C33CD">
              <w:rPr>
                <w:noProof/>
                <w:webHidden/>
              </w:rPr>
              <w:fldChar w:fldCharType="separate"/>
            </w:r>
            <w:r w:rsidR="00855847" w:rsidRPr="003C33CD">
              <w:rPr>
                <w:noProof/>
                <w:webHidden/>
              </w:rPr>
              <w:t>17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52" w:history="1">
            <w:r w:rsidR="00855847" w:rsidRPr="003C33CD">
              <w:rPr>
                <w:rStyle w:val="Hipervnculo"/>
                <w:noProof/>
              </w:rPr>
              <w:t>Artículo 5. Valores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_Toc480154952 \h </w:instrText>
            </w:r>
            <w:r w:rsidR="00855847" w:rsidRPr="003C33CD">
              <w:rPr>
                <w:noProof/>
                <w:webHidden/>
              </w:rPr>
            </w:r>
            <w:r w:rsidR="00855847" w:rsidRPr="003C33CD">
              <w:rPr>
                <w:noProof/>
                <w:webHidden/>
              </w:rPr>
              <w:fldChar w:fldCharType="separate"/>
            </w:r>
            <w:r w:rsidR="00855847" w:rsidRPr="003C33CD">
              <w:rPr>
                <w:noProof/>
                <w:webHidden/>
              </w:rPr>
              <w:t>17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53" w:history="1">
            <w:r w:rsidR="00855847" w:rsidRPr="003C33CD">
              <w:rPr>
                <w:rStyle w:val="Hipervnculo"/>
                <w:noProof/>
              </w:rPr>
              <w:t>Artículo 6. Buen vivir</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_Toc480154953 \h </w:instrText>
            </w:r>
            <w:r w:rsidR="00855847" w:rsidRPr="003C33CD">
              <w:rPr>
                <w:noProof/>
                <w:webHidden/>
              </w:rPr>
            </w:r>
            <w:r w:rsidR="00855847" w:rsidRPr="003C33CD">
              <w:rPr>
                <w:noProof/>
                <w:webHidden/>
              </w:rPr>
              <w:fldChar w:fldCharType="separate"/>
            </w:r>
            <w:r w:rsidR="00855847" w:rsidRPr="003C33CD">
              <w:rPr>
                <w:noProof/>
                <w:webHidden/>
              </w:rPr>
              <w:t>19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54" w:history="1">
            <w:r w:rsidR="00855847" w:rsidRPr="003C33CD">
              <w:rPr>
                <w:rStyle w:val="Hipervnculo"/>
                <w:noProof/>
              </w:rPr>
              <w:t>Artículo 7. Garantías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_Toc480154954 \h </w:instrText>
            </w:r>
            <w:r w:rsidR="00855847" w:rsidRPr="003C33CD">
              <w:rPr>
                <w:noProof/>
                <w:webHidden/>
              </w:rPr>
            </w:r>
            <w:r w:rsidR="00855847" w:rsidRPr="003C33CD">
              <w:rPr>
                <w:noProof/>
                <w:webHidden/>
              </w:rPr>
              <w:fldChar w:fldCharType="separate"/>
            </w:r>
            <w:r w:rsidR="00855847" w:rsidRPr="003C33CD">
              <w:rPr>
                <w:noProof/>
                <w:webHidden/>
              </w:rPr>
              <w:t>19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55" w:history="1">
            <w:r w:rsidR="00855847" w:rsidRPr="003C33CD">
              <w:rPr>
                <w:rStyle w:val="Hipervnculo"/>
                <w:noProof/>
              </w:rPr>
              <w:t>Artículo 8. Plenos derechos para todos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_Toc480154955 \h </w:instrText>
            </w:r>
            <w:r w:rsidR="00855847" w:rsidRPr="003C33CD">
              <w:rPr>
                <w:noProof/>
                <w:webHidden/>
              </w:rPr>
            </w:r>
            <w:r w:rsidR="00855847" w:rsidRPr="003C33CD">
              <w:rPr>
                <w:noProof/>
                <w:webHidden/>
              </w:rPr>
              <w:fldChar w:fldCharType="separate"/>
            </w:r>
            <w:r w:rsidR="00855847" w:rsidRPr="003C33CD">
              <w:rPr>
                <w:noProof/>
                <w:webHidden/>
              </w:rPr>
              <w:t>19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56" w:history="1">
            <w:r w:rsidR="00855847" w:rsidRPr="003C33CD">
              <w:rPr>
                <w:rStyle w:val="Hipervnculo"/>
                <w:noProof/>
              </w:rPr>
              <w:t>Artículo 9. Prohibida la esclavitud</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_Toc480154956 \h </w:instrText>
            </w:r>
            <w:r w:rsidR="00855847" w:rsidRPr="003C33CD">
              <w:rPr>
                <w:noProof/>
                <w:webHidden/>
              </w:rPr>
            </w:r>
            <w:r w:rsidR="00855847" w:rsidRPr="003C33CD">
              <w:rPr>
                <w:noProof/>
                <w:webHidden/>
              </w:rPr>
              <w:fldChar w:fldCharType="separate"/>
            </w:r>
            <w:r w:rsidR="00855847" w:rsidRPr="003C33CD">
              <w:rPr>
                <w:noProof/>
                <w:webHidden/>
              </w:rPr>
              <w:t>19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57" w:history="1">
            <w:r w:rsidR="00855847" w:rsidRPr="003C33CD">
              <w:rPr>
                <w:rStyle w:val="Hipervnculo"/>
                <w:noProof/>
              </w:rPr>
              <w:t>Artículo 10. No títulos de nobleza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_Toc480154957 \h </w:instrText>
            </w:r>
            <w:r w:rsidR="00855847" w:rsidRPr="003C33CD">
              <w:rPr>
                <w:noProof/>
                <w:webHidden/>
              </w:rPr>
            </w:r>
            <w:r w:rsidR="00855847" w:rsidRPr="003C33CD">
              <w:rPr>
                <w:noProof/>
                <w:webHidden/>
              </w:rPr>
              <w:fldChar w:fldCharType="separate"/>
            </w:r>
            <w:r w:rsidR="00855847" w:rsidRPr="003C33CD">
              <w:rPr>
                <w:noProof/>
                <w:webHidden/>
              </w:rPr>
              <w:t>19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58" w:history="1">
            <w:r w:rsidR="00855847" w:rsidRPr="003C33CD">
              <w:rPr>
                <w:rStyle w:val="Hipervnculo"/>
                <w:noProof/>
              </w:rPr>
              <w:t>Artículo 11. Erradicar la explotación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_Toc480154958 \h </w:instrText>
            </w:r>
            <w:r w:rsidR="00855847" w:rsidRPr="003C33CD">
              <w:rPr>
                <w:noProof/>
                <w:webHidden/>
              </w:rPr>
            </w:r>
            <w:r w:rsidR="00855847" w:rsidRPr="003C33CD">
              <w:rPr>
                <w:noProof/>
                <w:webHidden/>
              </w:rPr>
              <w:fldChar w:fldCharType="separate"/>
            </w:r>
            <w:r w:rsidR="00855847" w:rsidRPr="003C33CD">
              <w:rPr>
                <w:noProof/>
                <w:webHidden/>
              </w:rPr>
              <w:t>19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59" w:history="1">
            <w:r w:rsidR="00855847" w:rsidRPr="003C33CD">
              <w:rPr>
                <w:rStyle w:val="Hipervnculo"/>
                <w:noProof/>
              </w:rPr>
              <w:t>Artículo 12. Armonía con la naturaleza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_Toc480154959 \h </w:instrText>
            </w:r>
            <w:r w:rsidR="00855847" w:rsidRPr="003C33CD">
              <w:rPr>
                <w:noProof/>
                <w:webHidden/>
              </w:rPr>
            </w:r>
            <w:r w:rsidR="00855847" w:rsidRPr="003C33CD">
              <w:rPr>
                <w:noProof/>
                <w:webHidden/>
              </w:rPr>
              <w:fldChar w:fldCharType="separate"/>
            </w:r>
            <w:r w:rsidR="00855847" w:rsidRPr="003C33CD">
              <w:rPr>
                <w:noProof/>
                <w:webHidden/>
              </w:rPr>
              <w:t>19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60" w:history="1">
            <w:r w:rsidR="00855847" w:rsidRPr="003C33CD">
              <w:rPr>
                <w:rStyle w:val="Hipervnculo"/>
                <w:noProof/>
              </w:rPr>
              <w:t>Artículo 13. Independencia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_Toc480154960 \h </w:instrText>
            </w:r>
            <w:r w:rsidR="00855847" w:rsidRPr="003C33CD">
              <w:rPr>
                <w:noProof/>
                <w:webHidden/>
              </w:rPr>
            </w:r>
            <w:r w:rsidR="00855847" w:rsidRPr="003C33CD">
              <w:rPr>
                <w:noProof/>
                <w:webHidden/>
              </w:rPr>
              <w:fldChar w:fldCharType="separate"/>
            </w:r>
            <w:r w:rsidR="00855847" w:rsidRPr="003C33CD">
              <w:rPr>
                <w:noProof/>
                <w:webHidden/>
              </w:rPr>
              <w:t>19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61" w:history="1">
            <w:r w:rsidR="00855847" w:rsidRPr="003C33CD">
              <w:rPr>
                <w:rStyle w:val="Hipervnculo"/>
                <w:noProof/>
              </w:rPr>
              <w:t>Artículo 14. Democracia comunitaria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_Toc480154961 \h </w:instrText>
            </w:r>
            <w:r w:rsidR="00855847" w:rsidRPr="003C33CD">
              <w:rPr>
                <w:noProof/>
                <w:webHidden/>
              </w:rPr>
            </w:r>
            <w:r w:rsidR="00855847" w:rsidRPr="003C33CD">
              <w:rPr>
                <w:noProof/>
                <w:webHidden/>
              </w:rPr>
              <w:fldChar w:fldCharType="separate"/>
            </w:r>
            <w:r w:rsidR="00855847" w:rsidRPr="003C33CD">
              <w:rPr>
                <w:noProof/>
                <w:webHidden/>
              </w:rPr>
              <w:t>19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62" w:history="1">
            <w:r w:rsidR="00855847" w:rsidRPr="003C33CD">
              <w:rPr>
                <w:rStyle w:val="Hipervnculo"/>
                <w:noProof/>
              </w:rPr>
              <w:t>Artículo 15. Pueblos y lenguas originarias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_Toc480154962 \h </w:instrText>
            </w:r>
            <w:r w:rsidR="00855847" w:rsidRPr="003C33CD">
              <w:rPr>
                <w:noProof/>
                <w:webHidden/>
              </w:rPr>
            </w:r>
            <w:r w:rsidR="00855847" w:rsidRPr="003C33CD">
              <w:rPr>
                <w:noProof/>
                <w:webHidden/>
              </w:rPr>
              <w:fldChar w:fldCharType="separate"/>
            </w:r>
            <w:r w:rsidR="00855847" w:rsidRPr="003C33CD">
              <w:rPr>
                <w:noProof/>
                <w:webHidden/>
              </w:rPr>
              <w:t>20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63" w:history="1">
            <w:r w:rsidR="00855847" w:rsidRPr="003C33CD">
              <w:rPr>
                <w:rStyle w:val="Hipervnculo"/>
                <w:noProof/>
              </w:rPr>
              <w:t>Artículo 15. Diversidad étnica y cultural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_Toc480154963 \h </w:instrText>
            </w:r>
            <w:r w:rsidR="00855847" w:rsidRPr="003C33CD">
              <w:rPr>
                <w:noProof/>
                <w:webHidden/>
              </w:rPr>
            </w:r>
            <w:r w:rsidR="00855847" w:rsidRPr="003C33CD">
              <w:rPr>
                <w:noProof/>
                <w:webHidden/>
              </w:rPr>
              <w:fldChar w:fldCharType="separate"/>
            </w:r>
            <w:r w:rsidR="00855847" w:rsidRPr="003C33CD">
              <w:rPr>
                <w:noProof/>
                <w:webHidden/>
              </w:rPr>
              <w:t>20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64" w:history="1">
            <w:r w:rsidR="00855847" w:rsidRPr="003C33CD">
              <w:rPr>
                <w:rStyle w:val="Hipervnculo"/>
                <w:noProof/>
              </w:rPr>
              <w:t>Artículo 16. Laicismo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_Toc480154964 \h </w:instrText>
            </w:r>
            <w:r w:rsidR="00855847" w:rsidRPr="003C33CD">
              <w:rPr>
                <w:noProof/>
                <w:webHidden/>
              </w:rPr>
            </w:r>
            <w:r w:rsidR="00855847" w:rsidRPr="003C33CD">
              <w:rPr>
                <w:noProof/>
                <w:webHidden/>
              </w:rPr>
              <w:fldChar w:fldCharType="separate"/>
            </w:r>
            <w:r w:rsidR="00855847" w:rsidRPr="003C33CD">
              <w:rPr>
                <w:noProof/>
                <w:webHidden/>
              </w:rPr>
              <w:t>20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65" w:history="1">
            <w:r w:rsidR="00855847" w:rsidRPr="003C33CD">
              <w:rPr>
                <w:rStyle w:val="Hipervnculo"/>
                <w:noProof/>
              </w:rPr>
              <w:t>Artículo 17. Contra la violencia y la discriminación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_Toc480154965 \h </w:instrText>
            </w:r>
            <w:r w:rsidR="00855847" w:rsidRPr="003C33CD">
              <w:rPr>
                <w:noProof/>
                <w:webHidden/>
              </w:rPr>
            </w:r>
            <w:r w:rsidR="00855847" w:rsidRPr="003C33CD">
              <w:rPr>
                <w:noProof/>
                <w:webHidden/>
              </w:rPr>
              <w:fldChar w:fldCharType="separate"/>
            </w:r>
            <w:r w:rsidR="00855847" w:rsidRPr="003C33CD">
              <w:rPr>
                <w:noProof/>
                <w:webHidden/>
              </w:rPr>
              <w:t>20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66" w:history="1">
            <w:r w:rsidR="00855847" w:rsidRPr="003C33CD">
              <w:rPr>
                <w:rStyle w:val="Hipervnculo"/>
                <w:noProof/>
              </w:rPr>
              <w:t>Artículo 18. Bienes y servicios básicos para todos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_Toc480154966 \h </w:instrText>
            </w:r>
            <w:r w:rsidR="00855847" w:rsidRPr="003C33CD">
              <w:rPr>
                <w:noProof/>
                <w:webHidden/>
              </w:rPr>
            </w:r>
            <w:r w:rsidR="00855847" w:rsidRPr="003C33CD">
              <w:rPr>
                <w:noProof/>
                <w:webHidden/>
              </w:rPr>
              <w:fldChar w:fldCharType="separate"/>
            </w:r>
            <w:r w:rsidR="00855847" w:rsidRPr="003C33CD">
              <w:rPr>
                <w:noProof/>
                <w:webHidden/>
              </w:rPr>
              <w:t>20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67" w:history="1">
            <w:r w:rsidR="00855847" w:rsidRPr="003C33CD">
              <w:rPr>
                <w:rStyle w:val="Hipervnculo"/>
                <w:noProof/>
              </w:rPr>
              <w:t>Artículo 19. Libertad de ocupación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_Toc480154967 \h </w:instrText>
            </w:r>
            <w:r w:rsidR="00855847" w:rsidRPr="003C33CD">
              <w:rPr>
                <w:noProof/>
                <w:webHidden/>
              </w:rPr>
            </w:r>
            <w:r w:rsidR="00855847" w:rsidRPr="003C33CD">
              <w:rPr>
                <w:noProof/>
                <w:webHidden/>
              </w:rPr>
              <w:fldChar w:fldCharType="separate"/>
            </w:r>
            <w:r w:rsidR="00855847" w:rsidRPr="003C33CD">
              <w:rPr>
                <w:noProof/>
                <w:webHidden/>
              </w:rPr>
              <w:t>20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68" w:history="1">
            <w:r w:rsidR="00855847" w:rsidRPr="003C33CD">
              <w:rPr>
                <w:rStyle w:val="Hipervnculo"/>
                <w:noProof/>
              </w:rPr>
              <w:t>Artículo 20. Libertad de expresión y derecho a la información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_Toc480154968 \h </w:instrText>
            </w:r>
            <w:r w:rsidR="00855847" w:rsidRPr="003C33CD">
              <w:rPr>
                <w:noProof/>
                <w:webHidden/>
              </w:rPr>
            </w:r>
            <w:r w:rsidR="00855847" w:rsidRPr="003C33CD">
              <w:rPr>
                <w:noProof/>
                <w:webHidden/>
              </w:rPr>
              <w:fldChar w:fldCharType="separate"/>
            </w:r>
            <w:r w:rsidR="00855847" w:rsidRPr="003C33CD">
              <w:rPr>
                <w:noProof/>
                <w:webHidden/>
              </w:rPr>
              <w:t>20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69" w:history="1">
            <w:r w:rsidR="00855847" w:rsidRPr="003C33CD">
              <w:rPr>
                <w:rStyle w:val="Hipervnculo"/>
                <w:noProof/>
              </w:rPr>
              <w:t>Artículo 21. Libertad de prensa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_Toc480154969 \h </w:instrText>
            </w:r>
            <w:r w:rsidR="00855847" w:rsidRPr="003C33CD">
              <w:rPr>
                <w:noProof/>
                <w:webHidden/>
              </w:rPr>
            </w:r>
            <w:r w:rsidR="00855847" w:rsidRPr="003C33CD">
              <w:rPr>
                <w:noProof/>
                <w:webHidden/>
              </w:rPr>
              <w:fldChar w:fldCharType="separate"/>
            </w:r>
            <w:r w:rsidR="00855847" w:rsidRPr="003C33CD">
              <w:rPr>
                <w:noProof/>
                <w:webHidden/>
              </w:rPr>
              <w:t>21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70" w:history="1">
            <w:r w:rsidR="00855847" w:rsidRPr="003C33CD">
              <w:rPr>
                <w:rStyle w:val="Hipervnculo"/>
                <w:noProof/>
              </w:rPr>
              <w:t>Artículo 22. Libertad de reunión y asociación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_Toc480154970 \h </w:instrText>
            </w:r>
            <w:r w:rsidR="00855847" w:rsidRPr="003C33CD">
              <w:rPr>
                <w:noProof/>
                <w:webHidden/>
              </w:rPr>
            </w:r>
            <w:r w:rsidR="00855847" w:rsidRPr="003C33CD">
              <w:rPr>
                <w:noProof/>
                <w:webHidden/>
              </w:rPr>
              <w:fldChar w:fldCharType="separate"/>
            </w:r>
            <w:r w:rsidR="00855847" w:rsidRPr="003C33CD">
              <w:rPr>
                <w:noProof/>
                <w:webHidden/>
              </w:rPr>
              <w:t>21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71" w:history="1">
            <w:r w:rsidR="00855847" w:rsidRPr="003C33CD">
              <w:rPr>
                <w:rStyle w:val="Hipervnculo"/>
                <w:noProof/>
              </w:rPr>
              <w:t>Artículo 23. Libertad de tránsito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_Toc480154971 \h </w:instrText>
            </w:r>
            <w:r w:rsidR="00855847" w:rsidRPr="003C33CD">
              <w:rPr>
                <w:noProof/>
                <w:webHidden/>
              </w:rPr>
            </w:r>
            <w:r w:rsidR="00855847" w:rsidRPr="003C33CD">
              <w:rPr>
                <w:noProof/>
                <w:webHidden/>
              </w:rPr>
              <w:fldChar w:fldCharType="separate"/>
            </w:r>
            <w:r w:rsidR="00855847" w:rsidRPr="003C33CD">
              <w:rPr>
                <w:noProof/>
                <w:webHidden/>
              </w:rPr>
              <w:t>21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72" w:history="1">
            <w:r w:rsidR="00855847" w:rsidRPr="003C33CD">
              <w:rPr>
                <w:rStyle w:val="Hipervnculo"/>
                <w:noProof/>
              </w:rPr>
              <w:t>Artículo 24. Respeto a la persona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_Toc480154972 \h </w:instrText>
            </w:r>
            <w:r w:rsidR="00855847" w:rsidRPr="003C33CD">
              <w:rPr>
                <w:noProof/>
                <w:webHidden/>
              </w:rPr>
            </w:r>
            <w:r w:rsidR="00855847" w:rsidRPr="003C33CD">
              <w:rPr>
                <w:noProof/>
                <w:webHidden/>
              </w:rPr>
              <w:fldChar w:fldCharType="separate"/>
            </w:r>
            <w:r w:rsidR="00855847" w:rsidRPr="003C33CD">
              <w:rPr>
                <w:noProof/>
                <w:webHidden/>
              </w:rPr>
              <w:t>21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73" w:history="1">
            <w:r w:rsidR="00855847" w:rsidRPr="003C33CD">
              <w:rPr>
                <w:rStyle w:val="Hipervnculo"/>
                <w:noProof/>
              </w:rPr>
              <w:t>Artículo 25. Derecho de asilo político y refugio humanitario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_Toc480154973 \h </w:instrText>
            </w:r>
            <w:r w:rsidR="00855847" w:rsidRPr="003C33CD">
              <w:rPr>
                <w:noProof/>
                <w:webHidden/>
              </w:rPr>
            </w:r>
            <w:r w:rsidR="00855847" w:rsidRPr="003C33CD">
              <w:rPr>
                <w:noProof/>
                <w:webHidden/>
              </w:rPr>
              <w:fldChar w:fldCharType="separate"/>
            </w:r>
            <w:r w:rsidR="00855847" w:rsidRPr="003C33CD">
              <w:rPr>
                <w:noProof/>
                <w:webHidden/>
              </w:rPr>
              <w:t>21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74" w:history="1">
            <w:r w:rsidR="00855847" w:rsidRPr="003C33CD">
              <w:rPr>
                <w:rStyle w:val="Hipervnculo"/>
                <w:noProof/>
              </w:rPr>
              <w:t>Artículo 26. Apoyo a los migrantes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_Toc480154974 \h </w:instrText>
            </w:r>
            <w:r w:rsidR="00855847" w:rsidRPr="003C33CD">
              <w:rPr>
                <w:noProof/>
                <w:webHidden/>
              </w:rPr>
            </w:r>
            <w:r w:rsidR="00855847" w:rsidRPr="003C33CD">
              <w:rPr>
                <w:noProof/>
                <w:webHidden/>
              </w:rPr>
              <w:fldChar w:fldCharType="separate"/>
            </w:r>
            <w:r w:rsidR="00855847" w:rsidRPr="003C33CD">
              <w:rPr>
                <w:noProof/>
                <w:webHidden/>
              </w:rPr>
              <w:t>21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75" w:history="1">
            <w:r w:rsidR="00855847" w:rsidRPr="003C33CD">
              <w:rPr>
                <w:rStyle w:val="Hipervnculo"/>
                <w:noProof/>
              </w:rPr>
              <w:t>Artículo 27. Apoyo a los mexicanos en otros países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_Toc480154975 \h </w:instrText>
            </w:r>
            <w:r w:rsidR="00855847" w:rsidRPr="003C33CD">
              <w:rPr>
                <w:noProof/>
                <w:webHidden/>
              </w:rPr>
            </w:r>
            <w:r w:rsidR="00855847" w:rsidRPr="003C33CD">
              <w:rPr>
                <w:noProof/>
                <w:webHidden/>
              </w:rPr>
              <w:fldChar w:fldCharType="separate"/>
            </w:r>
            <w:r w:rsidR="00855847" w:rsidRPr="003C33CD">
              <w:rPr>
                <w:noProof/>
                <w:webHidden/>
              </w:rPr>
              <w:t>21</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4976" w:history="1">
            <w:r w:rsidR="00855847" w:rsidRPr="003C33CD">
              <w:rPr>
                <w:rStyle w:val="Hipervnculo"/>
                <w:noProof/>
              </w:rPr>
              <w:t>Capitulo III. Fines de la Nación mexicana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_Toc480154976 \h </w:instrText>
            </w:r>
            <w:r w:rsidR="00855847" w:rsidRPr="003C33CD">
              <w:rPr>
                <w:noProof/>
                <w:webHidden/>
              </w:rPr>
            </w:r>
            <w:r w:rsidR="00855847" w:rsidRPr="003C33CD">
              <w:rPr>
                <w:noProof/>
                <w:webHidden/>
              </w:rPr>
              <w:fldChar w:fldCharType="separate"/>
            </w:r>
            <w:r w:rsidR="00855847" w:rsidRPr="003C33CD">
              <w:rPr>
                <w:noProof/>
                <w:webHidden/>
              </w:rPr>
              <w:t>21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77" w:history="1">
            <w:r w:rsidR="00855847" w:rsidRPr="003C33CD">
              <w:rPr>
                <w:rStyle w:val="Hipervnculo"/>
                <w:noProof/>
              </w:rPr>
              <w:t>Artículo 28. Fines nacionales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_Toc480154977 \h </w:instrText>
            </w:r>
            <w:r w:rsidR="00855847" w:rsidRPr="003C33CD">
              <w:rPr>
                <w:noProof/>
                <w:webHidden/>
              </w:rPr>
            </w:r>
            <w:r w:rsidR="00855847" w:rsidRPr="003C33CD">
              <w:rPr>
                <w:noProof/>
                <w:webHidden/>
              </w:rPr>
              <w:fldChar w:fldCharType="separate"/>
            </w:r>
            <w:r w:rsidR="00855847" w:rsidRPr="003C33CD">
              <w:rPr>
                <w:noProof/>
                <w:webHidden/>
              </w:rPr>
              <w:t>21</w:t>
            </w:r>
            <w:r w:rsidR="00855847" w:rsidRPr="003C33CD">
              <w:rPr>
                <w:noProof/>
                <w:webHidden/>
              </w:rPr>
              <w:fldChar w:fldCharType="end"/>
            </w:r>
          </w:hyperlink>
        </w:p>
        <w:p w:rsidR="00855847" w:rsidRPr="003C33CD" w:rsidRDefault="003C33CD">
          <w:pPr>
            <w:pStyle w:val="TDC1"/>
            <w:tabs>
              <w:tab w:val="right" w:leader="dot" w:pos="10790"/>
            </w:tabs>
            <w:rPr>
              <w:rFonts w:eastAsiaTheme="minorEastAsia"/>
              <w:noProof/>
              <w:lang w:eastAsia="es-MX"/>
            </w:rPr>
          </w:pPr>
          <w:hyperlink w:anchor="_Toc480154978" w:history="1">
            <w:r w:rsidR="00855847" w:rsidRPr="003C33CD">
              <w:rPr>
                <w:rStyle w:val="Hipervnculo"/>
                <w:noProof/>
              </w:rPr>
              <w:t>Título II. Garantías, derechos y deberes sociales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_Toc480154978 \h </w:instrText>
            </w:r>
            <w:r w:rsidR="00855847" w:rsidRPr="003C33CD">
              <w:rPr>
                <w:noProof/>
                <w:webHidden/>
              </w:rPr>
            </w:r>
            <w:r w:rsidR="00855847" w:rsidRPr="003C33CD">
              <w:rPr>
                <w:noProof/>
                <w:webHidden/>
              </w:rPr>
              <w:fldChar w:fldCharType="separate"/>
            </w:r>
            <w:r w:rsidR="00855847" w:rsidRPr="003C33CD">
              <w:rPr>
                <w:noProof/>
                <w:webHidden/>
              </w:rPr>
              <w:t>22</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4979" w:history="1">
            <w:r w:rsidR="00855847" w:rsidRPr="003C33CD">
              <w:rPr>
                <w:rStyle w:val="Hipervnculo"/>
                <w:noProof/>
              </w:rPr>
              <w:t>Capítulo I. Garantías y deberes individuales y colectivos; derechos humanos y de los ciudadanos.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_Toc480154979 \h </w:instrText>
            </w:r>
            <w:r w:rsidR="00855847" w:rsidRPr="003C33CD">
              <w:rPr>
                <w:noProof/>
                <w:webHidden/>
              </w:rPr>
            </w:r>
            <w:r w:rsidR="00855847" w:rsidRPr="003C33CD">
              <w:rPr>
                <w:noProof/>
                <w:webHidden/>
              </w:rPr>
              <w:fldChar w:fldCharType="separate"/>
            </w:r>
            <w:r w:rsidR="00855847" w:rsidRPr="003C33CD">
              <w:rPr>
                <w:noProof/>
                <w:webHidden/>
              </w:rPr>
              <w:t>22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80" w:history="1">
            <w:r w:rsidR="00855847" w:rsidRPr="003C33CD">
              <w:rPr>
                <w:rStyle w:val="Hipervnculo"/>
                <w:noProof/>
              </w:rPr>
              <w:t>Artículo 29. Derechos imprescriptibles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_Toc480154980 \h </w:instrText>
            </w:r>
            <w:r w:rsidR="00855847" w:rsidRPr="003C33CD">
              <w:rPr>
                <w:noProof/>
                <w:webHidden/>
              </w:rPr>
            </w:r>
            <w:r w:rsidR="00855847" w:rsidRPr="003C33CD">
              <w:rPr>
                <w:noProof/>
                <w:webHidden/>
              </w:rPr>
              <w:fldChar w:fldCharType="separate"/>
            </w:r>
            <w:r w:rsidR="00855847" w:rsidRPr="003C33CD">
              <w:rPr>
                <w:noProof/>
                <w:webHidden/>
              </w:rPr>
              <w:t>22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81" w:history="1">
            <w:r w:rsidR="00855847" w:rsidRPr="003C33CD">
              <w:rPr>
                <w:rStyle w:val="Hipervnculo"/>
                <w:noProof/>
              </w:rPr>
              <w:t>Artículo 30. Usos y costumbres populares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_Toc480154981 \h </w:instrText>
            </w:r>
            <w:r w:rsidR="00855847" w:rsidRPr="003C33CD">
              <w:rPr>
                <w:noProof/>
                <w:webHidden/>
              </w:rPr>
            </w:r>
            <w:r w:rsidR="00855847" w:rsidRPr="003C33CD">
              <w:rPr>
                <w:noProof/>
                <w:webHidden/>
              </w:rPr>
              <w:fldChar w:fldCharType="separate"/>
            </w:r>
            <w:r w:rsidR="00855847" w:rsidRPr="003C33CD">
              <w:rPr>
                <w:noProof/>
                <w:webHidden/>
              </w:rPr>
              <w:t>23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82" w:history="1">
            <w:r w:rsidR="00855847" w:rsidRPr="003C33CD">
              <w:rPr>
                <w:rStyle w:val="Hipervnculo"/>
                <w:noProof/>
              </w:rPr>
              <w:t>Artículo 31. Deberes personales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_Toc480154982 \h </w:instrText>
            </w:r>
            <w:r w:rsidR="00855847" w:rsidRPr="003C33CD">
              <w:rPr>
                <w:noProof/>
                <w:webHidden/>
              </w:rPr>
            </w:r>
            <w:r w:rsidR="00855847" w:rsidRPr="003C33CD">
              <w:rPr>
                <w:noProof/>
                <w:webHidden/>
              </w:rPr>
              <w:fldChar w:fldCharType="separate"/>
            </w:r>
            <w:r w:rsidR="00855847" w:rsidRPr="003C33CD">
              <w:rPr>
                <w:noProof/>
                <w:webHidden/>
              </w:rPr>
              <w:t>23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83" w:history="1">
            <w:r w:rsidR="00855847" w:rsidRPr="003C33CD">
              <w:rPr>
                <w:rStyle w:val="Hipervnculo"/>
                <w:noProof/>
              </w:rPr>
              <w:t>Artículo 32. Deberes de pueblos y organizaciones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_Toc480154983 \h </w:instrText>
            </w:r>
            <w:r w:rsidR="00855847" w:rsidRPr="003C33CD">
              <w:rPr>
                <w:noProof/>
                <w:webHidden/>
              </w:rPr>
            </w:r>
            <w:r w:rsidR="00855847" w:rsidRPr="003C33CD">
              <w:rPr>
                <w:noProof/>
                <w:webHidden/>
              </w:rPr>
              <w:fldChar w:fldCharType="separate"/>
            </w:r>
            <w:r w:rsidR="00855847" w:rsidRPr="003C33CD">
              <w:rPr>
                <w:noProof/>
                <w:webHidden/>
              </w:rPr>
              <w:t>23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84" w:history="1">
            <w:r w:rsidR="00855847" w:rsidRPr="003C33CD">
              <w:rPr>
                <w:rStyle w:val="Hipervnculo"/>
                <w:noProof/>
              </w:rPr>
              <w:t>Artículo 33. Derecho de petición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_Toc480154984 \h </w:instrText>
            </w:r>
            <w:r w:rsidR="00855847" w:rsidRPr="003C33CD">
              <w:rPr>
                <w:noProof/>
                <w:webHidden/>
              </w:rPr>
            </w:r>
            <w:r w:rsidR="00855847" w:rsidRPr="003C33CD">
              <w:rPr>
                <w:noProof/>
                <w:webHidden/>
              </w:rPr>
              <w:fldChar w:fldCharType="separate"/>
            </w:r>
            <w:r w:rsidR="00855847" w:rsidRPr="003C33CD">
              <w:rPr>
                <w:noProof/>
                <w:webHidden/>
              </w:rPr>
              <w:t>23</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4985" w:history="1">
            <w:r w:rsidR="00855847" w:rsidRPr="003C33CD">
              <w:rPr>
                <w:rStyle w:val="Hipervnculo"/>
                <w:noProof/>
              </w:rPr>
              <w:t>Capítulo II. Integración y bienestar familiar</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_Toc480154985 \h </w:instrText>
            </w:r>
            <w:r w:rsidR="00855847" w:rsidRPr="003C33CD">
              <w:rPr>
                <w:noProof/>
                <w:webHidden/>
              </w:rPr>
            </w:r>
            <w:r w:rsidR="00855847" w:rsidRPr="003C33CD">
              <w:rPr>
                <w:noProof/>
                <w:webHidden/>
              </w:rPr>
              <w:fldChar w:fldCharType="separate"/>
            </w:r>
            <w:r w:rsidR="00855847" w:rsidRPr="003C33CD">
              <w:rPr>
                <w:noProof/>
                <w:webHidden/>
              </w:rPr>
              <w:t>23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86" w:history="1">
            <w:r w:rsidR="00855847" w:rsidRPr="003C33CD">
              <w:rPr>
                <w:rStyle w:val="Hipervnculo"/>
                <w:noProof/>
              </w:rPr>
              <w:t>Artículo 34. Concepto de familia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_Toc480154986 \h </w:instrText>
            </w:r>
            <w:r w:rsidR="00855847" w:rsidRPr="003C33CD">
              <w:rPr>
                <w:noProof/>
                <w:webHidden/>
              </w:rPr>
            </w:r>
            <w:r w:rsidR="00855847" w:rsidRPr="003C33CD">
              <w:rPr>
                <w:noProof/>
                <w:webHidden/>
              </w:rPr>
              <w:fldChar w:fldCharType="separate"/>
            </w:r>
            <w:r w:rsidR="00855847" w:rsidRPr="003C33CD">
              <w:rPr>
                <w:noProof/>
                <w:webHidden/>
              </w:rPr>
              <w:t>23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87" w:history="1">
            <w:r w:rsidR="00855847" w:rsidRPr="003C33CD">
              <w:rPr>
                <w:rStyle w:val="Hipervnculo"/>
                <w:noProof/>
              </w:rPr>
              <w:t>Artículo 35. Patrimonio familiar</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_Toc480154987 \h </w:instrText>
            </w:r>
            <w:r w:rsidR="00855847" w:rsidRPr="003C33CD">
              <w:rPr>
                <w:noProof/>
                <w:webHidden/>
              </w:rPr>
            </w:r>
            <w:r w:rsidR="00855847" w:rsidRPr="003C33CD">
              <w:rPr>
                <w:noProof/>
                <w:webHidden/>
              </w:rPr>
              <w:fldChar w:fldCharType="separate"/>
            </w:r>
            <w:r w:rsidR="00855847" w:rsidRPr="003C33CD">
              <w:rPr>
                <w:noProof/>
                <w:webHidden/>
              </w:rPr>
              <w:t>24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88" w:history="1">
            <w:r w:rsidR="00855847" w:rsidRPr="003C33CD">
              <w:rPr>
                <w:rStyle w:val="Hipervnculo"/>
                <w:noProof/>
              </w:rPr>
              <w:t>Artículo 36. Libertad de unión familiar</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_Toc480154988 \h </w:instrText>
            </w:r>
            <w:r w:rsidR="00855847" w:rsidRPr="003C33CD">
              <w:rPr>
                <w:noProof/>
                <w:webHidden/>
              </w:rPr>
            </w:r>
            <w:r w:rsidR="00855847" w:rsidRPr="003C33CD">
              <w:rPr>
                <w:noProof/>
                <w:webHidden/>
              </w:rPr>
              <w:fldChar w:fldCharType="separate"/>
            </w:r>
            <w:r w:rsidR="00855847" w:rsidRPr="003C33CD">
              <w:rPr>
                <w:noProof/>
                <w:webHidden/>
              </w:rPr>
              <w:t>24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89" w:history="1">
            <w:r w:rsidR="00855847" w:rsidRPr="003C33CD">
              <w:rPr>
                <w:rStyle w:val="Hipervnculo"/>
                <w:noProof/>
              </w:rPr>
              <w:t>Artículo 37. Libertad y responsabilidad sexual reproductiva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_Toc480154989 \h </w:instrText>
            </w:r>
            <w:r w:rsidR="00855847" w:rsidRPr="003C33CD">
              <w:rPr>
                <w:noProof/>
                <w:webHidden/>
              </w:rPr>
            </w:r>
            <w:r w:rsidR="00855847" w:rsidRPr="003C33CD">
              <w:rPr>
                <w:noProof/>
                <w:webHidden/>
              </w:rPr>
              <w:fldChar w:fldCharType="separate"/>
            </w:r>
            <w:r w:rsidR="00855847" w:rsidRPr="003C33CD">
              <w:rPr>
                <w:noProof/>
                <w:webHidden/>
              </w:rPr>
              <w:t>24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90" w:history="1">
            <w:r w:rsidR="00855847" w:rsidRPr="003C33CD">
              <w:rPr>
                <w:rStyle w:val="Hipervnculo"/>
                <w:noProof/>
              </w:rPr>
              <w:t>Artículo 38. Responsabilidad de los padres y madres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_Toc480154990 \h </w:instrText>
            </w:r>
            <w:r w:rsidR="00855847" w:rsidRPr="003C33CD">
              <w:rPr>
                <w:noProof/>
                <w:webHidden/>
              </w:rPr>
            </w:r>
            <w:r w:rsidR="00855847" w:rsidRPr="003C33CD">
              <w:rPr>
                <w:noProof/>
                <w:webHidden/>
              </w:rPr>
              <w:fldChar w:fldCharType="separate"/>
            </w:r>
            <w:r w:rsidR="00855847" w:rsidRPr="003C33CD">
              <w:rPr>
                <w:noProof/>
                <w:webHidden/>
              </w:rPr>
              <w:t>24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91" w:history="1">
            <w:r w:rsidR="00855847" w:rsidRPr="003C33CD">
              <w:rPr>
                <w:rStyle w:val="Hipervnculo"/>
                <w:noProof/>
              </w:rPr>
              <w:t>Artículo 39. Respeto a l@s niñ@s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_Toc480154991 \h </w:instrText>
            </w:r>
            <w:r w:rsidR="00855847" w:rsidRPr="003C33CD">
              <w:rPr>
                <w:noProof/>
                <w:webHidden/>
              </w:rPr>
            </w:r>
            <w:r w:rsidR="00855847" w:rsidRPr="003C33CD">
              <w:rPr>
                <w:noProof/>
                <w:webHidden/>
              </w:rPr>
              <w:fldChar w:fldCharType="separate"/>
            </w:r>
            <w:r w:rsidR="00855847" w:rsidRPr="003C33CD">
              <w:rPr>
                <w:noProof/>
                <w:webHidden/>
              </w:rPr>
              <w:t>24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92" w:history="1">
            <w:r w:rsidR="00855847" w:rsidRPr="003C33CD">
              <w:rPr>
                <w:rStyle w:val="Hipervnculo"/>
                <w:noProof/>
              </w:rPr>
              <w:t>Artículo 40. Trabajo doméstico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_Toc480154992 \h </w:instrText>
            </w:r>
            <w:r w:rsidR="00855847" w:rsidRPr="003C33CD">
              <w:rPr>
                <w:noProof/>
                <w:webHidden/>
              </w:rPr>
            </w:r>
            <w:r w:rsidR="00855847" w:rsidRPr="003C33CD">
              <w:rPr>
                <w:noProof/>
                <w:webHidden/>
              </w:rPr>
              <w:fldChar w:fldCharType="separate"/>
            </w:r>
            <w:r w:rsidR="00855847" w:rsidRPr="003C33CD">
              <w:rPr>
                <w:noProof/>
                <w:webHidden/>
              </w:rPr>
              <w:t>24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93" w:history="1">
            <w:r w:rsidR="00855847" w:rsidRPr="003C33CD">
              <w:rPr>
                <w:rStyle w:val="Hipervnculo"/>
                <w:noProof/>
              </w:rPr>
              <w:t>Artículo 41. Apoyos especiales para las mujeres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_Toc480154993 \h </w:instrText>
            </w:r>
            <w:r w:rsidR="00855847" w:rsidRPr="003C33CD">
              <w:rPr>
                <w:noProof/>
                <w:webHidden/>
              </w:rPr>
            </w:r>
            <w:r w:rsidR="00855847" w:rsidRPr="003C33CD">
              <w:rPr>
                <w:noProof/>
                <w:webHidden/>
              </w:rPr>
              <w:fldChar w:fldCharType="separate"/>
            </w:r>
            <w:r w:rsidR="00855847" w:rsidRPr="003C33CD">
              <w:rPr>
                <w:noProof/>
                <w:webHidden/>
              </w:rPr>
              <w:t>25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94" w:history="1">
            <w:r w:rsidR="00855847" w:rsidRPr="003C33CD">
              <w:rPr>
                <w:rStyle w:val="Hipervnculo"/>
                <w:noProof/>
              </w:rPr>
              <w:t>Artículo 42. Dignidad de los adultos mayores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_Toc480154994 \h </w:instrText>
            </w:r>
            <w:r w:rsidR="00855847" w:rsidRPr="003C33CD">
              <w:rPr>
                <w:noProof/>
                <w:webHidden/>
              </w:rPr>
            </w:r>
            <w:r w:rsidR="00855847" w:rsidRPr="003C33CD">
              <w:rPr>
                <w:noProof/>
                <w:webHidden/>
              </w:rPr>
              <w:fldChar w:fldCharType="separate"/>
            </w:r>
            <w:r w:rsidR="00855847" w:rsidRPr="003C33CD">
              <w:rPr>
                <w:noProof/>
                <w:webHidden/>
              </w:rPr>
              <w:t>25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95" w:history="1">
            <w:r w:rsidR="00855847" w:rsidRPr="003C33CD">
              <w:rPr>
                <w:rStyle w:val="Hipervnculo"/>
                <w:noProof/>
              </w:rPr>
              <w:t>Artículo 43. Personas con limitaciones corporales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_Toc480154995 \h </w:instrText>
            </w:r>
            <w:r w:rsidR="00855847" w:rsidRPr="003C33CD">
              <w:rPr>
                <w:noProof/>
                <w:webHidden/>
              </w:rPr>
            </w:r>
            <w:r w:rsidR="00855847" w:rsidRPr="003C33CD">
              <w:rPr>
                <w:noProof/>
                <w:webHidden/>
              </w:rPr>
              <w:fldChar w:fldCharType="separate"/>
            </w:r>
            <w:r w:rsidR="00855847" w:rsidRPr="003C33CD">
              <w:rPr>
                <w:noProof/>
                <w:webHidden/>
              </w:rPr>
              <w:t>25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96" w:history="1">
            <w:r w:rsidR="00855847" w:rsidRPr="003C33CD">
              <w:rPr>
                <w:rStyle w:val="Hipervnculo"/>
                <w:noProof/>
              </w:rPr>
              <w:t>Artículo 44. Centros de convivencia y deporte</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_Toc480154996 \h </w:instrText>
            </w:r>
            <w:r w:rsidR="00855847" w:rsidRPr="003C33CD">
              <w:rPr>
                <w:noProof/>
                <w:webHidden/>
              </w:rPr>
            </w:r>
            <w:r w:rsidR="00855847" w:rsidRPr="003C33CD">
              <w:rPr>
                <w:noProof/>
                <w:webHidden/>
              </w:rPr>
              <w:fldChar w:fldCharType="separate"/>
            </w:r>
            <w:r w:rsidR="00855847" w:rsidRPr="003C33CD">
              <w:rPr>
                <w:noProof/>
                <w:webHidden/>
              </w:rPr>
              <w:t>25</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4997" w:history="1">
            <w:r w:rsidR="00855847" w:rsidRPr="003C33CD">
              <w:rPr>
                <w:rStyle w:val="Hipervnculo"/>
                <w:noProof/>
              </w:rPr>
              <w:t>Capítulo III. Salud y seguridad social para todos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_Toc480154997 \h </w:instrText>
            </w:r>
            <w:r w:rsidR="00855847" w:rsidRPr="003C33CD">
              <w:rPr>
                <w:noProof/>
                <w:webHidden/>
              </w:rPr>
            </w:r>
            <w:r w:rsidR="00855847" w:rsidRPr="003C33CD">
              <w:rPr>
                <w:noProof/>
                <w:webHidden/>
              </w:rPr>
              <w:fldChar w:fldCharType="separate"/>
            </w:r>
            <w:r w:rsidR="00855847" w:rsidRPr="003C33CD">
              <w:rPr>
                <w:noProof/>
                <w:webHidden/>
              </w:rPr>
              <w:t>25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98" w:history="1">
            <w:r w:rsidR="00855847" w:rsidRPr="003C33CD">
              <w:rPr>
                <w:rStyle w:val="Hipervnculo"/>
                <w:noProof/>
              </w:rPr>
              <w:t>Artículo 45. Conceptos de salud y seguridad social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_Toc480154998 \h </w:instrText>
            </w:r>
            <w:r w:rsidR="00855847" w:rsidRPr="003C33CD">
              <w:rPr>
                <w:noProof/>
                <w:webHidden/>
              </w:rPr>
            </w:r>
            <w:r w:rsidR="00855847" w:rsidRPr="003C33CD">
              <w:rPr>
                <w:noProof/>
                <w:webHidden/>
              </w:rPr>
              <w:fldChar w:fldCharType="separate"/>
            </w:r>
            <w:r w:rsidR="00855847" w:rsidRPr="003C33CD">
              <w:rPr>
                <w:noProof/>
                <w:webHidden/>
              </w:rPr>
              <w:t>25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4999" w:history="1">
            <w:r w:rsidR="00855847" w:rsidRPr="003C33CD">
              <w:rPr>
                <w:rStyle w:val="Hipervnculo"/>
                <w:noProof/>
              </w:rPr>
              <w:t>Artículo 46. Servicios de salud con calidad para todos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_Toc480154999 \h </w:instrText>
            </w:r>
            <w:r w:rsidR="00855847" w:rsidRPr="003C33CD">
              <w:rPr>
                <w:noProof/>
                <w:webHidden/>
              </w:rPr>
            </w:r>
            <w:r w:rsidR="00855847" w:rsidRPr="003C33CD">
              <w:rPr>
                <w:noProof/>
                <w:webHidden/>
              </w:rPr>
              <w:fldChar w:fldCharType="separate"/>
            </w:r>
            <w:r w:rsidR="00855847" w:rsidRPr="003C33CD">
              <w:rPr>
                <w:noProof/>
                <w:webHidden/>
              </w:rPr>
              <w:t>25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00" w:history="1">
            <w:r w:rsidR="00855847" w:rsidRPr="003C33CD">
              <w:rPr>
                <w:rStyle w:val="Hipervnculo"/>
                <w:noProof/>
              </w:rPr>
              <w:t>Artículo 47. Medicamentos gratuitos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_Toc480155000 \h </w:instrText>
            </w:r>
            <w:r w:rsidR="00855847" w:rsidRPr="003C33CD">
              <w:rPr>
                <w:noProof/>
                <w:webHidden/>
              </w:rPr>
            </w:r>
            <w:r w:rsidR="00855847" w:rsidRPr="003C33CD">
              <w:rPr>
                <w:noProof/>
                <w:webHidden/>
              </w:rPr>
              <w:fldChar w:fldCharType="separate"/>
            </w:r>
            <w:r w:rsidR="00855847" w:rsidRPr="003C33CD">
              <w:rPr>
                <w:noProof/>
                <w:webHidden/>
              </w:rPr>
              <w:t>26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01" w:history="1">
            <w:r w:rsidR="00855847" w:rsidRPr="003C33CD">
              <w:rPr>
                <w:rStyle w:val="Hipervnculo"/>
                <w:noProof/>
              </w:rPr>
              <w:t xml:space="preserve">Artículo 48. </w:t>
            </w:r>
            <w:r w:rsidR="00E35CC8" w:rsidRPr="003C33CD">
              <w:t>No represión de adicciones y atención a los adictos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_Toc480155001 \h </w:instrText>
            </w:r>
            <w:r w:rsidR="00855847" w:rsidRPr="003C33CD">
              <w:rPr>
                <w:noProof/>
                <w:webHidden/>
              </w:rPr>
            </w:r>
            <w:r w:rsidR="00855847" w:rsidRPr="003C33CD">
              <w:rPr>
                <w:noProof/>
                <w:webHidden/>
              </w:rPr>
              <w:fldChar w:fldCharType="separate"/>
            </w:r>
            <w:r w:rsidR="00855847" w:rsidRPr="003C33CD">
              <w:rPr>
                <w:noProof/>
                <w:webHidden/>
              </w:rPr>
              <w:t>26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02" w:history="1">
            <w:r w:rsidR="00855847" w:rsidRPr="003C33CD">
              <w:rPr>
                <w:rStyle w:val="Hipervnculo"/>
                <w:noProof/>
              </w:rPr>
              <w:t>Artículo 49. Vivienda digna para todos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_Toc480155002 \h </w:instrText>
            </w:r>
            <w:r w:rsidR="00855847" w:rsidRPr="003C33CD">
              <w:rPr>
                <w:noProof/>
                <w:webHidden/>
              </w:rPr>
            </w:r>
            <w:r w:rsidR="00855847" w:rsidRPr="003C33CD">
              <w:rPr>
                <w:noProof/>
                <w:webHidden/>
              </w:rPr>
              <w:fldChar w:fldCharType="separate"/>
            </w:r>
            <w:r w:rsidR="00855847" w:rsidRPr="003C33CD">
              <w:rPr>
                <w:noProof/>
                <w:webHidden/>
              </w:rPr>
              <w:t>26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03" w:history="1">
            <w:r w:rsidR="00855847" w:rsidRPr="003C33CD">
              <w:rPr>
                <w:rStyle w:val="Hipervnculo"/>
                <w:noProof/>
              </w:rPr>
              <w:t>Artículo 50. Préstamos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_Toc480155003 \h </w:instrText>
            </w:r>
            <w:r w:rsidR="00855847" w:rsidRPr="003C33CD">
              <w:rPr>
                <w:noProof/>
                <w:webHidden/>
              </w:rPr>
            </w:r>
            <w:r w:rsidR="00855847" w:rsidRPr="003C33CD">
              <w:rPr>
                <w:noProof/>
                <w:webHidden/>
              </w:rPr>
              <w:fldChar w:fldCharType="separate"/>
            </w:r>
            <w:r w:rsidR="00855847" w:rsidRPr="003C33CD">
              <w:rPr>
                <w:noProof/>
                <w:webHidden/>
              </w:rPr>
              <w:t>26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04" w:history="1">
            <w:r w:rsidR="00855847" w:rsidRPr="003C33CD">
              <w:rPr>
                <w:rStyle w:val="Hipervnculo"/>
                <w:noProof/>
              </w:rPr>
              <w:t>Artículo 51. Seguro por desocupación laboral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_Toc480155004 \h </w:instrText>
            </w:r>
            <w:r w:rsidR="00855847" w:rsidRPr="003C33CD">
              <w:rPr>
                <w:noProof/>
                <w:webHidden/>
              </w:rPr>
            </w:r>
            <w:r w:rsidR="00855847" w:rsidRPr="003C33CD">
              <w:rPr>
                <w:noProof/>
                <w:webHidden/>
              </w:rPr>
              <w:fldChar w:fldCharType="separate"/>
            </w:r>
            <w:r w:rsidR="00855847" w:rsidRPr="003C33CD">
              <w:rPr>
                <w:noProof/>
                <w:webHidden/>
              </w:rPr>
              <w:t>26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05" w:history="1">
            <w:r w:rsidR="00855847" w:rsidRPr="003C33CD">
              <w:rPr>
                <w:rStyle w:val="Hipervnculo"/>
                <w:noProof/>
              </w:rPr>
              <w:t>Artículo 52. Jubilación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_Toc480155005 \h </w:instrText>
            </w:r>
            <w:r w:rsidR="00855847" w:rsidRPr="003C33CD">
              <w:rPr>
                <w:noProof/>
                <w:webHidden/>
              </w:rPr>
            </w:r>
            <w:r w:rsidR="00855847" w:rsidRPr="003C33CD">
              <w:rPr>
                <w:noProof/>
                <w:webHidden/>
              </w:rPr>
              <w:fldChar w:fldCharType="separate"/>
            </w:r>
            <w:r w:rsidR="00855847" w:rsidRPr="003C33CD">
              <w:rPr>
                <w:noProof/>
                <w:webHidden/>
              </w:rPr>
              <w:t>26</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006" w:history="1">
            <w:r w:rsidR="00855847" w:rsidRPr="003C33CD">
              <w:rPr>
                <w:rStyle w:val="Hipervnculo"/>
                <w:noProof/>
              </w:rPr>
              <w:t>Capítulo IV. Educación con compromiso social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_Toc480155006 \h </w:instrText>
            </w:r>
            <w:r w:rsidR="00855847" w:rsidRPr="003C33CD">
              <w:rPr>
                <w:noProof/>
                <w:webHidden/>
              </w:rPr>
            </w:r>
            <w:r w:rsidR="00855847" w:rsidRPr="003C33CD">
              <w:rPr>
                <w:noProof/>
                <w:webHidden/>
              </w:rPr>
              <w:fldChar w:fldCharType="separate"/>
            </w:r>
            <w:r w:rsidR="00855847" w:rsidRPr="003C33CD">
              <w:rPr>
                <w:noProof/>
                <w:webHidden/>
              </w:rPr>
              <w:t>27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07" w:history="1">
            <w:r w:rsidR="00855847" w:rsidRPr="003C33CD">
              <w:rPr>
                <w:rStyle w:val="Hipervnculo"/>
                <w:noProof/>
              </w:rPr>
              <w:t>Artículo 53. Concepto de educación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_Toc480155007 \h </w:instrText>
            </w:r>
            <w:r w:rsidR="00855847" w:rsidRPr="003C33CD">
              <w:rPr>
                <w:noProof/>
                <w:webHidden/>
              </w:rPr>
            </w:r>
            <w:r w:rsidR="00855847" w:rsidRPr="003C33CD">
              <w:rPr>
                <w:noProof/>
                <w:webHidden/>
              </w:rPr>
              <w:fldChar w:fldCharType="separate"/>
            </w:r>
            <w:r w:rsidR="00855847" w:rsidRPr="003C33CD">
              <w:rPr>
                <w:noProof/>
                <w:webHidden/>
              </w:rPr>
              <w:t>27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08" w:history="1">
            <w:r w:rsidR="00855847" w:rsidRPr="003C33CD">
              <w:rPr>
                <w:rStyle w:val="Hipervnculo"/>
                <w:noProof/>
              </w:rPr>
              <w:t>Artículo 54. Servicios educativos con alta calidad para todos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_Toc480155008 \h </w:instrText>
            </w:r>
            <w:r w:rsidR="00855847" w:rsidRPr="003C33CD">
              <w:rPr>
                <w:noProof/>
                <w:webHidden/>
              </w:rPr>
            </w:r>
            <w:r w:rsidR="00855847" w:rsidRPr="003C33CD">
              <w:rPr>
                <w:noProof/>
                <w:webHidden/>
              </w:rPr>
              <w:fldChar w:fldCharType="separate"/>
            </w:r>
            <w:r w:rsidR="00855847" w:rsidRPr="003C33CD">
              <w:rPr>
                <w:noProof/>
                <w:webHidden/>
              </w:rPr>
              <w:t>27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09" w:history="1">
            <w:r w:rsidR="00855847" w:rsidRPr="003C33CD">
              <w:rPr>
                <w:rStyle w:val="Hipervnculo"/>
                <w:noProof/>
              </w:rPr>
              <w:t>Artículo 55. Principios educativos nacionales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_Toc480155009 \h </w:instrText>
            </w:r>
            <w:r w:rsidR="00855847" w:rsidRPr="003C33CD">
              <w:rPr>
                <w:noProof/>
                <w:webHidden/>
              </w:rPr>
            </w:r>
            <w:r w:rsidR="00855847" w:rsidRPr="003C33CD">
              <w:rPr>
                <w:noProof/>
                <w:webHidden/>
              </w:rPr>
              <w:fldChar w:fldCharType="separate"/>
            </w:r>
            <w:r w:rsidR="00855847" w:rsidRPr="003C33CD">
              <w:rPr>
                <w:noProof/>
                <w:webHidden/>
              </w:rPr>
              <w:t>27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10" w:history="1">
            <w:r w:rsidR="00855847" w:rsidRPr="003C33CD">
              <w:rPr>
                <w:rStyle w:val="Hipervnculo"/>
                <w:noProof/>
              </w:rPr>
              <w:t>Artículo 56. Educación laica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_Toc480155010 \h </w:instrText>
            </w:r>
            <w:r w:rsidR="00855847" w:rsidRPr="003C33CD">
              <w:rPr>
                <w:noProof/>
                <w:webHidden/>
              </w:rPr>
            </w:r>
            <w:r w:rsidR="00855847" w:rsidRPr="003C33CD">
              <w:rPr>
                <w:noProof/>
                <w:webHidden/>
              </w:rPr>
              <w:fldChar w:fldCharType="separate"/>
            </w:r>
            <w:r w:rsidR="00855847" w:rsidRPr="003C33CD">
              <w:rPr>
                <w:noProof/>
                <w:webHidden/>
              </w:rPr>
              <w:t>28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11" w:history="1">
            <w:r w:rsidR="00855847" w:rsidRPr="003C33CD">
              <w:rPr>
                <w:rStyle w:val="Hipervnculo"/>
                <w:noProof/>
              </w:rPr>
              <w:t>Artículo 57. Planeación educativa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_Toc480155011 \h </w:instrText>
            </w:r>
            <w:r w:rsidR="00855847" w:rsidRPr="003C33CD">
              <w:rPr>
                <w:noProof/>
                <w:webHidden/>
              </w:rPr>
            </w:r>
            <w:r w:rsidR="00855847" w:rsidRPr="003C33CD">
              <w:rPr>
                <w:noProof/>
                <w:webHidden/>
              </w:rPr>
              <w:fldChar w:fldCharType="separate"/>
            </w:r>
            <w:r w:rsidR="00855847" w:rsidRPr="003C33CD">
              <w:rPr>
                <w:noProof/>
                <w:webHidden/>
              </w:rPr>
              <w:t>28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12" w:history="1">
            <w:r w:rsidR="00855847" w:rsidRPr="003C33CD">
              <w:rPr>
                <w:rStyle w:val="Hipervnculo"/>
                <w:noProof/>
              </w:rPr>
              <w:t>Artículo 58. Planes, programas y asignaturas de la educación básica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_Toc480155012 \h </w:instrText>
            </w:r>
            <w:r w:rsidR="00855847" w:rsidRPr="003C33CD">
              <w:rPr>
                <w:noProof/>
                <w:webHidden/>
              </w:rPr>
            </w:r>
            <w:r w:rsidR="00855847" w:rsidRPr="003C33CD">
              <w:rPr>
                <w:noProof/>
                <w:webHidden/>
              </w:rPr>
              <w:fldChar w:fldCharType="separate"/>
            </w:r>
            <w:r w:rsidR="00855847" w:rsidRPr="003C33CD">
              <w:rPr>
                <w:noProof/>
                <w:webHidden/>
              </w:rPr>
              <w:t>28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13" w:history="1">
            <w:r w:rsidR="00855847" w:rsidRPr="003C33CD">
              <w:rPr>
                <w:rStyle w:val="Hipervnculo"/>
                <w:noProof/>
              </w:rPr>
              <w:t>Artículo 59. Espacios públicos educativos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_Toc480155013 \h </w:instrText>
            </w:r>
            <w:r w:rsidR="00855847" w:rsidRPr="003C33CD">
              <w:rPr>
                <w:noProof/>
                <w:webHidden/>
              </w:rPr>
            </w:r>
            <w:r w:rsidR="00855847" w:rsidRPr="003C33CD">
              <w:rPr>
                <w:noProof/>
                <w:webHidden/>
              </w:rPr>
              <w:fldChar w:fldCharType="separate"/>
            </w:r>
            <w:r w:rsidR="00855847" w:rsidRPr="003C33CD">
              <w:rPr>
                <w:noProof/>
                <w:webHidden/>
              </w:rPr>
              <w:t>28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14" w:history="1">
            <w:r w:rsidR="00855847" w:rsidRPr="003C33CD">
              <w:rPr>
                <w:rStyle w:val="Hipervnculo"/>
                <w:noProof/>
              </w:rPr>
              <w:t>Artículo 60. Democracia educativa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_Toc480155014 \h </w:instrText>
            </w:r>
            <w:r w:rsidR="00855847" w:rsidRPr="003C33CD">
              <w:rPr>
                <w:noProof/>
                <w:webHidden/>
              </w:rPr>
            </w:r>
            <w:r w:rsidR="00855847" w:rsidRPr="003C33CD">
              <w:rPr>
                <w:noProof/>
                <w:webHidden/>
              </w:rPr>
              <w:fldChar w:fldCharType="separate"/>
            </w:r>
            <w:r w:rsidR="00855847" w:rsidRPr="003C33CD">
              <w:rPr>
                <w:noProof/>
                <w:webHidden/>
              </w:rPr>
              <w:t>28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15" w:history="1">
            <w:r w:rsidR="00855847" w:rsidRPr="003C33CD">
              <w:rPr>
                <w:rStyle w:val="Hipervnculo"/>
                <w:noProof/>
              </w:rPr>
              <w:t>Artículo 61. Prevención de accidentes y emergencias escolares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_Toc480155015 \h </w:instrText>
            </w:r>
            <w:r w:rsidR="00855847" w:rsidRPr="003C33CD">
              <w:rPr>
                <w:noProof/>
                <w:webHidden/>
              </w:rPr>
            </w:r>
            <w:r w:rsidR="00855847" w:rsidRPr="003C33CD">
              <w:rPr>
                <w:noProof/>
                <w:webHidden/>
              </w:rPr>
              <w:fldChar w:fldCharType="separate"/>
            </w:r>
            <w:r w:rsidR="00855847" w:rsidRPr="003C33CD">
              <w:rPr>
                <w:noProof/>
                <w:webHidden/>
              </w:rPr>
              <w:t>29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16" w:history="1">
            <w:r w:rsidR="00855847" w:rsidRPr="003C33CD">
              <w:rPr>
                <w:rStyle w:val="Hipervnculo"/>
                <w:noProof/>
              </w:rPr>
              <w:t>Artículo 62. Formación de docentes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_Toc480155016 \h </w:instrText>
            </w:r>
            <w:r w:rsidR="00855847" w:rsidRPr="003C33CD">
              <w:rPr>
                <w:noProof/>
                <w:webHidden/>
              </w:rPr>
            </w:r>
            <w:r w:rsidR="00855847" w:rsidRPr="003C33CD">
              <w:rPr>
                <w:noProof/>
                <w:webHidden/>
              </w:rPr>
              <w:fldChar w:fldCharType="separate"/>
            </w:r>
            <w:r w:rsidR="00855847" w:rsidRPr="003C33CD">
              <w:rPr>
                <w:noProof/>
                <w:webHidden/>
              </w:rPr>
              <w:t>29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17" w:history="1">
            <w:r w:rsidR="00855847" w:rsidRPr="003C33CD">
              <w:rPr>
                <w:rStyle w:val="Hipervnculo"/>
                <w:noProof/>
              </w:rPr>
              <w:t>Artículo 63. Servicio Profesional Docente</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_Toc480155017 \h </w:instrText>
            </w:r>
            <w:r w:rsidR="00855847" w:rsidRPr="003C33CD">
              <w:rPr>
                <w:noProof/>
                <w:webHidden/>
              </w:rPr>
            </w:r>
            <w:r w:rsidR="00855847" w:rsidRPr="003C33CD">
              <w:rPr>
                <w:noProof/>
                <w:webHidden/>
              </w:rPr>
              <w:fldChar w:fldCharType="separate"/>
            </w:r>
            <w:r w:rsidR="00855847" w:rsidRPr="003C33CD">
              <w:rPr>
                <w:noProof/>
                <w:webHidden/>
              </w:rPr>
              <w:t>29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18" w:history="1">
            <w:r w:rsidR="00855847" w:rsidRPr="003C33CD">
              <w:rPr>
                <w:rStyle w:val="Hipervnculo"/>
                <w:noProof/>
              </w:rPr>
              <w:t>Artículo 64. Escuelas particulares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_Toc480155018 \h </w:instrText>
            </w:r>
            <w:r w:rsidR="00855847" w:rsidRPr="003C33CD">
              <w:rPr>
                <w:noProof/>
                <w:webHidden/>
              </w:rPr>
            </w:r>
            <w:r w:rsidR="00855847" w:rsidRPr="003C33CD">
              <w:rPr>
                <w:noProof/>
                <w:webHidden/>
              </w:rPr>
              <w:fldChar w:fldCharType="separate"/>
            </w:r>
            <w:r w:rsidR="00855847" w:rsidRPr="003C33CD">
              <w:rPr>
                <w:noProof/>
                <w:webHidden/>
              </w:rPr>
              <w:t>29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19" w:history="1">
            <w:r w:rsidR="00855847" w:rsidRPr="003C33CD">
              <w:rPr>
                <w:rStyle w:val="Hipervnculo"/>
                <w:noProof/>
              </w:rPr>
              <w:t>Artículo 65. Autonomía universitaria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_Toc480155019 \h </w:instrText>
            </w:r>
            <w:r w:rsidR="00855847" w:rsidRPr="003C33CD">
              <w:rPr>
                <w:noProof/>
                <w:webHidden/>
              </w:rPr>
            </w:r>
            <w:r w:rsidR="00855847" w:rsidRPr="003C33CD">
              <w:rPr>
                <w:noProof/>
                <w:webHidden/>
              </w:rPr>
              <w:fldChar w:fldCharType="separate"/>
            </w:r>
            <w:r w:rsidR="00855847" w:rsidRPr="003C33CD">
              <w:rPr>
                <w:noProof/>
                <w:webHidden/>
              </w:rPr>
              <w:t>29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20" w:history="1">
            <w:r w:rsidR="00855847" w:rsidRPr="003C33CD">
              <w:rPr>
                <w:rStyle w:val="Hipervnculo"/>
                <w:noProof/>
              </w:rPr>
              <w:t>Artículo 66. Colaboración de municipios, estados y federación para la educación pública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_Toc480155020 \h </w:instrText>
            </w:r>
            <w:r w:rsidR="00855847" w:rsidRPr="003C33CD">
              <w:rPr>
                <w:noProof/>
                <w:webHidden/>
              </w:rPr>
            </w:r>
            <w:r w:rsidR="00855847" w:rsidRPr="003C33CD">
              <w:rPr>
                <w:noProof/>
                <w:webHidden/>
              </w:rPr>
              <w:fldChar w:fldCharType="separate"/>
            </w:r>
            <w:r w:rsidR="00855847" w:rsidRPr="003C33CD">
              <w:rPr>
                <w:noProof/>
                <w:webHidden/>
              </w:rPr>
              <w:t>29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21" w:history="1">
            <w:r w:rsidR="00855847" w:rsidRPr="003C33CD">
              <w:rPr>
                <w:rStyle w:val="Hipervnculo"/>
                <w:noProof/>
              </w:rPr>
              <w:t>Artículo 67. Evaluación de las instituciones y procesos educativos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_Toc480155021 \h </w:instrText>
            </w:r>
            <w:r w:rsidR="00855847" w:rsidRPr="003C33CD">
              <w:rPr>
                <w:noProof/>
                <w:webHidden/>
              </w:rPr>
            </w:r>
            <w:r w:rsidR="00855847" w:rsidRPr="003C33CD">
              <w:rPr>
                <w:noProof/>
                <w:webHidden/>
              </w:rPr>
              <w:fldChar w:fldCharType="separate"/>
            </w:r>
            <w:r w:rsidR="00855847" w:rsidRPr="003C33CD">
              <w:rPr>
                <w:noProof/>
                <w:webHidden/>
              </w:rPr>
              <w:t>30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22" w:history="1">
            <w:r w:rsidR="00855847" w:rsidRPr="003C33CD">
              <w:rPr>
                <w:rStyle w:val="Hipervnculo"/>
                <w:noProof/>
              </w:rPr>
              <w:t>Artículo 68. Educación en línea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_Toc480155022 \h </w:instrText>
            </w:r>
            <w:r w:rsidR="00855847" w:rsidRPr="003C33CD">
              <w:rPr>
                <w:noProof/>
                <w:webHidden/>
              </w:rPr>
            </w:r>
            <w:r w:rsidR="00855847" w:rsidRPr="003C33CD">
              <w:rPr>
                <w:noProof/>
                <w:webHidden/>
              </w:rPr>
              <w:fldChar w:fldCharType="separate"/>
            </w:r>
            <w:r w:rsidR="00855847" w:rsidRPr="003C33CD">
              <w:rPr>
                <w:noProof/>
                <w:webHidden/>
              </w:rPr>
              <w:t>30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23" w:history="1">
            <w:r w:rsidR="00855847" w:rsidRPr="003C33CD">
              <w:rPr>
                <w:rStyle w:val="Hipervnculo"/>
                <w:noProof/>
              </w:rPr>
              <w:t>Artículo 69. Textos y materiales didácticos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_Toc480155023 \h </w:instrText>
            </w:r>
            <w:r w:rsidR="00855847" w:rsidRPr="003C33CD">
              <w:rPr>
                <w:noProof/>
                <w:webHidden/>
              </w:rPr>
            </w:r>
            <w:r w:rsidR="00855847" w:rsidRPr="003C33CD">
              <w:rPr>
                <w:noProof/>
                <w:webHidden/>
              </w:rPr>
              <w:fldChar w:fldCharType="separate"/>
            </w:r>
            <w:r w:rsidR="00855847" w:rsidRPr="003C33CD">
              <w:rPr>
                <w:noProof/>
                <w:webHidden/>
              </w:rPr>
              <w:t>30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24" w:history="1">
            <w:r w:rsidR="00855847" w:rsidRPr="003C33CD">
              <w:rPr>
                <w:rStyle w:val="Hipervnculo"/>
                <w:noProof/>
              </w:rPr>
              <w:t>Artículo 70. Radio y televisión educativa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_Toc480155024 \h </w:instrText>
            </w:r>
            <w:r w:rsidR="00855847" w:rsidRPr="003C33CD">
              <w:rPr>
                <w:noProof/>
                <w:webHidden/>
              </w:rPr>
            </w:r>
            <w:r w:rsidR="00855847" w:rsidRPr="003C33CD">
              <w:rPr>
                <w:noProof/>
                <w:webHidden/>
              </w:rPr>
              <w:fldChar w:fldCharType="separate"/>
            </w:r>
            <w:r w:rsidR="00855847" w:rsidRPr="003C33CD">
              <w:rPr>
                <w:noProof/>
                <w:webHidden/>
              </w:rPr>
              <w:t>30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25" w:history="1">
            <w:r w:rsidR="00855847" w:rsidRPr="003C33CD">
              <w:rPr>
                <w:rStyle w:val="Hipervnculo"/>
                <w:noProof/>
              </w:rPr>
              <w:t>Artículo 71. Certificación de capacidades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_Toc480155025 \h </w:instrText>
            </w:r>
            <w:r w:rsidR="00855847" w:rsidRPr="003C33CD">
              <w:rPr>
                <w:noProof/>
                <w:webHidden/>
              </w:rPr>
            </w:r>
            <w:r w:rsidR="00855847" w:rsidRPr="003C33CD">
              <w:rPr>
                <w:noProof/>
                <w:webHidden/>
              </w:rPr>
              <w:fldChar w:fldCharType="separate"/>
            </w:r>
            <w:r w:rsidR="00855847" w:rsidRPr="003C33CD">
              <w:rPr>
                <w:noProof/>
                <w:webHidden/>
              </w:rPr>
              <w:t>30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26" w:history="1">
            <w:r w:rsidR="00855847" w:rsidRPr="003C33CD">
              <w:rPr>
                <w:rStyle w:val="Hipervnculo"/>
                <w:noProof/>
              </w:rPr>
              <w:t>Artículo 72. Presupuesto educativo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_Toc480155026 \h </w:instrText>
            </w:r>
            <w:r w:rsidR="00855847" w:rsidRPr="003C33CD">
              <w:rPr>
                <w:noProof/>
                <w:webHidden/>
              </w:rPr>
            </w:r>
            <w:r w:rsidR="00855847" w:rsidRPr="003C33CD">
              <w:rPr>
                <w:noProof/>
                <w:webHidden/>
              </w:rPr>
              <w:fldChar w:fldCharType="separate"/>
            </w:r>
            <w:r w:rsidR="00855847" w:rsidRPr="003C33CD">
              <w:rPr>
                <w:noProof/>
                <w:webHidden/>
              </w:rPr>
              <w:t>30</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027" w:history="1">
            <w:r w:rsidR="00855847" w:rsidRPr="003C33CD">
              <w:rPr>
                <w:rStyle w:val="Hipervnculo"/>
                <w:noProof/>
              </w:rPr>
              <w:t>Capítulo V. Desarrollo Cultural, Artes, Deportes, Ciencia y Tecnología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_Toc480155027 \h </w:instrText>
            </w:r>
            <w:r w:rsidR="00855847" w:rsidRPr="003C33CD">
              <w:rPr>
                <w:noProof/>
                <w:webHidden/>
              </w:rPr>
            </w:r>
            <w:r w:rsidR="00855847" w:rsidRPr="003C33CD">
              <w:rPr>
                <w:noProof/>
                <w:webHidden/>
              </w:rPr>
              <w:fldChar w:fldCharType="separate"/>
            </w:r>
            <w:r w:rsidR="00855847" w:rsidRPr="003C33CD">
              <w:rPr>
                <w:noProof/>
                <w:webHidden/>
              </w:rPr>
              <w:t>30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28" w:history="1">
            <w:r w:rsidR="00855847" w:rsidRPr="003C33CD">
              <w:rPr>
                <w:rStyle w:val="Hipervnculo"/>
                <w:noProof/>
              </w:rPr>
              <w:t>Artículo 73. Patrimonio cultural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_Toc480155028 \h </w:instrText>
            </w:r>
            <w:r w:rsidR="00855847" w:rsidRPr="003C33CD">
              <w:rPr>
                <w:noProof/>
                <w:webHidden/>
              </w:rPr>
            </w:r>
            <w:r w:rsidR="00855847" w:rsidRPr="003C33CD">
              <w:rPr>
                <w:noProof/>
                <w:webHidden/>
              </w:rPr>
              <w:fldChar w:fldCharType="separate"/>
            </w:r>
            <w:r w:rsidR="00855847" w:rsidRPr="003C33CD">
              <w:rPr>
                <w:noProof/>
                <w:webHidden/>
              </w:rPr>
              <w:t>30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29" w:history="1">
            <w:r w:rsidR="00855847" w:rsidRPr="003C33CD">
              <w:rPr>
                <w:rStyle w:val="Hipervnculo"/>
                <w:noProof/>
              </w:rPr>
              <w:t>Artículo 74. Promoción de las expresiones artísticas y culturales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_Toc480155029 \h </w:instrText>
            </w:r>
            <w:r w:rsidR="00855847" w:rsidRPr="003C33CD">
              <w:rPr>
                <w:noProof/>
                <w:webHidden/>
              </w:rPr>
            </w:r>
            <w:r w:rsidR="00855847" w:rsidRPr="003C33CD">
              <w:rPr>
                <w:noProof/>
                <w:webHidden/>
              </w:rPr>
              <w:fldChar w:fldCharType="separate"/>
            </w:r>
            <w:r w:rsidR="00855847" w:rsidRPr="003C33CD">
              <w:rPr>
                <w:noProof/>
                <w:webHidden/>
              </w:rPr>
              <w:t>31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30" w:history="1">
            <w:r w:rsidR="00855847" w:rsidRPr="003C33CD">
              <w:rPr>
                <w:rStyle w:val="Hipervnculo"/>
                <w:noProof/>
              </w:rPr>
              <w:t>Artículo 75. Promoción de las actividades deportivas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_Toc480155030 \h </w:instrText>
            </w:r>
            <w:r w:rsidR="00855847" w:rsidRPr="003C33CD">
              <w:rPr>
                <w:noProof/>
                <w:webHidden/>
              </w:rPr>
            </w:r>
            <w:r w:rsidR="00855847" w:rsidRPr="003C33CD">
              <w:rPr>
                <w:noProof/>
                <w:webHidden/>
              </w:rPr>
              <w:fldChar w:fldCharType="separate"/>
            </w:r>
            <w:r w:rsidR="00855847" w:rsidRPr="003C33CD">
              <w:rPr>
                <w:noProof/>
                <w:webHidden/>
              </w:rPr>
              <w:t>31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31" w:history="1">
            <w:r w:rsidR="00855847" w:rsidRPr="003C33CD">
              <w:rPr>
                <w:rStyle w:val="Hipervnculo"/>
                <w:noProof/>
              </w:rPr>
              <w:t>Artículo 76. Presupuesto para Ciencias y Tecnologías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_Toc480155031 \h </w:instrText>
            </w:r>
            <w:r w:rsidR="00855847" w:rsidRPr="003C33CD">
              <w:rPr>
                <w:noProof/>
                <w:webHidden/>
              </w:rPr>
            </w:r>
            <w:r w:rsidR="00855847" w:rsidRPr="003C33CD">
              <w:rPr>
                <w:noProof/>
                <w:webHidden/>
              </w:rPr>
              <w:fldChar w:fldCharType="separate"/>
            </w:r>
            <w:r w:rsidR="00855847" w:rsidRPr="003C33CD">
              <w:rPr>
                <w:noProof/>
                <w:webHidden/>
              </w:rPr>
              <w:t>31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32" w:history="1">
            <w:r w:rsidR="00855847" w:rsidRPr="003C33CD">
              <w:rPr>
                <w:rStyle w:val="Hipervnculo"/>
                <w:noProof/>
              </w:rPr>
              <w:t>Artículo 77. Reconocimiento y proyección de los talentos deportivos, artísticos, científicos y tecnológicos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_Toc480155032 \h </w:instrText>
            </w:r>
            <w:r w:rsidR="00855847" w:rsidRPr="003C33CD">
              <w:rPr>
                <w:noProof/>
                <w:webHidden/>
              </w:rPr>
            </w:r>
            <w:r w:rsidR="00855847" w:rsidRPr="003C33CD">
              <w:rPr>
                <w:noProof/>
                <w:webHidden/>
              </w:rPr>
              <w:fldChar w:fldCharType="separate"/>
            </w:r>
            <w:r w:rsidR="00855847" w:rsidRPr="003C33CD">
              <w:rPr>
                <w:noProof/>
                <w:webHidden/>
              </w:rPr>
              <w:t>31</w:t>
            </w:r>
            <w:r w:rsidR="00855847" w:rsidRPr="003C33CD">
              <w:rPr>
                <w:noProof/>
                <w:webHidden/>
              </w:rPr>
              <w:fldChar w:fldCharType="end"/>
            </w:r>
          </w:hyperlink>
        </w:p>
        <w:p w:rsidR="00855847" w:rsidRPr="003C33CD" w:rsidRDefault="003C33CD">
          <w:pPr>
            <w:pStyle w:val="TDC1"/>
            <w:tabs>
              <w:tab w:val="right" w:leader="dot" w:pos="10790"/>
            </w:tabs>
            <w:rPr>
              <w:rFonts w:eastAsiaTheme="minorEastAsia"/>
              <w:noProof/>
              <w:lang w:eastAsia="es-MX"/>
            </w:rPr>
          </w:pPr>
          <w:hyperlink w:anchor="_Toc480155033" w:history="1">
            <w:r w:rsidR="00855847" w:rsidRPr="003C33CD">
              <w:rPr>
                <w:rStyle w:val="Hipervnculo"/>
                <w:noProof/>
              </w:rPr>
              <w:t>Título III. Planeación Democrática, Diseño Ambiental y Comunicaciones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_Toc480155033 \h </w:instrText>
            </w:r>
            <w:r w:rsidR="00855847" w:rsidRPr="003C33CD">
              <w:rPr>
                <w:noProof/>
                <w:webHidden/>
              </w:rPr>
            </w:r>
            <w:r w:rsidR="00855847" w:rsidRPr="003C33CD">
              <w:rPr>
                <w:noProof/>
                <w:webHidden/>
              </w:rPr>
              <w:fldChar w:fldCharType="separate"/>
            </w:r>
            <w:r w:rsidR="00855847" w:rsidRPr="003C33CD">
              <w:rPr>
                <w:noProof/>
                <w:webHidden/>
              </w:rPr>
              <w:t>32</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034" w:history="1">
            <w:r w:rsidR="00855847" w:rsidRPr="003C33CD">
              <w:rPr>
                <w:rStyle w:val="Hipervnculo"/>
                <w:noProof/>
              </w:rPr>
              <w:t>Capítulo I. Planeación democrática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_Toc480155034 \h </w:instrText>
            </w:r>
            <w:r w:rsidR="00855847" w:rsidRPr="003C33CD">
              <w:rPr>
                <w:noProof/>
                <w:webHidden/>
              </w:rPr>
            </w:r>
            <w:r w:rsidR="00855847" w:rsidRPr="003C33CD">
              <w:rPr>
                <w:noProof/>
                <w:webHidden/>
              </w:rPr>
              <w:fldChar w:fldCharType="separate"/>
            </w:r>
            <w:r w:rsidR="00855847" w:rsidRPr="003C33CD">
              <w:rPr>
                <w:noProof/>
                <w:webHidden/>
              </w:rPr>
              <w:t>32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35" w:history="1">
            <w:r w:rsidR="00855847" w:rsidRPr="003C33CD">
              <w:rPr>
                <w:rStyle w:val="Hipervnculo"/>
                <w:noProof/>
              </w:rPr>
              <w:t>Artículo 78. Cooperatividad y planeación entre todos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_Toc480155035 \h </w:instrText>
            </w:r>
            <w:r w:rsidR="00855847" w:rsidRPr="003C33CD">
              <w:rPr>
                <w:noProof/>
                <w:webHidden/>
              </w:rPr>
            </w:r>
            <w:r w:rsidR="00855847" w:rsidRPr="003C33CD">
              <w:rPr>
                <w:noProof/>
                <w:webHidden/>
              </w:rPr>
              <w:fldChar w:fldCharType="separate"/>
            </w:r>
            <w:r w:rsidR="00855847" w:rsidRPr="003C33CD">
              <w:rPr>
                <w:noProof/>
                <w:webHidden/>
              </w:rPr>
              <w:t>32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36" w:history="1">
            <w:r w:rsidR="00855847" w:rsidRPr="003C33CD">
              <w:rPr>
                <w:rStyle w:val="Hipervnculo"/>
                <w:noProof/>
              </w:rPr>
              <w:t>Artículo 79. Participación abierta y directa de todos en la planeación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_Toc480155036 \h </w:instrText>
            </w:r>
            <w:r w:rsidR="00855847" w:rsidRPr="003C33CD">
              <w:rPr>
                <w:noProof/>
                <w:webHidden/>
              </w:rPr>
            </w:r>
            <w:r w:rsidR="00855847" w:rsidRPr="003C33CD">
              <w:rPr>
                <w:noProof/>
                <w:webHidden/>
              </w:rPr>
              <w:fldChar w:fldCharType="separate"/>
            </w:r>
            <w:r w:rsidR="00855847" w:rsidRPr="003C33CD">
              <w:rPr>
                <w:noProof/>
                <w:webHidden/>
              </w:rPr>
              <w:t>32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37" w:history="1">
            <w:r w:rsidR="00855847" w:rsidRPr="003C33CD">
              <w:rPr>
                <w:rStyle w:val="Hipervnculo"/>
                <w:noProof/>
              </w:rPr>
              <w:t>Artículo 80. Sistema Nacional de Información Estadística y Geográfica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_Toc480155037 \h </w:instrText>
            </w:r>
            <w:r w:rsidR="00855847" w:rsidRPr="003C33CD">
              <w:rPr>
                <w:noProof/>
                <w:webHidden/>
              </w:rPr>
            </w:r>
            <w:r w:rsidR="00855847" w:rsidRPr="003C33CD">
              <w:rPr>
                <w:noProof/>
                <w:webHidden/>
              </w:rPr>
              <w:fldChar w:fldCharType="separate"/>
            </w:r>
            <w:r w:rsidR="00855847" w:rsidRPr="003C33CD">
              <w:rPr>
                <w:noProof/>
                <w:webHidden/>
              </w:rPr>
              <w:t>32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38" w:history="1">
            <w:r w:rsidR="00855847" w:rsidRPr="003C33CD">
              <w:rPr>
                <w:rStyle w:val="Hipervnculo"/>
                <w:noProof/>
              </w:rPr>
              <w:t>Artículo 81. Planeación sustentable y sostenible</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_Toc480155038 \h </w:instrText>
            </w:r>
            <w:r w:rsidR="00855847" w:rsidRPr="003C33CD">
              <w:rPr>
                <w:noProof/>
                <w:webHidden/>
              </w:rPr>
            </w:r>
            <w:r w:rsidR="00855847" w:rsidRPr="003C33CD">
              <w:rPr>
                <w:noProof/>
                <w:webHidden/>
              </w:rPr>
              <w:fldChar w:fldCharType="separate"/>
            </w:r>
            <w:r w:rsidR="00855847" w:rsidRPr="003C33CD">
              <w:rPr>
                <w:noProof/>
                <w:webHidden/>
              </w:rPr>
              <w:t>33</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039" w:history="1">
            <w:r w:rsidR="00855847" w:rsidRPr="003C33CD">
              <w:rPr>
                <w:rStyle w:val="Hipervnculo"/>
                <w:noProof/>
              </w:rPr>
              <w:t>Capítulo II. Desarrollo Urbano y Rural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_Toc480155039 \h </w:instrText>
            </w:r>
            <w:r w:rsidR="00855847" w:rsidRPr="003C33CD">
              <w:rPr>
                <w:noProof/>
                <w:webHidden/>
              </w:rPr>
            </w:r>
            <w:r w:rsidR="00855847" w:rsidRPr="003C33CD">
              <w:rPr>
                <w:noProof/>
                <w:webHidden/>
              </w:rPr>
              <w:fldChar w:fldCharType="separate"/>
            </w:r>
            <w:r w:rsidR="00855847" w:rsidRPr="003C33CD">
              <w:rPr>
                <w:noProof/>
                <w:webHidden/>
              </w:rPr>
              <w:t>33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40" w:history="1">
            <w:r w:rsidR="00855847" w:rsidRPr="003C33CD">
              <w:rPr>
                <w:rStyle w:val="Hipervnculo"/>
                <w:noProof/>
              </w:rPr>
              <w:t>Artículo 82. Áreas verdes urbanas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_Toc480155040 \h </w:instrText>
            </w:r>
            <w:r w:rsidR="00855847" w:rsidRPr="003C33CD">
              <w:rPr>
                <w:noProof/>
                <w:webHidden/>
              </w:rPr>
            </w:r>
            <w:r w:rsidR="00855847" w:rsidRPr="003C33CD">
              <w:rPr>
                <w:noProof/>
                <w:webHidden/>
              </w:rPr>
              <w:fldChar w:fldCharType="separate"/>
            </w:r>
            <w:r w:rsidR="00855847" w:rsidRPr="003C33CD">
              <w:rPr>
                <w:noProof/>
                <w:webHidden/>
              </w:rPr>
              <w:t>33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41" w:history="1">
            <w:r w:rsidR="00855847" w:rsidRPr="003C33CD">
              <w:rPr>
                <w:rStyle w:val="Hipervnculo"/>
                <w:noProof/>
              </w:rPr>
              <w:t>Artículo 83. Distribución de la población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_Toc480155041 \h </w:instrText>
            </w:r>
            <w:r w:rsidR="00855847" w:rsidRPr="003C33CD">
              <w:rPr>
                <w:noProof/>
                <w:webHidden/>
              </w:rPr>
            </w:r>
            <w:r w:rsidR="00855847" w:rsidRPr="003C33CD">
              <w:rPr>
                <w:noProof/>
                <w:webHidden/>
              </w:rPr>
              <w:fldChar w:fldCharType="separate"/>
            </w:r>
            <w:r w:rsidR="00855847" w:rsidRPr="003C33CD">
              <w:rPr>
                <w:noProof/>
                <w:webHidden/>
              </w:rPr>
              <w:t>33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42" w:history="1">
            <w:r w:rsidR="00855847" w:rsidRPr="003C33CD">
              <w:rPr>
                <w:rStyle w:val="Hipervnculo"/>
                <w:noProof/>
              </w:rPr>
              <w:t>Artículo 84. Arquitectura urbana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_Toc480155042 \h </w:instrText>
            </w:r>
            <w:r w:rsidR="00855847" w:rsidRPr="003C33CD">
              <w:rPr>
                <w:noProof/>
                <w:webHidden/>
              </w:rPr>
            </w:r>
            <w:r w:rsidR="00855847" w:rsidRPr="003C33CD">
              <w:rPr>
                <w:noProof/>
                <w:webHidden/>
              </w:rPr>
              <w:fldChar w:fldCharType="separate"/>
            </w:r>
            <w:r w:rsidR="00855847" w:rsidRPr="003C33CD">
              <w:rPr>
                <w:noProof/>
                <w:webHidden/>
              </w:rPr>
              <w:t>33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43" w:history="1">
            <w:r w:rsidR="00855847" w:rsidRPr="003C33CD">
              <w:rPr>
                <w:rStyle w:val="Hipervnculo"/>
                <w:noProof/>
              </w:rPr>
              <w:t>Artículo 85. Agua potable</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_Toc480155043 \h </w:instrText>
            </w:r>
            <w:r w:rsidR="00855847" w:rsidRPr="003C33CD">
              <w:rPr>
                <w:noProof/>
                <w:webHidden/>
              </w:rPr>
            </w:r>
            <w:r w:rsidR="00855847" w:rsidRPr="003C33CD">
              <w:rPr>
                <w:noProof/>
                <w:webHidden/>
              </w:rPr>
              <w:fldChar w:fldCharType="separate"/>
            </w:r>
            <w:r w:rsidR="00855847" w:rsidRPr="003C33CD">
              <w:rPr>
                <w:noProof/>
                <w:webHidden/>
              </w:rPr>
              <w:t>33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44" w:history="1">
            <w:r w:rsidR="00855847" w:rsidRPr="003C33CD">
              <w:rPr>
                <w:rStyle w:val="Hipervnculo"/>
                <w:noProof/>
              </w:rPr>
              <w:t>Artículo 86. Acuacultura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_Toc480155044 \h </w:instrText>
            </w:r>
            <w:r w:rsidR="00855847" w:rsidRPr="003C33CD">
              <w:rPr>
                <w:noProof/>
                <w:webHidden/>
              </w:rPr>
            </w:r>
            <w:r w:rsidR="00855847" w:rsidRPr="003C33CD">
              <w:rPr>
                <w:noProof/>
                <w:webHidden/>
              </w:rPr>
              <w:fldChar w:fldCharType="separate"/>
            </w:r>
            <w:r w:rsidR="00855847" w:rsidRPr="003C33CD">
              <w:rPr>
                <w:noProof/>
                <w:webHidden/>
              </w:rPr>
              <w:t>33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45" w:history="1">
            <w:r w:rsidR="00855847" w:rsidRPr="003C33CD">
              <w:rPr>
                <w:rStyle w:val="Hipervnculo"/>
                <w:noProof/>
              </w:rPr>
              <w:t>Artículo 87. Transporte público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_Toc480155045 \h </w:instrText>
            </w:r>
            <w:r w:rsidR="00855847" w:rsidRPr="003C33CD">
              <w:rPr>
                <w:noProof/>
                <w:webHidden/>
              </w:rPr>
            </w:r>
            <w:r w:rsidR="00855847" w:rsidRPr="003C33CD">
              <w:rPr>
                <w:noProof/>
                <w:webHidden/>
              </w:rPr>
              <w:fldChar w:fldCharType="separate"/>
            </w:r>
            <w:r w:rsidR="00855847" w:rsidRPr="003C33CD">
              <w:rPr>
                <w:noProof/>
                <w:webHidden/>
              </w:rPr>
              <w:t>34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46" w:history="1">
            <w:r w:rsidR="00855847" w:rsidRPr="003C33CD">
              <w:rPr>
                <w:rStyle w:val="Hipervnculo"/>
                <w:noProof/>
              </w:rPr>
              <w:t>Artículo 88. Lucha contra la contaminación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_Toc480155046 \h </w:instrText>
            </w:r>
            <w:r w:rsidR="00855847" w:rsidRPr="003C33CD">
              <w:rPr>
                <w:noProof/>
                <w:webHidden/>
              </w:rPr>
            </w:r>
            <w:r w:rsidR="00855847" w:rsidRPr="003C33CD">
              <w:rPr>
                <w:noProof/>
                <w:webHidden/>
              </w:rPr>
              <w:fldChar w:fldCharType="separate"/>
            </w:r>
            <w:r w:rsidR="00855847" w:rsidRPr="003C33CD">
              <w:rPr>
                <w:noProof/>
                <w:webHidden/>
              </w:rPr>
              <w:t>34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47" w:history="1">
            <w:r w:rsidR="00855847" w:rsidRPr="003C33CD">
              <w:rPr>
                <w:rStyle w:val="Hipervnculo"/>
                <w:noProof/>
              </w:rPr>
              <w:t>Artículo 89. Espacios públicos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_Toc480155047 \h </w:instrText>
            </w:r>
            <w:r w:rsidR="00855847" w:rsidRPr="003C33CD">
              <w:rPr>
                <w:noProof/>
                <w:webHidden/>
              </w:rPr>
            </w:r>
            <w:r w:rsidR="00855847" w:rsidRPr="003C33CD">
              <w:rPr>
                <w:noProof/>
                <w:webHidden/>
              </w:rPr>
              <w:fldChar w:fldCharType="separate"/>
            </w:r>
            <w:r w:rsidR="00855847" w:rsidRPr="003C33CD">
              <w:rPr>
                <w:noProof/>
                <w:webHidden/>
              </w:rPr>
              <w:t>34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48" w:history="1">
            <w:r w:rsidR="00855847" w:rsidRPr="003C33CD">
              <w:rPr>
                <w:rStyle w:val="Hipervnculo"/>
                <w:noProof/>
              </w:rPr>
              <w:t>Artículo 90. Protección civil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_Toc480155048 \h </w:instrText>
            </w:r>
            <w:r w:rsidR="00855847" w:rsidRPr="003C33CD">
              <w:rPr>
                <w:noProof/>
                <w:webHidden/>
              </w:rPr>
            </w:r>
            <w:r w:rsidR="00855847" w:rsidRPr="003C33CD">
              <w:rPr>
                <w:noProof/>
                <w:webHidden/>
              </w:rPr>
              <w:fldChar w:fldCharType="separate"/>
            </w:r>
            <w:r w:rsidR="00855847" w:rsidRPr="003C33CD">
              <w:rPr>
                <w:noProof/>
                <w:webHidden/>
              </w:rPr>
              <w:t>34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49" w:history="1">
            <w:r w:rsidR="00855847" w:rsidRPr="003C33CD">
              <w:rPr>
                <w:rStyle w:val="Hipervnculo"/>
                <w:noProof/>
              </w:rPr>
              <w:t>Artículo 91. Aeropuertos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_Toc480155049 \h </w:instrText>
            </w:r>
            <w:r w:rsidR="00855847" w:rsidRPr="003C33CD">
              <w:rPr>
                <w:noProof/>
                <w:webHidden/>
              </w:rPr>
            </w:r>
            <w:r w:rsidR="00855847" w:rsidRPr="003C33CD">
              <w:rPr>
                <w:noProof/>
                <w:webHidden/>
              </w:rPr>
              <w:fldChar w:fldCharType="separate"/>
            </w:r>
            <w:r w:rsidR="00855847" w:rsidRPr="003C33CD">
              <w:rPr>
                <w:noProof/>
                <w:webHidden/>
              </w:rPr>
              <w:t>34</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050" w:history="1">
            <w:r w:rsidR="00855847" w:rsidRPr="003C33CD">
              <w:rPr>
                <w:rStyle w:val="Hipervnculo"/>
                <w:noProof/>
              </w:rPr>
              <w:t>Capítulo III. Comunicaciones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_Toc480155050 \h </w:instrText>
            </w:r>
            <w:r w:rsidR="00855847" w:rsidRPr="003C33CD">
              <w:rPr>
                <w:noProof/>
                <w:webHidden/>
              </w:rPr>
            </w:r>
            <w:r w:rsidR="00855847" w:rsidRPr="003C33CD">
              <w:rPr>
                <w:noProof/>
                <w:webHidden/>
              </w:rPr>
              <w:fldChar w:fldCharType="separate"/>
            </w:r>
            <w:r w:rsidR="00855847" w:rsidRPr="003C33CD">
              <w:rPr>
                <w:noProof/>
                <w:webHidden/>
              </w:rPr>
              <w:t>35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51" w:history="1">
            <w:r w:rsidR="00855847" w:rsidRPr="003C33CD">
              <w:rPr>
                <w:rStyle w:val="Hipervnculo"/>
                <w:noProof/>
              </w:rPr>
              <w:t>Artículo 92. Espacio aéreo y radio-eléctrico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_Toc480155051 \h </w:instrText>
            </w:r>
            <w:r w:rsidR="00855847" w:rsidRPr="003C33CD">
              <w:rPr>
                <w:noProof/>
                <w:webHidden/>
              </w:rPr>
            </w:r>
            <w:r w:rsidR="00855847" w:rsidRPr="003C33CD">
              <w:rPr>
                <w:noProof/>
                <w:webHidden/>
              </w:rPr>
              <w:fldChar w:fldCharType="separate"/>
            </w:r>
            <w:r w:rsidR="00855847" w:rsidRPr="003C33CD">
              <w:rPr>
                <w:noProof/>
                <w:webHidden/>
              </w:rPr>
              <w:t>35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52" w:history="1">
            <w:r w:rsidR="00855847" w:rsidRPr="003C33CD">
              <w:rPr>
                <w:rStyle w:val="Hipervnculo"/>
                <w:noProof/>
              </w:rPr>
              <w:t>Artículo 93. Acceso de todos a internet</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_Toc480155052 \h </w:instrText>
            </w:r>
            <w:r w:rsidR="00855847" w:rsidRPr="003C33CD">
              <w:rPr>
                <w:noProof/>
                <w:webHidden/>
              </w:rPr>
            </w:r>
            <w:r w:rsidR="00855847" w:rsidRPr="003C33CD">
              <w:rPr>
                <w:noProof/>
                <w:webHidden/>
              </w:rPr>
              <w:fldChar w:fldCharType="separate"/>
            </w:r>
            <w:r w:rsidR="00855847" w:rsidRPr="003C33CD">
              <w:rPr>
                <w:noProof/>
                <w:webHidden/>
              </w:rPr>
              <w:t>35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53" w:history="1">
            <w:r w:rsidR="00855847" w:rsidRPr="003C33CD">
              <w:rPr>
                <w:rStyle w:val="Hipervnculo"/>
                <w:noProof/>
              </w:rPr>
              <w:t>Artículo 94. Teléfonos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_Toc480155053 \h </w:instrText>
            </w:r>
            <w:r w:rsidR="00855847" w:rsidRPr="003C33CD">
              <w:rPr>
                <w:noProof/>
                <w:webHidden/>
              </w:rPr>
            </w:r>
            <w:r w:rsidR="00855847" w:rsidRPr="003C33CD">
              <w:rPr>
                <w:noProof/>
                <w:webHidden/>
              </w:rPr>
              <w:fldChar w:fldCharType="separate"/>
            </w:r>
            <w:r w:rsidR="00855847" w:rsidRPr="003C33CD">
              <w:rPr>
                <w:noProof/>
                <w:webHidden/>
              </w:rPr>
              <w:t>35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54" w:history="1">
            <w:r w:rsidR="00855847" w:rsidRPr="003C33CD">
              <w:rPr>
                <w:rStyle w:val="Hipervnculo"/>
                <w:noProof/>
              </w:rPr>
              <w:t>Artículo 95. Televisión y radio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_Toc480155054 \h </w:instrText>
            </w:r>
            <w:r w:rsidR="00855847" w:rsidRPr="003C33CD">
              <w:rPr>
                <w:noProof/>
                <w:webHidden/>
              </w:rPr>
            </w:r>
            <w:r w:rsidR="00855847" w:rsidRPr="003C33CD">
              <w:rPr>
                <w:noProof/>
                <w:webHidden/>
              </w:rPr>
              <w:fldChar w:fldCharType="separate"/>
            </w:r>
            <w:r w:rsidR="00855847" w:rsidRPr="003C33CD">
              <w:rPr>
                <w:noProof/>
                <w:webHidden/>
              </w:rPr>
              <w:t>35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55" w:history="1">
            <w:r w:rsidR="00855847" w:rsidRPr="003C33CD">
              <w:rPr>
                <w:rStyle w:val="Hipervnculo"/>
                <w:noProof/>
              </w:rPr>
              <w:t>Artículo 96. Comunicaciones impresas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_Toc480155055 \h </w:instrText>
            </w:r>
            <w:r w:rsidR="00855847" w:rsidRPr="003C33CD">
              <w:rPr>
                <w:noProof/>
                <w:webHidden/>
              </w:rPr>
            </w:r>
            <w:r w:rsidR="00855847" w:rsidRPr="003C33CD">
              <w:rPr>
                <w:noProof/>
                <w:webHidden/>
              </w:rPr>
              <w:fldChar w:fldCharType="separate"/>
            </w:r>
            <w:r w:rsidR="00855847" w:rsidRPr="003C33CD">
              <w:rPr>
                <w:noProof/>
                <w:webHidden/>
              </w:rPr>
              <w:t>35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56" w:history="1">
            <w:r w:rsidR="00855847" w:rsidRPr="003C33CD">
              <w:rPr>
                <w:rStyle w:val="Hipervnculo"/>
                <w:noProof/>
              </w:rPr>
              <w:t>Artículo 97. Trenes eléctricos interurbanos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_Toc480155056 \h </w:instrText>
            </w:r>
            <w:r w:rsidR="00855847" w:rsidRPr="003C33CD">
              <w:rPr>
                <w:noProof/>
                <w:webHidden/>
              </w:rPr>
            </w:r>
            <w:r w:rsidR="00855847" w:rsidRPr="003C33CD">
              <w:rPr>
                <w:noProof/>
                <w:webHidden/>
              </w:rPr>
              <w:fldChar w:fldCharType="separate"/>
            </w:r>
            <w:r w:rsidR="00855847" w:rsidRPr="003C33CD">
              <w:rPr>
                <w:noProof/>
                <w:webHidden/>
              </w:rPr>
              <w:t>35</w:t>
            </w:r>
            <w:r w:rsidR="00855847" w:rsidRPr="003C33CD">
              <w:rPr>
                <w:noProof/>
                <w:webHidden/>
              </w:rPr>
              <w:fldChar w:fldCharType="end"/>
            </w:r>
          </w:hyperlink>
        </w:p>
        <w:p w:rsidR="00855847" w:rsidRPr="003C33CD" w:rsidRDefault="003C33CD">
          <w:pPr>
            <w:pStyle w:val="TDC1"/>
            <w:tabs>
              <w:tab w:val="right" w:leader="dot" w:pos="10790"/>
            </w:tabs>
            <w:rPr>
              <w:rFonts w:eastAsiaTheme="minorEastAsia"/>
              <w:noProof/>
              <w:lang w:eastAsia="es-MX"/>
            </w:rPr>
          </w:pPr>
          <w:hyperlink w:anchor="_Toc480155057" w:history="1">
            <w:r w:rsidR="00855847" w:rsidRPr="003C33CD">
              <w:rPr>
                <w:rStyle w:val="Hipervnculo"/>
                <w:noProof/>
              </w:rPr>
              <w:t>Título IV. Política económica equitativa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_Toc480155057 \h </w:instrText>
            </w:r>
            <w:r w:rsidR="00855847" w:rsidRPr="003C33CD">
              <w:rPr>
                <w:noProof/>
                <w:webHidden/>
              </w:rPr>
            </w:r>
            <w:r w:rsidR="00855847" w:rsidRPr="003C33CD">
              <w:rPr>
                <w:noProof/>
                <w:webHidden/>
              </w:rPr>
              <w:fldChar w:fldCharType="separate"/>
            </w:r>
            <w:r w:rsidR="00855847" w:rsidRPr="003C33CD">
              <w:rPr>
                <w:noProof/>
                <w:webHidden/>
              </w:rPr>
              <w:t>36</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058" w:history="1">
            <w:r w:rsidR="00855847" w:rsidRPr="003C33CD">
              <w:rPr>
                <w:rStyle w:val="Hipervnculo"/>
                <w:noProof/>
              </w:rPr>
              <w:t xml:space="preserve">Capítulo I. Propiedad Nacional de la Tierra y </w:t>
            </w:r>
            <w:r w:rsidR="00855847" w:rsidRPr="003C33CD">
              <w:rPr>
                <w:rStyle w:val="Hipervnculo"/>
                <w:i/>
                <w:noProof/>
              </w:rPr>
              <w:t>Concesiones de Propiedad</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_Toc480155058 \h </w:instrText>
            </w:r>
            <w:r w:rsidR="00855847" w:rsidRPr="003C33CD">
              <w:rPr>
                <w:noProof/>
                <w:webHidden/>
              </w:rPr>
            </w:r>
            <w:r w:rsidR="00855847" w:rsidRPr="003C33CD">
              <w:rPr>
                <w:noProof/>
                <w:webHidden/>
              </w:rPr>
              <w:fldChar w:fldCharType="separate"/>
            </w:r>
            <w:r w:rsidR="00855847" w:rsidRPr="003C33CD">
              <w:rPr>
                <w:noProof/>
                <w:webHidden/>
              </w:rPr>
              <w:t>36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59" w:history="1">
            <w:r w:rsidR="00855847" w:rsidRPr="003C33CD">
              <w:rPr>
                <w:rStyle w:val="Hipervnculo"/>
                <w:noProof/>
              </w:rPr>
              <w:t>Artículo 99. Propiedades exclusivas de la Nación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_Toc480155059 \h </w:instrText>
            </w:r>
            <w:r w:rsidR="00855847" w:rsidRPr="003C33CD">
              <w:rPr>
                <w:noProof/>
                <w:webHidden/>
              </w:rPr>
            </w:r>
            <w:r w:rsidR="00855847" w:rsidRPr="003C33CD">
              <w:rPr>
                <w:noProof/>
                <w:webHidden/>
              </w:rPr>
              <w:fldChar w:fldCharType="separate"/>
            </w:r>
            <w:r w:rsidR="00855847" w:rsidRPr="003C33CD">
              <w:rPr>
                <w:noProof/>
                <w:webHidden/>
              </w:rPr>
              <w:t>36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60" w:history="1">
            <w:r w:rsidR="00855847" w:rsidRPr="003C33CD">
              <w:rPr>
                <w:rStyle w:val="Hipervnculo"/>
                <w:noProof/>
              </w:rPr>
              <w:t>Artículo 100. Empresas estratégicas nacionales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_Toc480155060 \h </w:instrText>
            </w:r>
            <w:r w:rsidR="00855847" w:rsidRPr="003C33CD">
              <w:rPr>
                <w:noProof/>
                <w:webHidden/>
              </w:rPr>
            </w:r>
            <w:r w:rsidR="00855847" w:rsidRPr="003C33CD">
              <w:rPr>
                <w:noProof/>
                <w:webHidden/>
              </w:rPr>
              <w:fldChar w:fldCharType="separate"/>
            </w:r>
            <w:r w:rsidR="00855847" w:rsidRPr="003C33CD">
              <w:rPr>
                <w:noProof/>
                <w:webHidden/>
              </w:rPr>
              <w:t>36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61" w:history="1">
            <w:r w:rsidR="00855847" w:rsidRPr="003C33CD">
              <w:rPr>
                <w:rStyle w:val="Hipervnculo"/>
                <w:noProof/>
              </w:rPr>
              <w:t>Artículo 101. Prescripciones para la concesión de tierras y aguas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_Toc480155061 \h </w:instrText>
            </w:r>
            <w:r w:rsidR="00855847" w:rsidRPr="003C33CD">
              <w:rPr>
                <w:noProof/>
                <w:webHidden/>
              </w:rPr>
            </w:r>
            <w:r w:rsidR="00855847" w:rsidRPr="003C33CD">
              <w:rPr>
                <w:noProof/>
                <w:webHidden/>
              </w:rPr>
              <w:fldChar w:fldCharType="separate"/>
            </w:r>
            <w:r w:rsidR="00855847" w:rsidRPr="003C33CD">
              <w:rPr>
                <w:noProof/>
                <w:webHidden/>
              </w:rPr>
              <w:t>36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62" w:history="1">
            <w:r w:rsidR="00855847" w:rsidRPr="003C33CD">
              <w:rPr>
                <w:rStyle w:val="Hipervnculo"/>
                <w:noProof/>
              </w:rPr>
              <w:t>Artículo 102. Concesiones de propiedad habitacional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_Toc480155062 \h </w:instrText>
            </w:r>
            <w:r w:rsidR="00855847" w:rsidRPr="003C33CD">
              <w:rPr>
                <w:noProof/>
                <w:webHidden/>
              </w:rPr>
            </w:r>
            <w:r w:rsidR="00855847" w:rsidRPr="003C33CD">
              <w:rPr>
                <w:noProof/>
                <w:webHidden/>
              </w:rPr>
              <w:fldChar w:fldCharType="separate"/>
            </w:r>
            <w:r w:rsidR="00855847" w:rsidRPr="003C33CD">
              <w:rPr>
                <w:noProof/>
                <w:webHidden/>
              </w:rPr>
              <w:t>37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63" w:history="1">
            <w:r w:rsidR="00855847" w:rsidRPr="003C33CD">
              <w:rPr>
                <w:rStyle w:val="Hipervnculo"/>
                <w:noProof/>
              </w:rPr>
              <w:t>Artículo 103. Concesiones de propiedad para empresas e instituciones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_Toc480155063 \h </w:instrText>
            </w:r>
            <w:r w:rsidR="00855847" w:rsidRPr="003C33CD">
              <w:rPr>
                <w:noProof/>
                <w:webHidden/>
              </w:rPr>
            </w:r>
            <w:r w:rsidR="00855847" w:rsidRPr="003C33CD">
              <w:rPr>
                <w:noProof/>
                <w:webHidden/>
              </w:rPr>
              <w:fldChar w:fldCharType="separate"/>
            </w:r>
            <w:r w:rsidR="00855847" w:rsidRPr="003C33CD">
              <w:rPr>
                <w:noProof/>
                <w:webHidden/>
              </w:rPr>
              <w:t>38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64" w:history="1">
            <w:r w:rsidR="00855847" w:rsidRPr="003C33CD">
              <w:rPr>
                <w:rStyle w:val="Hipervnculo"/>
                <w:noProof/>
              </w:rPr>
              <w:t>Artículo 104. Inmuebles ociosos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_Toc480155064 \h </w:instrText>
            </w:r>
            <w:r w:rsidR="00855847" w:rsidRPr="003C33CD">
              <w:rPr>
                <w:noProof/>
                <w:webHidden/>
              </w:rPr>
            </w:r>
            <w:r w:rsidR="00855847" w:rsidRPr="003C33CD">
              <w:rPr>
                <w:noProof/>
                <w:webHidden/>
              </w:rPr>
              <w:fldChar w:fldCharType="separate"/>
            </w:r>
            <w:r w:rsidR="00855847" w:rsidRPr="003C33CD">
              <w:rPr>
                <w:noProof/>
                <w:webHidden/>
              </w:rPr>
              <w:t>38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65" w:history="1">
            <w:r w:rsidR="00855847" w:rsidRPr="003C33CD">
              <w:rPr>
                <w:rStyle w:val="Hipervnculo"/>
                <w:noProof/>
              </w:rPr>
              <w:t>Artículo 105. Reasignación de concesiones de propiedad</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_Toc480155065 \h </w:instrText>
            </w:r>
            <w:r w:rsidR="00855847" w:rsidRPr="003C33CD">
              <w:rPr>
                <w:noProof/>
                <w:webHidden/>
              </w:rPr>
            </w:r>
            <w:r w:rsidR="00855847" w:rsidRPr="003C33CD">
              <w:rPr>
                <w:noProof/>
                <w:webHidden/>
              </w:rPr>
              <w:fldChar w:fldCharType="separate"/>
            </w:r>
            <w:r w:rsidR="00855847" w:rsidRPr="003C33CD">
              <w:rPr>
                <w:noProof/>
                <w:webHidden/>
              </w:rPr>
              <w:t>38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66" w:history="1">
            <w:r w:rsidR="00855847" w:rsidRPr="003C33CD">
              <w:rPr>
                <w:rStyle w:val="Hipervnculo"/>
                <w:noProof/>
              </w:rPr>
              <w:t>Artículo 106. Concesiones de propiedad colectivas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_Toc480155066 \h </w:instrText>
            </w:r>
            <w:r w:rsidR="00855847" w:rsidRPr="003C33CD">
              <w:rPr>
                <w:noProof/>
                <w:webHidden/>
              </w:rPr>
            </w:r>
            <w:r w:rsidR="00855847" w:rsidRPr="003C33CD">
              <w:rPr>
                <w:noProof/>
                <w:webHidden/>
              </w:rPr>
              <w:fldChar w:fldCharType="separate"/>
            </w:r>
            <w:r w:rsidR="00855847" w:rsidRPr="003C33CD">
              <w:rPr>
                <w:noProof/>
                <w:webHidden/>
              </w:rPr>
              <w:t>39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67" w:history="1">
            <w:r w:rsidR="00855847" w:rsidRPr="003C33CD">
              <w:rPr>
                <w:rStyle w:val="Hipervnculo"/>
                <w:noProof/>
              </w:rPr>
              <w:t>Artículo 107. Derecho a la pesca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_Toc480155067 \h </w:instrText>
            </w:r>
            <w:r w:rsidR="00855847" w:rsidRPr="003C33CD">
              <w:rPr>
                <w:noProof/>
                <w:webHidden/>
              </w:rPr>
            </w:r>
            <w:r w:rsidR="00855847" w:rsidRPr="003C33CD">
              <w:rPr>
                <w:noProof/>
                <w:webHidden/>
              </w:rPr>
              <w:fldChar w:fldCharType="separate"/>
            </w:r>
            <w:r w:rsidR="00855847" w:rsidRPr="003C33CD">
              <w:rPr>
                <w:noProof/>
                <w:webHidden/>
              </w:rPr>
              <w:t>39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68" w:history="1">
            <w:r w:rsidR="00855847" w:rsidRPr="003C33CD">
              <w:rPr>
                <w:rStyle w:val="Hipervnculo"/>
                <w:noProof/>
              </w:rPr>
              <w:t>Artículo 108. Minas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_Toc480155068 \h </w:instrText>
            </w:r>
            <w:r w:rsidR="00855847" w:rsidRPr="003C33CD">
              <w:rPr>
                <w:noProof/>
                <w:webHidden/>
              </w:rPr>
            </w:r>
            <w:r w:rsidR="00855847" w:rsidRPr="003C33CD">
              <w:rPr>
                <w:noProof/>
                <w:webHidden/>
              </w:rPr>
              <w:fldChar w:fldCharType="separate"/>
            </w:r>
            <w:r w:rsidR="00855847" w:rsidRPr="003C33CD">
              <w:rPr>
                <w:noProof/>
                <w:webHidden/>
              </w:rPr>
              <w:t>39</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069" w:history="1">
            <w:r w:rsidR="00855847" w:rsidRPr="003C33CD">
              <w:rPr>
                <w:rStyle w:val="Hipervnculo"/>
                <w:rFonts w:eastAsia="Times New Roman"/>
                <w:noProof/>
                <w:lang w:eastAsia="es-MX"/>
              </w:rPr>
              <w:t>Capítulo II. Política agraria, alimentación y desarrollo rural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_Toc480155069 \h </w:instrText>
            </w:r>
            <w:r w:rsidR="00855847" w:rsidRPr="003C33CD">
              <w:rPr>
                <w:noProof/>
                <w:webHidden/>
              </w:rPr>
            </w:r>
            <w:r w:rsidR="00855847" w:rsidRPr="003C33CD">
              <w:rPr>
                <w:noProof/>
                <w:webHidden/>
              </w:rPr>
              <w:fldChar w:fldCharType="separate"/>
            </w:r>
            <w:r w:rsidR="00855847" w:rsidRPr="003C33CD">
              <w:rPr>
                <w:noProof/>
                <w:webHidden/>
              </w:rPr>
              <w:t>39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70" w:history="1">
            <w:r w:rsidR="00855847" w:rsidRPr="003C33CD">
              <w:rPr>
                <w:rStyle w:val="Hipervnculo"/>
                <w:noProof/>
              </w:rPr>
              <w:t>Artículo 109. Desarrollo industrial agropecuario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_Toc480155070 \h </w:instrText>
            </w:r>
            <w:r w:rsidR="00855847" w:rsidRPr="003C33CD">
              <w:rPr>
                <w:noProof/>
                <w:webHidden/>
              </w:rPr>
            </w:r>
            <w:r w:rsidR="00855847" w:rsidRPr="003C33CD">
              <w:rPr>
                <w:noProof/>
                <w:webHidden/>
              </w:rPr>
              <w:fldChar w:fldCharType="separate"/>
            </w:r>
            <w:r w:rsidR="00855847" w:rsidRPr="003C33CD">
              <w:rPr>
                <w:noProof/>
                <w:webHidden/>
              </w:rPr>
              <w:t>39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71" w:history="1">
            <w:r w:rsidR="00855847" w:rsidRPr="003C33CD">
              <w:rPr>
                <w:rStyle w:val="Hipervnculo"/>
                <w:noProof/>
              </w:rPr>
              <w:t>Artículo 110. Ejidos y comunidades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_Toc480155071 \h </w:instrText>
            </w:r>
            <w:r w:rsidR="00855847" w:rsidRPr="003C33CD">
              <w:rPr>
                <w:noProof/>
                <w:webHidden/>
              </w:rPr>
            </w:r>
            <w:r w:rsidR="00855847" w:rsidRPr="003C33CD">
              <w:rPr>
                <w:noProof/>
                <w:webHidden/>
              </w:rPr>
              <w:fldChar w:fldCharType="separate"/>
            </w:r>
            <w:r w:rsidR="00855847" w:rsidRPr="003C33CD">
              <w:rPr>
                <w:noProof/>
                <w:webHidden/>
              </w:rPr>
              <w:t>40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72" w:history="1">
            <w:r w:rsidR="00855847" w:rsidRPr="003C33CD">
              <w:rPr>
                <w:rStyle w:val="Hipervnculo"/>
                <w:noProof/>
              </w:rPr>
              <w:t>Artículo 111. Prohibición de latifundios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_Toc480155072 \h </w:instrText>
            </w:r>
            <w:r w:rsidR="00855847" w:rsidRPr="003C33CD">
              <w:rPr>
                <w:noProof/>
                <w:webHidden/>
              </w:rPr>
            </w:r>
            <w:r w:rsidR="00855847" w:rsidRPr="003C33CD">
              <w:rPr>
                <w:noProof/>
                <w:webHidden/>
              </w:rPr>
              <w:fldChar w:fldCharType="separate"/>
            </w:r>
            <w:r w:rsidR="00855847" w:rsidRPr="003C33CD">
              <w:rPr>
                <w:noProof/>
                <w:webHidden/>
              </w:rPr>
              <w:t>40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73" w:history="1">
            <w:r w:rsidR="00855847" w:rsidRPr="003C33CD">
              <w:rPr>
                <w:rStyle w:val="Hipervnculo"/>
                <w:noProof/>
              </w:rPr>
              <w:t>Artículo 112. Agroecología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_Toc480155073 \h </w:instrText>
            </w:r>
            <w:r w:rsidR="00855847" w:rsidRPr="003C33CD">
              <w:rPr>
                <w:noProof/>
                <w:webHidden/>
              </w:rPr>
            </w:r>
            <w:r w:rsidR="00855847" w:rsidRPr="003C33CD">
              <w:rPr>
                <w:noProof/>
                <w:webHidden/>
              </w:rPr>
              <w:fldChar w:fldCharType="separate"/>
            </w:r>
            <w:r w:rsidR="00855847" w:rsidRPr="003C33CD">
              <w:rPr>
                <w:noProof/>
                <w:webHidden/>
              </w:rPr>
              <w:t>41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74" w:history="1">
            <w:r w:rsidR="00855847" w:rsidRPr="003C33CD">
              <w:rPr>
                <w:rStyle w:val="Hipervnculo"/>
                <w:noProof/>
              </w:rPr>
              <w:t>Artículo 113. Ganadería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_Toc480155074 \h </w:instrText>
            </w:r>
            <w:r w:rsidR="00855847" w:rsidRPr="003C33CD">
              <w:rPr>
                <w:noProof/>
                <w:webHidden/>
              </w:rPr>
            </w:r>
            <w:r w:rsidR="00855847" w:rsidRPr="003C33CD">
              <w:rPr>
                <w:noProof/>
                <w:webHidden/>
              </w:rPr>
              <w:fldChar w:fldCharType="separate"/>
            </w:r>
            <w:r w:rsidR="00855847" w:rsidRPr="003C33CD">
              <w:rPr>
                <w:noProof/>
                <w:webHidden/>
              </w:rPr>
              <w:t>41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75" w:history="1">
            <w:r w:rsidR="00855847" w:rsidRPr="003C33CD">
              <w:rPr>
                <w:rStyle w:val="Hipervnculo"/>
                <w:noProof/>
              </w:rPr>
              <w:t>Artículo 114. Bosques y selvas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_Toc480155075 \h </w:instrText>
            </w:r>
            <w:r w:rsidR="00855847" w:rsidRPr="003C33CD">
              <w:rPr>
                <w:noProof/>
                <w:webHidden/>
              </w:rPr>
            </w:r>
            <w:r w:rsidR="00855847" w:rsidRPr="003C33CD">
              <w:rPr>
                <w:noProof/>
                <w:webHidden/>
              </w:rPr>
              <w:fldChar w:fldCharType="separate"/>
            </w:r>
            <w:r w:rsidR="00855847" w:rsidRPr="003C33CD">
              <w:rPr>
                <w:noProof/>
                <w:webHidden/>
              </w:rPr>
              <w:t>41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76" w:history="1">
            <w:r w:rsidR="00855847" w:rsidRPr="003C33CD">
              <w:rPr>
                <w:rStyle w:val="Hipervnculo"/>
                <w:noProof/>
              </w:rPr>
              <w:t>Artículo 115. Justicia agraria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_Toc480155076 \h </w:instrText>
            </w:r>
            <w:r w:rsidR="00855847" w:rsidRPr="003C33CD">
              <w:rPr>
                <w:noProof/>
                <w:webHidden/>
              </w:rPr>
            </w:r>
            <w:r w:rsidR="00855847" w:rsidRPr="003C33CD">
              <w:rPr>
                <w:noProof/>
                <w:webHidden/>
              </w:rPr>
              <w:fldChar w:fldCharType="separate"/>
            </w:r>
            <w:r w:rsidR="00855847" w:rsidRPr="003C33CD">
              <w:rPr>
                <w:noProof/>
                <w:webHidden/>
              </w:rPr>
              <w:t>41</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077" w:history="1">
            <w:r w:rsidR="00855847" w:rsidRPr="003C33CD">
              <w:rPr>
                <w:rStyle w:val="Hipervnculo"/>
                <w:noProof/>
              </w:rPr>
              <w:t>Capítulo III. Economía social, cooperativa y solidaria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_Toc480155077 \h </w:instrText>
            </w:r>
            <w:r w:rsidR="00855847" w:rsidRPr="003C33CD">
              <w:rPr>
                <w:noProof/>
                <w:webHidden/>
              </w:rPr>
            </w:r>
            <w:r w:rsidR="00855847" w:rsidRPr="003C33CD">
              <w:rPr>
                <w:noProof/>
                <w:webHidden/>
              </w:rPr>
              <w:fldChar w:fldCharType="separate"/>
            </w:r>
            <w:r w:rsidR="00855847" w:rsidRPr="003C33CD">
              <w:rPr>
                <w:noProof/>
                <w:webHidden/>
              </w:rPr>
              <w:t>42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78" w:history="1">
            <w:r w:rsidR="00855847" w:rsidRPr="003C33CD">
              <w:rPr>
                <w:rStyle w:val="Hipervnculo"/>
                <w:noProof/>
              </w:rPr>
              <w:t>Artículo 116. Concepto de economía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_Toc480155078 \h </w:instrText>
            </w:r>
            <w:r w:rsidR="00855847" w:rsidRPr="003C33CD">
              <w:rPr>
                <w:noProof/>
                <w:webHidden/>
              </w:rPr>
            </w:r>
            <w:r w:rsidR="00855847" w:rsidRPr="003C33CD">
              <w:rPr>
                <w:noProof/>
                <w:webHidden/>
              </w:rPr>
              <w:fldChar w:fldCharType="separate"/>
            </w:r>
            <w:r w:rsidR="00855847" w:rsidRPr="003C33CD">
              <w:rPr>
                <w:noProof/>
                <w:webHidden/>
              </w:rPr>
              <w:t>42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79" w:history="1">
            <w:r w:rsidR="00855847" w:rsidRPr="003C33CD">
              <w:rPr>
                <w:rStyle w:val="Hipervnculo"/>
                <w:noProof/>
              </w:rPr>
              <w:t>Artículo 118. Prioridad de la economía cooperativa, social y solidaria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_Toc480155079 \h </w:instrText>
            </w:r>
            <w:r w:rsidR="00855847" w:rsidRPr="003C33CD">
              <w:rPr>
                <w:noProof/>
                <w:webHidden/>
              </w:rPr>
            </w:r>
            <w:r w:rsidR="00855847" w:rsidRPr="003C33CD">
              <w:rPr>
                <w:noProof/>
                <w:webHidden/>
              </w:rPr>
              <w:fldChar w:fldCharType="separate"/>
            </w:r>
            <w:r w:rsidR="00855847" w:rsidRPr="003C33CD">
              <w:rPr>
                <w:noProof/>
                <w:webHidden/>
              </w:rPr>
              <w:t>42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80" w:history="1">
            <w:r w:rsidR="00855847" w:rsidRPr="003C33CD">
              <w:rPr>
                <w:rStyle w:val="Hipervnculo"/>
                <w:noProof/>
              </w:rPr>
              <w:t>Artículo 119. Prioridad de las empresas nacionales, no a los monopolios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_Toc480155080 \h </w:instrText>
            </w:r>
            <w:r w:rsidR="00855847" w:rsidRPr="003C33CD">
              <w:rPr>
                <w:noProof/>
                <w:webHidden/>
              </w:rPr>
            </w:r>
            <w:r w:rsidR="00855847" w:rsidRPr="003C33CD">
              <w:rPr>
                <w:noProof/>
                <w:webHidden/>
              </w:rPr>
              <w:fldChar w:fldCharType="separate"/>
            </w:r>
            <w:r w:rsidR="00855847" w:rsidRPr="003C33CD">
              <w:rPr>
                <w:noProof/>
                <w:webHidden/>
              </w:rPr>
              <w:t>43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81" w:history="1">
            <w:r w:rsidR="00855847" w:rsidRPr="003C33CD">
              <w:rPr>
                <w:rStyle w:val="Hipervnculo"/>
                <w:noProof/>
              </w:rPr>
              <w:t>Artículo 120. Garantía de ocupación laboral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_Toc480155081 \h </w:instrText>
            </w:r>
            <w:r w:rsidR="00855847" w:rsidRPr="003C33CD">
              <w:rPr>
                <w:noProof/>
                <w:webHidden/>
              </w:rPr>
            </w:r>
            <w:r w:rsidR="00855847" w:rsidRPr="003C33CD">
              <w:rPr>
                <w:noProof/>
                <w:webHidden/>
              </w:rPr>
              <w:fldChar w:fldCharType="separate"/>
            </w:r>
            <w:r w:rsidR="00855847" w:rsidRPr="003C33CD">
              <w:rPr>
                <w:noProof/>
                <w:webHidden/>
              </w:rPr>
              <w:t>43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82" w:history="1">
            <w:r w:rsidR="00855847" w:rsidRPr="003C33CD">
              <w:rPr>
                <w:rStyle w:val="Hipervnculo"/>
                <w:noProof/>
              </w:rPr>
              <w:t>Artículo 121. Incubadoras de empresas cooperativas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_Toc480155082 \h </w:instrText>
            </w:r>
            <w:r w:rsidR="00855847" w:rsidRPr="003C33CD">
              <w:rPr>
                <w:noProof/>
                <w:webHidden/>
              </w:rPr>
            </w:r>
            <w:r w:rsidR="00855847" w:rsidRPr="003C33CD">
              <w:rPr>
                <w:noProof/>
                <w:webHidden/>
              </w:rPr>
              <w:fldChar w:fldCharType="separate"/>
            </w:r>
            <w:r w:rsidR="00855847" w:rsidRPr="003C33CD">
              <w:rPr>
                <w:noProof/>
                <w:webHidden/>
              </w:rPr>
              <w:t>43</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083" w:history="1">
            <w:r w:rsidR="00855847" w:rsidRPr="003C33CD">
              <w:rPr>
                <w:rStyle w:val="Hipervnculo"/>
                <w:rFonts w:eastAsia="Times New Roman"/>
                <w:noProof/>
              </w:rPr>
              <w:t>Capítulo IV. Trabajo asalariado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_Toc480155083 \h </w:instrText>
            </w:r>
            <w:r w:rsidR="00855847" w:rsidRPr="003C33CD">
              <w:rPr>
                <w:noProof/>
                <w:webHidden/>
              </w:rPr>
            </w:r>
            <w:r w:rsidR="00855847" w:rsidRPr="003C33CD">
              <w:rPr>
                <w:noProof/>
                <w:webHidden/>
              </w:rPr>
              <w:fldChar w:fldCharType="separate"/>
            </w:r>
            <w:r w:rsidR="00855847" w:rsidRPr="003C33CD">
              <w:rPr>
                <w:noProof/>
                <w:webHidden/>
              </w:rPr>
              <w:t>43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84" w:history="1">
            <w:r w:rsidR="00855847" w:rsidRPr="003C33CD">
              <w:rPr>
                <w:rStyle w:val="Hipervnculo"/>
                <w:noProof/>
              </w:rPr>
              <w:t>Artículo 122. Salario mínimo y moneda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_Toc480155084 \h </w:instrText>
            </w:r>
            <w:r w:rsidR="00855847" w:rsidRPr="003C33CD">
              <w:rPr>
                <w:noProof/>
                <w:webHidden/>
              </w:rPr>
            </w:r>
            <w:r w:rsidR="00855847" w:rsidRPr="003C33CD">
              <w:rPr>
                <w:noProof/>
                <w:webHidden/>
              </w:rPr>
              <w:fldChar w:fldCharType="separate"/>
            </w:r>
            <w:r w:rsidR="00855847" w:rsidRPr="003C33CD">
              <w:rPr>
                <w:noProof/>
                <w:webHidden/>
              </w:rPr>
              <w:t>43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85" w:history="1">
            <w:r w:rsidR="00855847" w:rsidRPr="003C33CD">
              <w:rPr>
                <w:rStyle w:val="Hipervnculo"/>
                <w:noProof/>
              </w:rPr>
              <w:t>Artículo 123. Vales y monedas comunitarias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_Toc480155085 \h </w:instrText>
            </w:r>
            <w:r w:rsidR="00855847" w:rsidRPr="003C33CD">
              <w:rPr>
                <w:noProof/>
                <w:webHidden/>
              </w:rPr>
            </w:r>
            <w:r w:rsidR="00855847" w:rsidRPr="003C33CD">
              <w:rPr>
                <w:noProof/>
                <w:webHidden/>
              </w:rPr>
              <w:fldChar w:fldCharType="separate"/>
            </w:r>
            <w:r w:rsidR="00855847" w:rsidRPr="003C33CD">
              <w:rPr>
                <w:noProof/>
                <w:webHidden/>
              </w:rPr>
              <w:t>43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86" w:history="1">
            <w:r w:rsidR="00855847" w:rsidRPr="003C33CD">
              <w:rPr>
                <w:rStyle w:val="Hipervnculo"/>
                <w:noProof/>
              </w:rPr>
              <w:t>Artículo 124. Jornada laboral máxima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_Toc480155086 \h </w:instrText>
            </w:r>
            <w:r w:rsidR="00855847" w:rsidRPr="003C33CD">
              <w:rPr>
                <w:noProof/>
                <w:webHidden/>
              </w:rPr>
            </w:r>
            <w:r w:rsidR="00855847" w:rsidRPr="003C33CD">
              <w:rPr>
                <w:noProof/>
                <w:webHidden/>
              </w:rPr>
              <w:fldChar w:fldCharType="separate"/>
            </w:r>
            <w:r w:rsidR="00855847" w:rsidRPr="003C33CD">
              <w:rPr>
                <w:noProof/>
                <w:webHidden/>
              </w:rPr>
              <w:t>44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87" w:history="1">
            <w:r w:rsidR="00855847" w:rsidRPr="003C33CD">
              <w:rPr>
                <w:rStyle w:val="Hipervnculo"/>
                <w:noProof/>
              </w:rPr>
              <w:t>Artículo 125. Vacaciones y días económicos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_Toc480155087 \h </w:instrText>
            </w:r>
            <w:r w:rsidR="00855847" w:rsidRPr="003C33CD">
              <w:rPr>
                <w:noProof/>
                <w:webHidden/>
              </w:rPr>
            </w:r>
            <w:r w:rsidR="00855847" w:rsidRPr="003C33CD">
              <w:rPr>
                <w:noProof/>
                <w:webHidden/>
              </w:rPr>
              <w:fldChar w:fldCharType="separate"/>
            </w:r>
            <w:r w:rsidR="00855847" w:rsidRPr="003C33CD">
              <w:rPr>
                <w:noProof/>
                <w:webHidden/>
              </w:rPr>
              <w:t>44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88" w:history="1">
            <w:r w:rsidR="00855847" w:rsidRPr="003C33CD">
              <w:rPr>
                <w:rStyle w:val="Hipervnculo"/>
                <w:noProof/>
              </w:rPr>
              <w:t>Artículo 126. Higiene y seguridad laboral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_Toc480155088 \h </w:instrText>
            </w:r>
            <w:r w:rsidR="00855847" w:rsidRPr="003C33CD">
              <w:rPr>
                <w:noProof/>
                <w:webHidden/>
              </w:rPr>
            </w:r>
            <w:r w:rsidR="00855847" w:rsidRPr="003C33CD">
              <w:rPr>
                <w:noProof/>
                <w:webHidden/>
              </w:rPr>
              <w:fldChar w:fldCharType="separate"/>
            </w:r>
            <w:r w:rsidR="00855847" w:rsidRPr="003C33CD">
              <w:rPr>
                <w:noProof/>
                <w:webHidden/>
              </w:rPr>
              <w:t>44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89" w:history="1">
            <w:r w:rsidR="00855847" w:rsidRPr="003C33CD">
              <w:rPr>
                <w:rStyle w:val="Hipervnculo"/>
                <w:noProof/>
              </w:rPr>
              <w:t>Artículo 127. Apoyo al embarazo y el parto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_Toc480155089 \h </w:instrText>
            </w:r>
            <w:r w:rsidR="00855847" w:rsidRPr="003C33CD">
              <w:rPr>
                <w:noProof/>
                <w:webHidden/>
              </w:rPr>
            </w:r>
            <w:r w:rsidR="00855847" w:rsidRPr="003C33CD">
              <w:rPr>
                <w:noProof/>
                <w:webHidden/>
              </w:rPr>
              <w:fldChar w:fldCharType="separate"/>
            </w:r>
            <w:r w:rsidR="00855847" w:rsidRPr="003C33CD">
              <w:rPr>
                <w:noProof/>
                <w:webHidden/>
              </w:rPr>
              <w:t>44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90" w:history="1">
            <w:r w:rsidR="00855847" w:rsidRPr="003C33CD">
              <w:rPr>
                <w:rStyle w:val="Hipervnculo"/>
                <w:noProof/>
              </w:rPr>
              <w:t>Artículo 128. Trabajo infantil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_Toc480155090 \h </w:instrText>
            </w:r>
            <w:r w:rsidR="00855847" w:rsidRPr="003C33CD">
              <w:rPr>
                <w:noProof/>
                <w:webHidden/>
              </w:rPr>
            </w:r>
            <w:r w:rsidR="00855847" w:rsidRPr="003C33CD">
              <w:rPr>
                <w:noProof/>
                <w:webHidden/>
              </w:rPr>
              <w:fldChar w:fldCharType="separate"/>
            </w:r>
            <w:r w:rsidR="00855847" w:rsidRPr="003C33CD">
              <w:rPr>
                <w:noProof/>
                <w:webHidden/>
              </w:rPr>
              <w:t>45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91" w:history="1">
            <w:r w:rsidR="00855847" w:rsidRPr="003C33CD">
              <w:rPr>
                <w:rStyle w:val="Hipervnculo"/>
                <w:noProof/>
              </w:rPr>
              <w:t>Artículo 129. Limitaciones cognitivas para trabajar</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_Toc480155091 \h </w:instrText>
            </w:r>
            <w:r w:rsidR="00855847" w:rsidRPr="003C33CD">
              <w:rPr>
                <w:noProof/>
                <w:webHidden/>
              </w:rPr>
            </w:r>
            <w:r w:rsidR="00855847" w:rsidRPr="003C33CD">
              <w:rPr>
                <w:noProof/>
                <w:webHidden/>
              </w:rPr>
              <w:fldChar w:fldCharType="separate"/>
            </w:r>
            <w:r w:rsidR="00855847" w:rsidRPr="003C33CD">
              <w:rPr>
                <w:noProof/>
                <w:webHidden/>
              </w:rPr>
              <w:t>45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92" w:history="1">
            <w:r w:rsidR="00855847" w:rsidRPr="003C33CD">
              <w:rPr>
                <w:rStyle w:val="Hipervnculo"/>
                <w:noProof/>
              </w:rPr>
              <w:t>Artículo 130. Tabulador salarial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_Toc480155092 \h </w:instrText>
            </w:r>
            <w:r w:rsidR="00855847" w:rsidRPr="003C33CD">
              <w:rPr>
                <w:noProof/>
                <w:webHidden/>
              </w:rPr>
            </w:r>
            <w:r w:rsidR="00855847" w:rsidRPr="003C33CD">
              <w:rPr>
                <w:noProof/>
                <w:webHidden/>
              </w:rPr>
              <w:fldChar w:fldCharType="separate"/>
            </w:r>
            <w:r w:rsidR="00855847" w:rsidRPr="003C33CD">
              <w:rPr>
                <w:noProof/>
                <w:webHidden/>
              </w:rPr>
              <w:t>45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93" w:history="1">
            <w:r w:rsidR="00855847" w:rsidRPr="003C33CD">
              <w:rPr>
                <w:rStyle w:val="Hipervnculo"/>
                <w:noProof/>
              </w:rPr>
              <w:t>Artículo 131. Empresas fuera de las poblaciones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_Toc480155093 \h </w:instrText>
            </w:r>
            <w:r w:rsidR="00855847" w:rsidRPr="003C33CD">
              <w:rPr>
                <w:noProof/>
                <w:webHidden/>
              </w:rPr>
            </w:r>
            <w:r w:rsidR="00855847" w:rsidRPr="003C33CD">
              <w:rPr>
                <w:noProof/>
                <w:webHidden/>
              </w:rPr>
              <w:fldChar w:fldCharType="separate"/>
            </w:r>
            <w:r w:rsidR="00855847" w:rsidRPr="003C33CD">
              <w:rPr>
                <w:noProof/>
                <w:webHidden/>
              </w:rPr>
              <w:t>46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94" w:history="1">
            <w:r w:rsidR="00855847" w:rsidRPr="003C33CD">
              <w:rPr>
                <w:rStyle w:val="Hipervnculo"/>
                <w:noProof/>
              </w:rPr>
              <w:t>Artículo 132. Capacitación laboral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_Toc480155094 \h </w:instrText>
            </w:r>
            <w:r w:rsidR="00855847" w:rsidRPr="003C33CD">
              <w:rPr>
                <w:noProof/>
                <w:webHidden/>
              </w:rPr>
            </w:r>
            <w:r w:rsidR="00855847" w:rsidRPr="003C33CD">
              <w:rPr>
                <w:noProof/>
                <w:webHidden/>
              </w:rPr>
              <w:fldChar w:fldCharType="separate"/>
            </w:r>
            <w:r w:rsidR="00855847" w:rsidRPr="003C33CD">
              <w:rPr>
                <w:noProof/>
                <w:webHidden/>
              </w:rPr>
              <w:t>46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95" w:history="1">
            <w:r w:rsidR="00855847" w:rsidRPr="003C33CD">
              <w:rPr>
                <w:rStyle w:val="Hipervnculo"/>
                <w:noProof/>
              </w:rPr>
              <w:t>Artículo 133. Accidentes y enfermedades laborales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_Toc480155095 \h </w:instrText>
            </w:r>
            <w:r w:rsidR="00855847" w:rsidRPr="003C33CD">
              <w:rPr>
                <w:noProof/>
                <w:webHidden/>
              </w:rPr>
            </w:r>
            <w:r w:rsidR="00855847" w:rsidRPr="003C33CD">
              <w:rPr>
                <w:noProof/>
                <w:webHidden/>
              </w:rPr>
              <w:fldChar w:fldCharType="separate"/>
            </w:r>
            <w:r w:rsidR="00855847" w:rsidRPr="003C33CD">
              <w:rPr>
                <w:noProof/>
                <w:webHidden/>
              </w:rPr>
              <w:t>46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96" w:history="1">
            <w:r w:rsidR="00855847" w:rsidRPr="003C33CD">
              <w:rPr>
                <w:rStyle w:val="Hipervnculo"/>
                <w:noProof/>
              </w:rPr>
              <w:t>Artículo 134. Derecho de asociación laboral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_Toc480155096 \h </w:instrText>
            </w:r>
            <w:r w:rsidR="00855847" w:rsidRPr="003C33CD">
              <w:rPr>
                <w:noProof/>
                <w:webHidden/>
              </w:rPr>
            </w:r>
            <w:r w:rsidR="00855847" w:rsidRPr="003C33CD">
              <w:rPr>
                <w:noProof/>
                <w:webHidden/>
              </w:rPr>
              <w:fldChar w:fldCharType="separate"/>
            </w:r>
            <w:r w:rsidR="00855847" w:rsidRPr="003C33CD">
              <w:rPr>
                <w:noProof/>
                <w:webHidden/>
              </w:rPr>
              <w:t>46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97" w:history="1">
            <w:r w:rsidR="00855847" w:rsidRPr="003C33CD">
              <w:rPr>
                <w:rStyle w:val="Hipervnculo"/>
                <w:noProof/>
              </w:rPr>
              <w:t>Artículo 135. Huelgas y paros laborales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_Toc480155097 \h </w:instrText>
            </w:r>
            <w:r w:rsidR="00855847" w:rsidRPr="003C33CD">
              <w:rPr>
                <w:noProof/>
                <w:webHidden/>
              </w:rPr>
            </w:r>
            <w:r w:rsidR="00855847" w:rsidRPr="003C33CD">
              <w:rPr>
                <w:noProof/>
                <w:webHidden/>
              </w:rPr>
              <w:fldChar w:fldCharType="separate"/>
            </w:r>
            <w:r w:rsidR="00855847" w:rsidRPr="003C33CD">
              <w:rPr>
                <w:noProof/>
                <w:webHidden/>
              </w:rPr>
              <w:t>46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98" w:history="1">
            <w:r w:rsidR="00855847" w:rsidRPr="003C33CD">
              <w:rPr>
                <w:rStyle w:val="Hipervnculo"/>
                <w:noProof/>
              </w:rPr>
              <w:t>Artículo 136. Despidos injustificados o maltrato laboral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_Toc480155098 \h </w:instrText>
            </w:r>
            <w:r w:rsidR="00855847" w:rsidRPr="003C33CD">
              <w:rPr>
                <w:noProof/>
                <w:webHidden/>
              </w:rPr>
            </w:r>
            <w:r w:rsidR="00855847" w:rsidRPr="003C33CD">
              <w:rPr>
                <w:noProof/>
                <w:webHidden/>
              </w:rPr>
              <w:fldChar w:fldCharType="separate"/>
            </w:r>
            <w:r w:rsidR="00855847" w:rsidRPr="003C33CD">
              <w:rPr>
                <w:noProof/>
                <w:webHidden/>
              </w:rPr>
              <w:t>47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099" w:history="1">
            <w:r w:rsidR="00855847" w:rsidRPr="003C33CD">
              <w:rPr>
                <w:rStyle w:val="Hipervnculo"/>
                <w:noProof/>
              </w:rPr>
              <w:t>Artículo 137. Créditos y deudas de los trabajadores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_Toc480155099 \h </w:instrText>
            </w:r>
            <w:r w:rsidR="00855847" w:rsidRPr="003C33CD">
              <w:rPr>
                <w:noProof/>
                <w:webHidden/>
              </w:rPr>
            </w:r>
            <w:r w:rsidR="00855847" w:rsidRPr="003C33CD">
              <w:rPr>
                <w:noProof/>
                <w:webHidden/>
              </w:rPr>
              <w:fldChar w:fldCharType="separate"/>
            </w:r>
            <w:r w:rsidR="00855847" w:rsidRPr="003C33CD">
              <w:rPr>
                <w:noProof/>
                <w:webHidden/>
              </w:rPr>
              <w:t>47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00" w:history="1">
            <w:r w:rsidR="00855847" w:rsidRPr="003C33CD">
              <w:rPr>
                <w:rStyle w:val="Hipervnculo"/>
                <w:noProof/>
              </w:rPr>
              <w:t>Artículo 138. Colocación laboral y escalafón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_Toc480155100 \h </w:instrText>
            </w:r>
            <w:r w:rsidR="00855847" w:rsidRPr="003C33CD">
              <w:rPr>
                <w:noProof/>
                <w:webHidden/>
              </w:rPr>
            </w:r>
            <w:r w:rsidR="00855847" w:rsidRPr="003C33CD">
              <w:rPr>
                <w:noProof/>
                <w:webHidden/>
              </w:rPr>
              <w:fldChar w:fldCharType="separate"/>
            </w:r>
            <w:r w:rsidR="00855847" w:rsidRPr="003C33CD">
              <w:rPr>
                <w:noProof/>
                <w:webHidden/>
              </w:rPr>
              <w:t>47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01" w:history="1">
            <w:r w:rsidR="00855847" w:rsidRPr="003C33CD">
              <w:rPr>
                <w:rStyle w:val="Hipervnculo"/>
                <w:noProof/>
              </w:rPr>
              <w:t>Artículo 139. Contratos por parte de extranjeros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_Toc480155101 \h </w:instrText>
            </w:r>
            <w:r w:rsidR="00855847" w:rsidRPr="003C33CD">
              <w:rPr>
                <w:noProof/>
                <w:webHidden/>
              </w:rPr>
            </w:r>
            <w:r w:rsidR="00855847" w:rsidRPr="003C33CD">
              <w:rPr>
                <w:noProof/>
                <w:webHidden/>
              </w:rPr>
              <w:fldChar w:fldCharType="separate"/>
            </w:r>
            <w:r w:rsidR="00855847" w:rsidRPr="003C33CD">
              <w:rPr>
                <w:noProof/>
                <w:webHidden/>
              </w:rPr>
              <w:t>47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02" w:history="1">
            <w:r w:rsidR="00855847" w:rsidRPr="003C33CD">
              <w:rPr>
                <w:rStyle w:val="Hipervnculo"/>
                <w:noProof/>
              </w:rPr>
              <w:t>Artículo 140. Nulidad en casos laborales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_Toc480155102 \h </w:instrText>
            </w:r>
            <w:r w:rsidR="00855847" w:rsidRPr="003C33CD">
              <w:rPr>
                <w:noProof/>
                <w:webHidden/>
              </w:rPr>
            </w:r>
            <w:r w:rsidR="00855847" w:rsidRPr="003C33CD">
              <w:rPr>
                <w:noProof/>
                <w:webHidden/>
              </w:rPr>
              <w:fldChar w:fldCharType="separate"/>
            </w:r>
            <w:r w:rsidR="00855847" w:rsidRPr="003C33CD">
              <w:rPr>
                <w:noProof/>
                <w:webHidden/>
              </w:rPr>
              <w:t>47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03" w:history="1">
            <w:r w:rsidR="00855847" w:rsidRPr="003C33CD">
              <w:rPr>
                <w:rStyle w:val="Hipervnculo"/>
                <w:noProof/>
              </w:rPr>
              <w:t>Artículo 141. Salud y Seguridad Social para los trabajadores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_Toc480155103 \h </w:instrText>
            </w:r>
            <w:r w:rsidR="00855847" w:rsidRPr="003C33CD">
              <w:rPr>
                <w:noProof/>
                <w:webHidden/>
              </w:rPr>
            </w:r>
            <w:r w:rsidR="00855847" w:rsidRPr="003C33CD">
              <w:rPr>
                <w:noProof/>
                <w:webHidden/>
              </w:rPr>
              <w:fldChar w:fldCharType="separate"/>
            </w:r>
            <w:r w:rsidR="00855847" w:rsidRPr="003C33CD">
              <w:rPr>
                <w:noProof/>
                <w:webHidden/>
              </w:rPr>
              <w:t>48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04" w:history="1">
            <w:r w:rsidR="00855847" w:rsidRPr="003C33CD">
              <w:rPr>
                <w:rStyle w:val="Hipervnculo"/>
                <w:noProof/>
              </w:rPr>
              <w:t>Artículo 142. Aplicación de leyes del trabajo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_Toc480155104 \h </w:instrText>
            </w:r>
            <w:r w:rsidR="00855847" w:rsidRPr="003C33CD">
              <w:rPr>
                <w:noProof/>
                <w:webHidden/>
              </w:rPr>
            </w:r>
            <w:r w:rsidR="00855847" w:rsidRPr="003C33CD">
              <w:rPr>
                <w:noProof/>
                <w:webHidden/>
              </w:rPr>
              <w:fldChar w:fldCharType="separate"/>
            </w:r>
            <w:r w:rsidR="00855847" w:rsidRPr="003C33CD">
              <w:rPr>
                <w:noProof/>
                <w:webHidden/>
              </w:rPr>
              <w:t>48</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105" w:history="1">
            <w:r w:rsidR="00855847" w:rsidRPr="003C33CD">
              <w:rPr>
                <w:rStyle w:val="Hipervnculo"/>
                <w:noProof/>
              </w:rPr>
              <w:t>Capítulo V. Consumo responsable</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_Toc480155105 \h </w:instrText>
            </w:r>
            <w:r w:rsidR="00855847" w:rsidRPr="003C33CD">
              <w:rPr>
                <w:noProof/>
                <w:webHidden/>
              </w:rPr>
            </w:r>
            <w:r w:rsidR="00855847" w:rsidRPr="003C33CD">
              <w:rPr>
                <w:noProof/>
                <w:webHidden/>
              </w:rPr>
              <w:fldChar w:fldCharType="separate"/>
            </w:r>
            <w:r w:rsidR="00855847" w:rsidRPr="003C33CD">
              <w:rPr>
                <w:noProof/>
                <w:webHidden/>
              </w:rPr>
              <w:t>49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06" w:history="1">
            <w:r w:rsidR="00855847" w:rsidRPr="003C33CD">
              <w:rPr>
                <w:rStyle w:val="Hipervnculo"/>
                <w:noProof/>
              </w:rPr>
              <w:t>Artículo 143. Promoción del consumo responsable</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_Toc480155106 \h </w:instrText>
            </w:r>
            <w:r w:rsidR="00855847" w:rsidRPr="003C33CD">
              <w:rPr>
                <w:noProof/>
                <w:webHidden/>
              </w:rPr>
            </w:r>
            <w:r w:rsidR="00855847" w:rsidRPr="003C33CD">
              <w:rPr>
                <w:noProof/>
                <w:webHidden/>
              </w:rPr>
              <w:fldChar w:fldCharType="separate"/>
            </w:r>
            <w:r w:rsidR="00855847" w:rsidRPr="003C33CD">
              <w:rPr>
                <w:noProof/>
                <w:webHidden/>
              </w:rPr>
              <w:t>49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07" w:history="1">
            <w:r w:rsidR="00855847" w:rsidRPr="003C33CD">
              <w:rPr>
                <w:rStyle w:val="Hipervnculo"/>
                <w:noProof/>
              </w:rPr>
              <w:t>Artículo 144. Contenido de los productos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_Toc480155107 \h </w:instrText>
            </w:r>
            <w:r w:rsidR="00855847" w:rsidRPr="003C33CD">
              <w:rPr>
                <w:noProof/>
                <w:webHidden/>
              </w:rPr>
            </w:r>
            <w:r w:rsidR="00855847" w:rsidRPr="003C33CD">
              <w:rPr>
                <w:noProof/>
                <w:webHidden/>
              </w:rPr>
              <w:fldChar w:fldCharType="separate"/>
            </w:r>
            <w:r w:rsidR="00855847" w:rsidRPr="003C33CD">
              <w:rPr>
                <w:noProof/>
                <w:webHidden/>
              </w:rPr>
              <w:t>49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08" w:history="1">
            <w:r w:rsidR="00855847" w:rsidRPr="003C33CD">
              <w:rPr>
                <w:rStyle w:val="Hipervnculo"/>
                <w:noProof/>
              </w:rPr>
              <w:t>Artículo 145. Precios razonables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_Toc480155108 \h </w:instrText>
            </w:r>
            <w:r w:rsidR="00855847" w:rsidRPr="003C33CD">
              <w:rPr>
                <w:noProof/>
                <w:webHidden/>
              </w:rPr>
            </w:r>
            <w:r w:rsidR="00855847" w:rsidRPr="003C33CD">
              <w:rPr>
                <w:noProof/>
                <w:webHidden/>
              </w:rPr>
              <w:fldChar w:fldCharType="separate"/>
            </w:r>
            <w:r w:rsidR="00855847" w:rsidRPr="003C33CD">
              <w:rPr>
                <w:noProof/>
                <w:webHidden/>
              </w:rPr>
              <w:t>49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09" w:history="1">
            <w:r w:rsidR="00855847" w:rsidRPr="003C33CD">
              <w:rPr>
                <w:rStyle w:val="Hipervnculo"/>
                <w:noProof/>
              </w:rPr>
              <w:t>Artículo 146. Normas de calidad de productos y servicios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_Toc480155109 \h </w:instrText>
            </w:r>
            <w:r w:rsidR="00855847" w:rsidRPr="003C33CD">
              <w:rPr>
                <w:noProof/>
                <w:webHidden/>
              </w:rPr>
            </w:r>
            <w:r w:rsidR="00855847" w:rsidRPr="003C33CD">
              <w:rPr>
                <w:noProof/>
                <w:webHidden/>
              </w:rPr>
              <w:fldChar w:fldCharType="separate"/>
            </w:r>
            <w:r w:rsidR="00855847" w:rsidRPr="003C33CD">
              <w:rPr>
                <w:noProof/>
                <w:webHidden/>
              </w:rPr>
              <w:t>49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10" w:history="1">
            <w:r w:rsidR="00855847" w:rsidRPr="003C33CD">
              <w:rPr>
                <w:rStyle w:val="Hipervnculo"/>
                <w:noProof/>
              </w:rPr>
              <w:t>Artículo 147. Productos y servicios con gravamen especial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_Toc480155110 \h </w:instrText>
            </w:r>
            <w:r w:rsidR="00855847" w:rsidRPr="003C33CD">
              <w:rPr>
                <w:noProof/>
                <w:webHidden/>
              </w:rPr>
            </w:r>
            <w:r w:rsidR="00855847" w:rsidRPr="003C33CD">
              <w:rPr>
                <w:noProof/>
                <w:webHidden/>
              </w:rPr>
              <w:fldChar w:fldCharType="separate"/>
            </w:r>
            <w:r w:rsidR="00855847" w:rsidRPr="003C33CD">
              <w:rPr>
                <w:noProof/>
                <w:webHidden/>
              </w:rPr>
              <w:t>49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11" w:history="1">
            <w:r w:rsidR="00855847" w:rsidRPr="003C33CD">
              <w:rPr>
                <w:rStyle w:val="Hipervnculo"/>
                <w:noProof/>
              </w:rPr>
              <w:t>Artículo 148. IVA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_Toc480155111 \h </w:instrText>
            </w:r>
            <w:r w:rsidR="00855847" w:rsidRPr="003C33CD">
              <w:rPr>
                <w:noProof/>
                <w:webHidden/>
              </w:rPr>
            </w:r>
            <w:r w:rsidR="00855847" w:rsidRPr="003C33CD">
              <w:rPr>
                <w:noProof/>
                <w:webHidden/>
              </w:rPr>
              <w:fldChar w:fldCharType="separate"/>
            </w:r>
            <w:r w:rsidR="00855847" w:rsidRPr="003C33CD">
              <w:rPr>
                <w:noProof/>
                <w:webHidden/>
              </w:rPr>
              <w:t>50</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112" w:history="1">
            <w:r w:rsidR="00855847" w:rsidRPr="003C33CD">
              <w:rPr>
                <w:rStyle w:val="Hipervnculo"/>
                <w:noProof/>
              </w:rPr>
              <w:t>Capítulo VI. Hacienda social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_Toc480155112 \h </w:instrText>
            </w:r>
            <w:r w:rsidR="00855847" w:rsidRPr="003C33CD">
              <w:rPr>
                <w:noProof/>
                <w:webHidden/>
              </w:rPr>
            </w:r>
            <w:r w:rsidR="00855847" w:rsidRPr="003C33CD">
              <w:rPr>
                <w:noProof/>
                <w:webHidden/>
              </w:rPr>
              <w:fldChar w:fldCharType="separate"/>
            </w:r>
            <w:r w:rsidR="00855847" w:rsidRPr="003C33CD">
              <w:rPr>
                <w:noProof/>
                <w:webHidden/>
              </w:rPr>
              <w:t>50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13" w:history="1">
            <w:r w:rsidR="00855847" w:rsidRPr="003C33CD">
              <w:rPr>
                <w:rStyle w:val="Hipervnculo"/>
                <w:noProof/>
              </w:rPr>
              <w:t>Artículo 149. Recaudación municipal, estatal y federal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_Toc480155113 \h </w:instrText>
            </w:r>
            <w:r w:rsidR="00855847" w:rsidRPr="003C33CD">
              <w:rPr>
                <w:noProof/>
                <w:webHidden/>
              </w:rPr>
            </w:r>
            <w:r w:rsidR="00855847" w:rsidRPr="003C33CD">
              <w:rPr>
                <w:noProof/>
                <w:webHidden/>
              </w:rPr>
              <w:fldChar w:fldCharType="separate"/>
            </w:r>
            <w:r w:rsidR="00855847" w:rsidRPr="003C33CD">
              <w:rPr>
                <w:noProof/>
                <w:webHidden/>
              </w:rPr>
              <w:t>50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14" w:history="1">
            <w:r w:rsidR="00855847" w:rsidRPr="003C33CD">
              <w:rPr>
                <w:rStyle w:val="Hipervnculo"/>
                <w:noProof/>
              </w:rPr>
              <w:t>Artículo 150. Incentivos fiscales para empresas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_Toc480155114 \h </w:instrText>
            </w:r>
            <w:r w:rsidR="00855847" w:rsidRPr="003C33CD">
              <w:rPr>
                <w:noProof/>
                <w:webHidden/>
              </w:rPr>
            </w:r>
            <w:r w:rsidR="00855847" w:rsidRPr="003C33CD">
              <w:rPr>
                <w:noProof/>
                <w:webHidden/>
              </w:rPr>
              <w:fldChar w:fldCharType="separate"/>
            </w:r>
            <w:r w:rsidR="00855847" w:rsidRPr="003C33CD">
              <w:rPr>
                <w:noProof/>
                <w:webHidden/>
              </w:rPr>
              <w:t>50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15" w:history="1">
            <w:r w:rsidR="00855847" w:rsidRPr="003C33CD">
              <w:rPr>
                <w:rStyle w:val="Hipervnculo"/>
                <w:noProof/>
              </w:rPr>
              <w:t>Artículo 151. Escala de contribuciones fiscales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_Toc480155115 \h </w:instrText>
            </w:r>
            <w:r w:rsidR="00855847" w:rsidRPr="003C33CD">
              <w:rPr>
                <w:noProof/>
                <w:webHidden/>
              </w:rPr>
            </w:r>
            <w:r w:rsidR="00855847" w:rsidRPr="003C33CD">
              <w:rPr>
                <w:noProof/>
                <w:webHidden/>
              </w:rPr>
              <w:fldChar w:fldCharType="separate"/>
            </w:r>
            <w:r w:rsidR="00855847" w:rsidRPr="003C33CD">
              <w:rPr>
                <w:noProof/>
                <w:webHidden/>
              </w:rPr>
              <w:t>50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16" w:history="1">
            <w:r w:rsidR="00855847" w:rsidRPr="003C33CD">
              <w:rPr>
                <w:rStyle w:val="Hipervnculo"/>
                <w:noProof/>
              </w:rPr>
              <w:t>Artículo 152. Bancos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_Toc480155116 \h </w:instrText>
            </w:r>
            <w:r w:rsidR="00855847" w:rsidRPr="003C33CD">
              <w:rPr>
                <w:noProof/>
                <w:webHidden/>
              </w:rPr>
            </w:r>
            <w:r w:rsidR="00855847" w:rsidRPr="003C33CD">
              <w:rPr>
                <w:noProof/>
                <w:webHidden/>
              </w:rPr>
              <w:fldChar w:fldCharType="separate"/>
            </w:r>
            <w:r w:rsidR="00855847" w:rsidRPr="003C33CD">
              <w:rPr>
                <w:noProof/>
                <w:webHidden/>
              </w:rPr>
              <w:t>50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17" w:history="1">
            <w:r w:rsidR="00855847" w:rsidRPr="003C33CD">
              <w:rPr>
                <w:rStyle w:val="Hipervnculo"/>
                <w:noProof/>
                <w:lang w:val="es-ES"/>
              </w:rPr>
              <w:t>Artículo 153. Bolsa de Valores sin especulación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_Toc480155117 \h </w:instrText>
            </w:r>
            <w:r w:rsidR="00855847" w:rsidRPr="003C33CD">
              <w:rPr>
                <w:noProof/>
                <w:webHidden/>
              </w:rPr>
            </w:r>
            <w:r w:rsidR="00855847" w:rsidRPr="003C33CD">
              <w:rPr>
                <w:noProof/>
                <w:webHidden/>
              </w:rPr>
              <w:fldChar w:fldCharType="separate"/>
            </w:r>
            <w:r w:rsidR="00855847" w:rsidRPr="003C33CD">
              <w:rPr>
                <w:noProof/>
                <w:webHidden/>
              </w:rPr>
              <w:t>51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18" w:history="1">
            <w:r w:rsidR="00855847" w:rsidRPr="003C33CD">
              <w:rPr>
                <w:rStyle w:val="Hipervnculo"/>
                <w:noProof/>
              </w:rPr>
              <w:t>Artículo 154. Desconocimiento de deudas federales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_Toc480155118 \h </w:instrText>
            </w:r>
            <w:r w:rsidR="00855847" w:rsidRPr="003C33CD">
              <w:rPr>
                <w:noProof/>
                <w:webHidden/>
              </w:rPr>
            </w:r>
            <w:r w:rsidR="00855847" w:rsidRPr="003C33CD">
              <w:rPr>
                <w:noProof/>
                <w:webHidden/>
              </w:rPr>
              <w:fldChar w:fldCharType="separate"/>
            </w:r>
            <w:r w:rsidR="00855847" w:rsidRPr="003C33CD">
              <w:rPr>
                <w:noProof/>
                <w:webHidden/>
              </w:rPr>
              <w:t>51</w:t>
            </w:r>
            <w:r w:rsidR="00855847" w:rsidRPr="003C33CD">
              <w:rPr>
                <w:noProof/>
                <w:webHidden/>
              </w:rPr>
              <w:fldChar w:fldCharType="end"/>
            </w:r>
          </w:hyperlink>
        </w:p>
        <w:p w:rsidR="00855847" w:rsidRPr="003C33CD" w:rsidRDefault="003C33CD">
          <w:pPr>
            <w:pStyle w:val="TDC1"/>
            <w:tabs>
              <w:tab w:val="right" w:leader="dot" w:pos="10790"/>
            </w:tabs>
            <w:rPr>
              <w:rFonts w:eastAsiaTheme="minorEastAsia"/>
              <w:noProof/>
              <w:lang w:eastAsia="es-MX"/>
            </w:rPr>
          </w:pPr>
          <w:hyperlink w:anchor="_Toc480155119" w:history="1">
            <w:r w:rsidR="00855847" w:rsidRPr="003C33CD">
              <w:rPr>
                <w:rStyle w:val="Hipervnculo"/>
                <w:noProof/>
              </w:rPr>
              <w:t>Título V. Bienes naturales y estratégicos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_Toc480155119 \h </w:instrText>
            </w:r>
            <w:r w:rsidR="00855847" w:rsidRPr="003C33CD">
              <w:rPr>
                <w:noProof/>
                <w:webHidden/>
              </w:rPr>
            </w:r>
            <w:r w:rsidR="00855847" w:rsidRPr="003C33CD">
              <w:rPr>
                <w:noProof/>
                <w:webHidden/>
              </w:rPr>
              <w:fldChar w:fldCharType="separate"/>
            </w:r>
            <w:r w:rsidR="00855847" w:rsidRPr="003C33CD">
              <w:rPr>
                <w:noProof/>
                <w:webHidden/>
              </w:rPr>
              <w:t>51</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120" w:history="1">
            <w:r w:rsidR="00855847" w:rsidRPr="003C33CD">
              <w:rPr>
                <w:rStyle w:val="Hipervnculo"/>
                <w:noProof/>
              </w:rPr>
              <w:t>Capítulo I. Minerales y Agua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_Toc480155120 \h </w:instrText>
            </w:r>
            <w:r w:rsidR="00855847" w:rsidRPr="003C33CD">
              <w:rPr>
                <w:noProof/>
                <w:webHidden/>
              </w:rPr>
            </w:r>
            <w:r w:rsidR="00855847" w:rsidRPr="003C33CD">
              <w:rPr>
                <w:noProof/>
                <w:webHidden/>
              </w:rPr>
              <w:fldChar w:fldCharType="separate"/>
            </w:r>
            <w:r w:rsidR="00855847" w:rsidRPr="003C33CD">
              <w:rPr>
                <w:noProof/>
                <w:webHidden/>
              </w:rPr>
              <w:t>51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21" w:history="1">
            <w:r w:rsidR="00855847" w:rsidRPr="003C33CD">
              <w:rPr>
                <w:rStyle w:val="Hipervnculo"/>
                <w:noProof/>
              </w:rPr>
              <w:t>Artículo 155. Propiedad nacional de las aguas territoriales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_Toc480155121 \h </w:instrText>
            </w:r>
            <w:r w:rsidR="00855847" w:rsidRPr="003C33CD">
              <w:rPr>
                <w:noProof/>
                <w:webHidden/>
              </w:rPr>
            </w:r>
            <w:r w:rsidR="00855847" w:rsidRPr="003C33CD">
              <w:rPr>
                <w:noProof/>
                <w:webHidden/>
              </w:rPr>
              <w:fldChar w:fldCharType="separate"/>
            </w:r>
            <w:r w:rsidR="00855847" w:rsidRPr="003C33CD">
              <w:rPr>
                <w:noProof/>
                <w:webHidden/>
              </w:rPr>
              <w:t>51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22" w:history="1">
            <w:r w:rsidR="00855847" w:rsidRPr="003C33CD">
              <w:rPr>
                <w:rStyle w:val="Hipervnculo"/>
                <w:noProof/>
              </w:rPr>
              <w:t>Artículo 156. Dominio y administración nacional de los bienes naturales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_Toc480155122 \h </w:instrText>
            </w:r>
            <w:r w:rsidR="00855847" w:rsidRPr="003C33CD">
              <w:rPr>
                <w:noProof/>
                <w:webHidden/>
              </w:rPr>
            </w:r>
            <w:r w:rsidR="00855847" w:rsidRPr="003C33CD">
              <w:rPr>
                <w:noProof/>
                <w:webHidden/>
              </w:rPr>
              <w:fldChar w:fldCharType="separate"/>
            </w:r>
            <w:r w:rsidR="00855847" w:rsidRPr="003C33CD">
              <w:rPr>
                <w:noProof/>
                <w:webHidden/>
              </w:rPr>
              <w:t>52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23" w:history="1">
            <w:r w:rsidR="00855847" w:rsidRPr="003C33CD">
              <w:rPr>
                <w:rStyle w:val="Hipervnculo"/>
                <w:noProof/>
              </w:rPr>
              <w:t>Artículo 157. Empresas nacionales estratégicas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_Toc480155123 \h </w:instrText>
            </w:r>
            <w:r w:rsidR="00855847" w:rsidRPr="003C33CD">
              <w:rPr>
                <w:noProof/>
                <w:webHidden/>
              </w:rPr>
            </w:r>
            <w:r w:rsidR="00855847" w:rsidRPr="003C33CD">
              <w:rPr>
                <w:noProof/>
                <w:webHidden/>
              </w:rPr>
              <w:fldChar w:fldCharType="separate"/>
            </w:r>
            <w:r w:rsidR="00855847" w:rsidRPr="003C33CD">
              <w:rPr>
                <w:noProof/>
                <w:webHidden/>
              </w:rPr>
              <w:t>52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24" w:history="1">
            <w:r w:rsidR="00855847" w:rsidRPr="003C33CD">
              <w:rPr>
                <w:rStyle w:val="Hipervnculo"/>
                <w:noProof/>
              </w:rPr>
              <w:t>Artículo 158. Aguas del subsuelo concesionadas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_Toc480155124 \h </w:instrText>
            </w:r>
            <w:r w:rsidR="00855847" w:rsidRPr="003C33CD">
              <w:rPr>
                <w:noProof/>
                <w:webHidden/>
              </w:rPr>
            </w:r>
            <w:r w:rsidR="00855847" w:rsidRPr="003C33CD">
              <w:rPr>
                <w:noProof/>
                <w:webHidden/>
              </w:rPr>
              <w:fldChar w:fldCharType="separate"/>
            </w:r>
            <w:r w:rsidR="00855847" w:rsidRPr="003C33CD">
              <w:rPr>
                <w:noProof/>
                <w:webHidden/>
              </w:rPr>
              <w:t>52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25" w:history="1">
            <w:r w:rsidR="00855847" w:rsidRPr="003C33CD">
              <w:rPr>
                <w:rStyle w:val="Hipervnculo"/>
                <w:noProof/>
              </w:rPr>
              <w:t>Artículo 159. Reservas naturales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_Toc480155125 \h </w:instrText>
            </w:r>
            <w:r w:rsidR="00855847" w:rsidRPr="003C33CD">
              <w:rPr>
                <w:noProof/>
                <w:webHidden/>
              </w:rPr>
            </w:r>
            <w:r w:rsidR="00855847" w:rsidRPr="003C33CD">
              <w:rPr>
                <w:noProof/>
                <w:webHidden/>
              </w:rPr>
              <w:fldChar w:fldCharType="separate"/>
            </w:r>
            <w:r w:rsidR="00855847" w:rsidRPr="003C33CD">
              <w:rPr>
                <w:noProof/>
                <w:webHidden/>
              </w:rPr>
              <w:t>52</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126" w:history="1">
            <w:r w:rsidR="00855847" w:rsidRPr="003C33CD">
              <w:rPr>
                <w:rStyle w:val="Hipervnculo"/>
                <w:rFonts w:eastAsia="Times New Roman"/>
                <w:noProof/>
                <w:lang w:eastAsia="es-MX"/>
              </w:rPr>
              <w:t>Capítulo II. Energías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_Toc480155126 \h </w:instrText>
            </w:r>
            <w:r w:rsidR="00855847" w:rsidRPr="003C33CD">
              <w:rPr>
                <w:noProof/>
                <w:webHidden/>
              </w:rPr>
            </w:r>
            <w:r w:rsidR="00855847" w:rsidRPr="003C33CD">
              <w:rPr>
                <w:noProof/>
                <w:webHidden/>
              </w:rPr>
              <w:fldChar w:fldCharType="separate"/>
            </w:r>
            <w:r w:rsidR="00855847" w:rsidRPr="003C33CD">
              <w:rPr>
                <w:noProof/>
                <w:webHidden/>
              </w:rPr>
              <w:t>52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27" w:history="1">
            <w:r w:rsidR="00855847" w:rsidRPr="003C33CD">
              <w:rPr>
                <w:rStyle w:val="Hipervnculo"/>
                <w:noProof/>
              </w:rPr>
              <w:t>Artículo 160. Electricidad</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_Toc480155127 \h </w:instrText>
            </w:r>
            <w:r w:rsidR="00855847" w:rsidRPr="003C33CD">
              <w:rPr>
                <w:noProof/>
                <w:webHidden/>
              </w:rPr>
            </w:r>
            <w:r w:rsidR="00855847" w:rsidRPr="003C33CD">
              <w:rPr>
                <w:noProof/>
                <w:webHidden/>
              </w:rPr>
              <w:fldChar w:fldCharType="separate"/>
            </w:r>
            <w:r w:rsidR="00855847" w:rsidRPr="003C33CD">
              <w:rPr>
                <w:noProof/>
                <w:webHidden/>
              </w:rPr>
              <w:t>52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28" w:history="1">
            <w:r w:rsidR="00855847" w:rsidRPr="003C33CD">
              <w:rPr>
                <w:rStyle w:val="Hipervnculo"/>
                <w:noProof/>
              </w:rPr>
              <w:t>Artículo 161. Hidrocarburos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_Toc480155128 \h </w:instrText>
            </w:r>
            <w:r w:rsidR="00855847" w:rsidRPr="003C33CD">
              <w:rPr>
                <w:noProof/>
                <w:webHidden/>
              </w:rPr>
            </w:r>
            <w:r w:rsidR="00855847" w:rsidRPr="003C33CD">
              <w:rPr>
                <w:noProof/>
                <w:webHidden/>
              </w:rPr>
              <w:fldChar w:fldCharType="separate"/>
            </w:r>
            <w:r w:rsidR="00855847" w:rsidRPr="003C33CD">
              <w:rPr>
                <w:noProof/>
                <w:webHidden/>
              </w:rPr>
              <w:t>53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29" w:history="1">
            <w:r w:rsidR="00855847" w:rsidRPr="003C33CD">
              <w:rPr>
                <w:rStyle w:val="Hipervnculo"/>
                <w:noProof/>
              </w:rPr>
              <w:t>Artículo 162. Disminuir la exportación de petróleo crudo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_Toc480155129 \h </w:instrText>
            </w:r>
            <w:r w:rsidR="00855847" w:rsidRPr="003C33CD">
              <w:rPr>
                <w:noProof/>
                <w:webHidden/>
              </w:rPr>
            </w:r>
            <w:r w:rsidR="00855847" w:rsidRPr="003C33CD">
              <w:rPr>
                <w:noProof/>
                <w:webHidden/>
              </w:rPr>
              <w:fldChar w:fldCharType="separate"/>
            </w:r>
            <w:r w:rsidR="00855847" w:rsidRPr="003C33CD">
              <w:rPr>
                <w:noProof/>
                <w:webHidden/>
              </w:rPr>
              <w:t>53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30" w:history="1">
            <w:r w:rsidR="00855847" w:rsidRPr="003C33CD">
              <w:rPr>
                <w:rStyle w:val="Hipervnculo"/>
                <w:noProof/>
              </w:rPr>
              <w:t>Artículo 163. Disminuir el consumo de hidrocarburos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_Toc480155130 \h </w:instrText>
            </w:r>
            <w:r w:rsidR="00855847" w:rsidRPr="003C33CD">
              <w:rPr>
                <w:noProof/>
                <w:webHidden/>
              </w:rPr>
            </w:r>
            <w:r w:rsidR="00855847" w:rsidRPr="003C33CD">
              <w:rPr>
                <w:noProof/>
                <w:webHidden/>
              </w:rPr>
              <w:fldChar w:fldCharType="separate"/>
            </w:r>
            <w:r w:rsidR="00855847" w:rsidRPr="003C33CD">
              <w:rPr>
                <w:noProof/>
                <w:webHidden/>
              </w:rPr>
              <w:t>53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31" w:history="1">
            <w:r w:rsidR="00855847" w:rsidRPr="003C33CD">
              <w:rPr>
                <w:rStyle w:val="Hipervnculo"/>
                <w:noProof/>
              </w:rPr>
              <w:t>Artículo 164. Sustentabilidad energética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_Toc480155131 \h </w:instrText>
            </w:r>
            <w:r w:rsidR="00855847" w:rsidRPr="003C33CD">
              <w:rPr>
                <w:noProof/>
                <w:webHidden/>
              </w:rPr>
            </w:r>
            <w:r w:rsidR="00855847" w:rsidRPr="003C33CD">
              <w:rPr>
                <w:noProof/>
                <w:webHidden/>
              </w:rPr>
              <w:fldChar w:fldCharType="separate"/>
            </w:r>
            <w:r w:rsidR="00855847" w:rsidRPr="003C33CD">
              <w:rPr>
                <w:noProof/>
                <w:webHidden/>
              </w:rPr>
              <w:t>53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32" w:history="1">
            <w:r w:rsidR="00855847" w:rsidRPr="003C33CD">
              <w:rPr>
                <w:rStyle w:val="Hipervnculo"/>
                <w:noProof/>
              </w:rPr>
              <w:t>Artículo 165. Energía nuclear</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_Toc480155132 \h </w:instrText>
            </w:r>
            <w:r w:rsidR="00855847" w:rsidRPr="003C33CD">
              <w:rPr>
                <w:noProof/>
                <w:webHidden/>
              </w:rPr>
            </w:r>
            <w:r w:rsidR="00855847" w:rsidRPr="003C33CD">
              <w:rPr>
                <w:noProof/>
                <w:webHidden/>
              </w:rPr>
              <w:fldChar w:fldCharType="separate"/>
            </w:r>
            <w:r w:rsidR="00855847" w:rsidRPr="003C33CD">
              <w:rPr>
                <w:noProof/>
                <w:webHidden/>
              </w:rPr>
              <w:t>53</w:t>
            </w:r>
            <w:r w:rsidR="00855847" w:rsidRPr="003C33CD">
              <w:rPr>
                <w:noProof/>
                <w:webHidden/>
              </w:rPr>
              <w:fldChar w:fldCharType="end"/>
            </w:r>
          </w:hyperlink>
        </w:p>
        <w:p w:rsidR="00855847" w:rsidRPr="003C33CD" w:rsidRDefault="003C33CD">
          <w:pPr>
            <w:pStyle w:val="TDC1"/>
            <w:tabs>
              <w:tab w:val="right" w:leader="dot" w:pos="10790"/>
            </w:tabs>
            <w:rPr>
              <w:rFonts w:eastAsiaTheme="minorEastAsia"/>
              <w:noProof/>
              <w:lang w:eastAsia="es-MX"/>
            </w:rPr>
          </w:pPr>
          <w:hyperlink w:anchor="_Toc480155133" w:history="1">
            <w:r w:rsidR="00855847" w:rsidRPr="003C33CD">
              <w:rPr>
                <w:rStyle w:val="Hipervnculo"/>
                <w:noProof/>
              </w:rPr>
              <w:t>Título VI. Estructura del Autogobierno Popular Mexicano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_Toc480155133 \h </w:instrText>
            </w:r>
            <w:r w:rsidR="00855847" w:rsidRPr="003C33CD">
              <w:rPr>
                <w:noProof/>
                <w:webHidden/>
              </w:rPr>
            </w:r>
            <w:r w:rsidR="00855847" w:rsidRPr="003C33CD">
              <w:rPr>
                <w:noProof/>
                <w:webHidden/>
              </w:rPr>
              <w:fldChar w:fldCharType="separate"/>
            </w:r>
            <w:r w:rsidR="00855847" w:rsidRPr="003C33CD">
              <w:rPr>
                <w:noProof/>
                <w:webHidden/>
              </w:rPr>
              <w:t>53</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134" w:history="1">
            <w:r w:rsidR="00855847" w:rsidRPr="003C33CD">
              <w:rPr>
                <w:rStyle w:val="Hipervnculo"/>
                <w:noProof/>
              </w:rPr>
              <w:t>Capítulo I. Soberanía y nacionalidad</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_Toc480155134 \h </w:instrText>
            </w:r>
            <w:r w:rsidR="00855847" w:rsidRPr="003C33CD">
              <w:rPr>
                <w:noProof/>
                <w:webHidden/>
              </w:rPr>
            </w:r>
            <w:r w:rsidR="00855847" w:rsidRPr="003C33CD">
              <w:rPr>
                <w:noProof/>
                <w:webHidden/>
              </w:rPr>
              <w:fldChar w:fldCharType="separate"/>
            </w:r>
            <w:r w:rsidR="00855847" w:rsidRPr="003C33CD">
              <w:rPr>
                <w:noProof/>
                <w:webHidden/>
              </w:rPr>
              <w:t>54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35" w:history="1">
            <w:r w:rsidR="00855847" w:rsidRPr="003C33CD">
              <w:rPr>
                <w:rStyle w:val="Hipervnculo"/>
                <w:noProof/>
              </w:rPr>
              <w:t>Artículo 166. El pueblo es el soberano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_Toc480155135 \h </w:instrText>
            </w:r>
            <w:r w:rsidR="00855847" w:rsidRPr="003C33CD">
              <w:rPr>
                <w:noProof/>
                <w:webHidden/>
              </w:rPr>
            </w:r>
            <w:r w:rsidR="00855847" w:rsidRPr="003C33CD">
              <w:rPr>
                <w:noProof/>
                <w:webHidden/>
              </w:rPr>
              <w:fldChar w:fldCharType="separate"/>
            </w:r>
            <w:r w:rsidR="00855847" w:rsidRPr="003C33CD">
              <w:rPr>
                <w:noProof/>
                <w:webHidden/>
              </w:rPr>
              <w:t>54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36" w:history="1">
            <w:r w:rsidR="00855847" w:rsidRPr="003C33CD">
              <w:rPr>
                <w:rStyle w:val="Hipervnculo"/>
                <w:noProof/>
              </w:rPr>
              <w:t>Artículo 167. Autogobierno Federal Popular y Democrático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_Toc480155136 \h </w:instrText>
            </w:r>
            <w:r w:rsidR="00855847" w:rsidRPr="003C33CD">
              <w:rPr>
                <w:noProof/>
                <w:webHidden/>
              </w:rPr>
            </w:r>
            <w:r w:rsidR="00855847" w:rsidRPr="003C33CD">
              <w:rPr>
                <w:noProof/>
                <w:webHidden/>
              </w:rPr>
              <w:fldChar w:fldCharType="separate"/>
            </w:r>
            <w:r w:rsidR="00855847" w:rsidRPr="003C33CD">
              <w:rPr>
                <w:noProof/>
                <w:webHidden/>
              </w:rPr>
              <w:t>54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37" w:history="1">
            <w:r w:rsidR="00855847" w:rsidRPr="003C33CD">
              <w:rPr>
                <w:rStyle w:val="Hipervnculo"/>
                <w:noProof/>
              </w:rPr>
              <w:t>Artículo 168. Nacionalidad mexicana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_Toc480155137 \h </w:instrText>
            </w:r>
            <w:r w:rsidR="00855847" w:rsidRPr="003C33CD">
              <w:rPr>
                <w:noProof/>
                <w:webHidden/>
              </w:rPr>
            </w:r>
            <w:r w:rsidR="00855847" w:rsidRPr="003C33CD">
              <w:rPr>
                <w:noProof/>
                <w:webHidden/>
              </w:rPr>
              <w:fldChar w:fldCharType="separate"/>
            </w:r>
            <w:r w:rsidR="00855847" w:rsidRPr="003C33CD">
              <w:rPr>
                <w:noProof/>
                <w:webHidden/>
              </w:rPr>
              <w:t>54</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138" w:history="1">
            <w:r w:rsidR="00855847" w:rsidRPr="003C33CD">
              <w:rPr>
                <w:rStyle w:val="Hipervnculo"/>
                <w:noProof/>
              </w:rPr>
              <w:t xml:space="preserve">Capítulo II. </w:t>
            </w:r>
            <w:r w:rsidR="00855847" w:rsidRPr="003C33CD">
              <w:rPr>
                <w:rStyle w:val="Hipervnculo"/>
                <w:i/>
                <w:noProof/>
              </w:rPr>
              <w:t>Consejo Político Nacional</w:t>
            </w:r>
            <w:r w:rsidR="00855847" w:rsidRPr="003C33CD">
              <w:rPr>
                <w:rStyle w:val="Hipervnculo"/>
                <w:noProof/>
              </w:rPr>
              <w:t xml:space="preserve"> y Consejos Políticos Estatales y Municipales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_Toc480155138 \h </w:instrText>
            </w:r>
            <w:r w:rsidR="00855847" w:rsidRPr="003C33CD">
              <w:rPr>
                <w:noProof/>
                <w:webHidden/>
              </w:rPr>
            </w:r>
            <w:r w:rsidR="00855847" w:rsidRPr="003C33CD">
              <w:rPr>
                <w:noProof/>
                <w:webHidden/>
              </w:rPr>
              <w:fldChar w:fldCharType="separate"/>
            </w:r>
            <w:r w:rsidR="00855847" w:rsidRPr="003C33CD">
              <w:rPr>
                <w:noProof/>
                <w:webHidden/>
              </w:rPr>
              <w:t>54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39" w:history="1">
            <w:r w:rsidR="00855847" w:rsidRPr="003C33CD">
              <w:rPr>
                <w:rStyle w:val="Hipervnculo"/>
                <w:noProof/>
              </w:rPr>
              <w:t xml:space="preserve">Artículo 169. Integración del </w:t>
            </w:r>
            <w:r w:rsidR="00855847" w:rsidRPr="003C33CD">
              <w:rPr>
                <w:rStyle w:val="Hipervnculo"/>
                <w:i/>
                <w:noProof/>
              </w:rPr>
              <w:t>Consejo Político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_Toc480155139 \h </w:instrText>
            </w:r>
            <w:r w:rsidR="00855847" w:rsidRPr="003C33CD">
              <w:rPr>
                <w:noProof/>
                <w:webHidden/>
              </w:rPr>
            </w:r>
            <w:r w:rsidR="00855847" w:rsidRPr="003C33CD">
              <w:rPr>
                <w:noProof/>
                <w:webHidden/>
              </w:rPr>
              <w:fldChar w:fldCharType="separate"/>
            </w:r>
            <w:r w:rsidR="00855847" w:rsidRPr="003C33CD">
              <w:rPr>
                <w:noProof/>
                <w:webHidden/>
              </w:rPr>
              <w:t>54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40" w:history="1">
            <w:r w:rsidR="00855847" w:rsidRPr="003C33CD">
              <w:rPr>
                <w:rStyle w:val="Hipervnculo"/>
                <w:noProof/>
              </w:rPr>
              <w:t>Artículo 170. Integración de los Consejos Políticos Estatales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_Toc480155140 \h </w:instrText>
            </w:r>
            <w:r w:rsidR="00855847" w:rsidRPr="003C33CD">
              <w:rPr>
                <w:noProof/>
                <w:webHidden/>
              </w:rPr>
            </w:r>
            <w:r w:rsidR="00855847" w:rsidRPr="003C33CD">
              <w:rPr>
                <w:noProof/>
                <w:webHidden/>
              </w:rPr>
              <w:fldChar w:fldCharType="separate"/>
            </w:r>
            <w:r w:rsidR="00855847" w:rsidRPr="003C33CD">
              <w:rPr>
                <w:noProof/>
                <w:webHidden/>
              </w:rPr>
              <w:t>54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41" w:history="1">
            <w:r w:rsidR="00855847" w:rsidRPr="003C33CD">
              <w:rPr>
                <w:rStyle w:val="Hipervnculo"/>
                <w:noProof/>
              </w:rPr>
              <w:t>Artículo 171. Integración de los Consejos Políticos Municipales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_Toc480155141 \h </w:instrText>
            </w:r>
            <w:r w:rsidR="00855847" w:rsidRPr="003C33CD">
              <w:rPr>
                <w:noProof/>
                <w:webHidden/>
              </w:rPr>
            </w:r>
            <w:r w:rsidR="00855847" w:rsidRPr="003C33CD">
              <w:rPr>
                <w:noProof/>
                <w:webHidden/>
              </w:rPr>
              <w:fldChar w:fldCharType="separate"/>
            </w:r>
            <w:r w:rsidR="00855847" w:rsidRPr="003C33CD">
              <w:rPr>
                <w:noProof/>
                <w:webHidden/>
              </w:rPr>
              <w:t>55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42" w:history="1">
            <w:r w:rsidR="00855847" w:rsidRPr="003C33CD">
              <w:rPr>
                <w:rStyle w:val="Hipervnculo"/>
                <w:noProof/>
              </w:rPr>
              <w:t>Artículo 172. Integración de los Consejos Comunitarios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_Toc480155142 \h </w:instrText>
            </w:r>
            <w:r w:rsidR="00855847" w:rsidRPr="003C33CD">
              <w:rPr>
                <w:noProof/>
                <w:webHidden/>
              </w:rPr>
            </w:r>
            <w:r w:rsidR="00855847" w:rsidRPr="003C33CD">
              <w:rPr>
                <w:noProof/>
                <w:webHidden/>
              </w:rPr>
              <w:fldChar w:fldCharType="separate"/>
            </w:r>
            <w:r w:rsidR="00855847" w:rsidRPr="003C33CD">
              <w:rPr>
                <w:noProof/>
                <w:webHidden/>
              </w:rPr>
              <w:t>55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43" w:history="1">
            <w:r w:rsidR="00855847" w:rsidRPr="003C33CD">
              <w:rPr>
                <w:rStyle w:val="Hipervnculo"/>
                <w:noProof/>
              </w:rPr>
              <w:t>Artículo 173. Autonomía y revocación de delegados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_Toc480155143 \h </w:instrText>
            </w:r>
            <w:r w:rsidR="00855847" w:rsidRPr="003C33CD">
              <w:rPr>
                <w:noProof/>
                <w:webHidden/>
              </w:rPr>
            </w:r>
            <w:r w:rsidR="00855847" w:rsidRPr="003C33CD">
              <w:rPr>
                <w:noProof/>
                <w:webHidden/>
              </w:rPr>
              <w:fldChar w:fldCharType="separate"/>
            </w:r>
            <w:r w:rsidR="00855847" w:rsidRPr="003C33CD">
              <w:rPr>
                <w:noProof/>
                <w:webHidden/>
              </w:rPr>
              <w:t>55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44" w:history="1">
            <w:r w:rsidR="00855847" w:rsidRPr="003C33CD">
              <w:rPr>
                <w:rStyle w:val="Hipervnculo"/>
                <w:noProof/>
              </w:rPr>
              <w:t>Artículo 174. Coordinaciones colectivas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_Toc480155144 \h </w:instrText>
            </w:r>
            <w:r w:rsidR="00855847" w:rsidRPr="003C33CD">
              <w:rPr>
                <w:noProof/>
                <w:webHidden/>
              </w:rPr>
            </w:r>
            <w:r w:rsidR="00855847" w:rsidRPr="003C33CD">
              <w:rPr>
                <w:noProof/>
                <w:webHidden/>
              </w:rPr>
              <w:fldChar w:fldCharType="separate"/>
            </w:r>
            <w:r w:rsidR="00855847" w:rsidRPr="003C33CD">
              <w:rPr>
                <w:noProof/>
                <w:webHidden/>
              </w:rPr>
              <w:t>55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45" w:history="1">
            <w:r w:rsidR="00855847" w:rsidRPr="003C33CD">
              <w:rPr>
                <w:rStyle w:val="Hipervnculo"/>
                <w:noProof/>
              </w:rPr>
              <w:t>Artículo 175. Requisitos para ser Consejero Político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_Toc480155145 \h </w:instrText>
            </w:r>
            <w:r w:rsidR="00855847" w:rsidRPr="003C33CD">
              <w:rPr>
                <w:noProof/>
                <w:webHidden/>
              </w:rPr>
            </w:r>
            <w:r w:rsidR="00855847" w:rsidRPr="003C33CD">
              <w:rPr>
                <w:noProof/>
                <w:webHidden/>
              </w:rPr>
              <w:fldChar w:fldCharType="separate"/>
            </w:r>
            <w:r w:rsidR="00855847" w:rsidRPr="003C33CD">
              <w:rPr>
                <w:noProof/>
                <w:webHidden/>
              </w:rPr>
              <w:t>56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46" w:history="1">
            <w:r w:rsidR="00855847" w:rsidRPr="003C33CD">
              <w:rPr>
                <w:rStyle w:val="Hipervnculo"/>
                <w:noProof/>
              </w:rPr>
              <w:t xml:space="preserve">Artículo 176. Elección de Consejero Nacional </w:t>
            </w:r>
            <w:r w:rsidR="00855847" w:rsidRPr="003C33CD">
              <w:rPr>
                <w:rStyle w:val="Hipervnculo"/>
                <w:i/>
                <w:noProof/>
              </w:rPr>
              <w:t>Presidente</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_Toc480155146 \h </w:instrText>
            </w:r>
            <w:r w:rsidR="00855847" w:rsidRPr="003C33CD">
              <w:rPr>
                <w:noProof/>
                <w:webHidden/>
              </w:rPr>
            </w:r>
            <w:r w:rsidR="00855847" w:rsidRPr="003C33CD">
              <w:rPr>
                <w:noProof/>
                <w:webHidden/>
              </w:rPr>
              <w:fldChar w:fldCharType="separate"/>
            </w:r>
            <w:r w:rsidR="00855847" w:rsidRPr="003C33CD">
              <w:rPr>
                <w:noProof/>
                <w:webHidden/>
              </w:rPr>
              <w:t>56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47" w:history="1">
            <w:r w:rsidR="00855847" w:rsidRPr="003C33CD">
              <w:rPr>
                <w:rStyle w:val="Hipervnculo"/>
                <w:noProof/>
              </w:rPr>
              <w:t xml:space="preserve">Artículo 177. Requisitos para ser Consejero Nacional </w:t>
            </w:r>
            <w:r w:rsidR="00855847" w:rsidRPr="003C33CD">
              <w:rPr>
                <w:rStyle w:val="Hipervnculo"/>
                <w:i/>
                <w:noProof/>
              </w:rPr>
              <w:t>Presidente</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_Toc480155147 \h </w:instrText>
            </w:r>
            <w:r w:rsidR="00855847" w:rsidRPr="003C33CD">
              <w:rPr>
                <w:noProof/>
                <w:webHidden/>
              </w:rPr>
            </w:r>
            <w:r w:rsidR="00855847" w:rsidRPr="003C33CD">
              <w:rPr>
                <w:noProof/>
                <w:webHidden/>
              </w:rPr>
              <w:fldChar w:fldCharType="separate"/>
            </w:r>
            <w:r w:rsidR="00855847" w:rsidRPr="003C33CD">
              <w:rPr>
                <w:noProof/>
                <w:webHidden/>
              </w:rPr>
              <w:t>56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48" w:history="1">
            <w:r w:rsidR="00855847" w:rsidRPr="003C33CD">
              <w:rPr>
                <w:rStyle w:val="Hipervnculo"/>
                <w:noProof/>
              </w:rPr>
              <w:t xml:space="preserve">Artículo 178. Elección de Consejero Nacional </w:t>
            </w:r>
            <w:r w:rsidR="00855847" w:rsidRPr="003C33CD">
              <w:rPr>
                <w:rStyle w:val="Hipervnculo"/>
                <w:i/>
                <w:noProof/>
              </w:rPr>
              <w:t>Presidente</w:t>
            </w:r>
            <w:r w:rsidR="00855847" w:rsidRPr="003C33CD">
              <w:rPr>
                <w:rStyle w:val="Hipervnculo"/>
                <w:noProof/>
              </w:rPr>
              <w:t xml:space="preserve"> provisional, interino o sustituto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_Toc480155148 \h </w:instrText>
            </w:r>
            <w:r w:rsidR="00855847" w:rsidRPr="003C33CD">
              <w:rPr>
                <w:noProof/>
                <w:webHidden/>
              </w:rPr>
            </w:r>
            <w:r w:rsidR="00855847" w:rsidRPr="003C33CD">
              <w:rPr>
                <w:noProof/>
                <w:webHidden/>
              </w:rPr>
              <w:fldChar w:fldCharType="separate"/>
            </w:r>
            <w:r w:rsidR="00855847" w:rsidRPr="003C33CD">
              <w:rPr>
                <w:noProof/>
                <w:webHidden/>
              </w:rPr>
              <w:t>56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49" w:history="1">
            <w:r w:rsidR="00855847" w:rsidRPr="003C33CD">
              <w:rPr>
                <w:rStyle w:val="Hipervnculo"/>
                <w:noProof/>
              </w:rPr>
              <w:t xml:space="preserve">Artículo 179. Renuncia y remoción del Consejero Nacional </w:t>
            </w:r>
            <w:r w:rsidR="00855847" w:rsidRPr="003C33CD">
              <w:rPr>
                <w:rStyle w:val="Hipervnculo"/>
                <w:i/>
                <w:noProof/>
              </w:rPr>
              <w:t>Presidente</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_Toc480155149 \h </w:instrText>
            </w:r>
            <w:r w:rsidR="00855847" w:rsidRPr="003C33CD">
              <w:rPr>
                <w:noProof/>
                <w:webHidden/>
              </w:rPr>
            </w:r>
            <w:r w:rsidR="00855847" w:rsidRPr="003C33CD">
              <w:rPr>
                <w:noProof/>
                <w:webHidden/>
              </w:rPr>
              <w:fldChar w:fldCharType="separate"/>
            </w:r>
            <w:r w:rsidR="00855847" w:rsidRPr="003C33CD">
              <w:rPr>
                <w:noProof/>
                <w:webHidden/>
              </w:rPr>
              <w:t>57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50" w:history="1">
            <w:r w:rsidR="00855847" w:rsidRPr="003C33CD">
              <w:rPr>
                <w:rStyle w:val="Hipervnculo"/>
                <w:noProof/>
              </w:rPr>
              <w:t>Artículo 180. Protesta al asumir un cargo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_Toc480155150 \h </w:instrText>
            </w:r>
            <w:r w:rsidR="00855847" w:rsidRPr="003C33CD">
              <w:rPr>
                <w:noProof/>
                <w:webHidden/>
              </w:rPr>
            </w:r>
            <w:r w:rsidR="00855847" w:rsidRPr="003C33CD">
              <w:rPr>
                <w:noProof/>
                <w:webHidden/>
              </w:rPr>
              <w:fldChar w:fldCharType="separate"/>
            </w:r>
            <w:r w:rsidR="00855847" w:rsidRPr="003C33CD">
              <w:rPr>
                <w:noProof/>
                <w:webHidden/>
              </w:rPr>
              <w:t>57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51" w:history="1">
            <w:r w:rsidR="00855847" w:rsidRPr="003C33CD">
              <w:rPr>
                <w:rStyle w:val="Hipervnculo"/>
                <w:noProof/>
              </w:rPr>
              <w:t>Artículo 182. Comisiones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_Toc480155151 \h </w:instrText>
            </w:r>
            <w:r w:rsidR="00855847" w:rsidRPr="003C33CD">
              <w:rPr>
                <w:noProof/>
                <w:webHidden/>
              </w:rPr>
            </w:r>
            <w:r w:rsidR="00855847" w:rsidRPr="003C33CD">
              <w:rPr>
                <w:noProof/>
                <w:webHidden/>
              </w:rPr>
              <w:fldChar w:fldCharType="separate"/>
            </w:r>
            <w:r w:rsidR="00855847" w:rsidRPr="003C33CD">
              <w:rPr>
                <w:noProof/>
                <w:webHidden/>
              </w:rPr>
              <w:t>57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52" w:history="1">
            <w:r w:rsidR="00855847" w:rsidRPr="003C33CD">
              <w:rPr>
                <w:rStyle w:val="Hipervnculo"/>
                <w:noProof/>
              </w:rPr>
              <w:t>Artículo 183. Quorum</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_Toc480155152 \h </w:instrText>
            </w:r>
            <w:r w:rsidR="00855847" w:rsidRPr="003C33CD">
              <w:rPr>
                <w:noProof/>
                <w:webHidden/>
              </w:rPr>
            </w:r>
            <w:r w:rsidR="00855847" w:rsidRPr="003C33CD">
              <w:rPr>
                <w:noProof/>
                <w:webHidden/>
              </w:rPr>
              <w:fldChar w:fldCharType="separate"/>
            </w:r>
            <w:r w:rsidR="00855847" w:rsidRPr="003C33CD">
              <w:rPr>
                <w:noProof/>
                <w:webHidden/>
              </w:rPr>
              <w:t>57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53" w:history="1">
            <w:r w:rsidR="00855847" w:rsidRPr="003C33CD">
              <w:rPr>
                <w:rStyle w:val="Hipervnculo"/>
                <w:noProof/>
              </w:rPr>
              <w:t xml:space="preserve">Artículo 184. Labores del </w:t>
            </w:r>
            <w:r w:rsidR="00855847" w:rsidRPr="003C33CD">
              <w:rPr>
                <w:rStyle w:val="Hipervnculo"/>
                <w:i/>
                <w:noProof/>
              </w:rPr>
              <w:t>Consejo Político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_Toc480155153 \h </w:instrText>
            </w:r>
            <w:r w:rsidR="00855847" w:rsidRPr="003C33CD">
              <w:rPr>
                <w:noProof/>
                <w:webHidden/>
              </w:rPr>
            </w:r>
            <w:r w:rsidR="00855847" w:rsidRPr="003C33CD">
              <w:rPr>
                <w:noProof/>
                <w:webHidden/>
              </w:rPr>
              <w:fldChar w:fldCharType="separate"/>
            </w:r>
            <w:r w:rsidR="00855847" w:rsidRPr="003C33CD">
              <w:rPr>
                <w:noProof/>
                <w:webHidden/>
              </w:rPr>
              <w:t>58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54" w:history="1">
            <w:r w:rsidR="00855847" w:rsidRPr="003C33CD">
              <w:rPr>
                <w:rStyle w:val="Hipervnculo"/>
                <w:noProof/>
              </w:rPr>
              <w:t xml:space="preserve">Artículo 185. Sede del </w:t>
            </w:r>
            <w:r w:rsidR="00855847" w:rsidRPr="003C33CD">
              <w:rPr>
                <w:rStyle w:val="Hipervnculo"/>
                <w:i/>
                <w:noProof/>
              </w:rPr>
              <w:t>Consejo Político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_Toc480155154 \h </w:instrText>
            </w:r>
            <w:r w:rsidR="00855847" w:rsidRPr="003C33CD">
              <w:rPr>
                <w:noProof/>
                <w:webHidden/>
              </w:rPr>
            </w:r>
            <w:r w:rsidR="00855847" w:rsidRPr="003C33CD">
              <w:rPr>
                <w:noProof/>
                <w:webHidden/>
              </w:rPr>
              <w:fldChar w:fldCharType="separate"/>
            </w:r>
            <w:r w:rsidR="00855847" w:rsidRPr="003C33CD">
              <w:rPr>
                <w:noProof/>
                <w:webHidden/>
              </w:rPr>
              <w:t>58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55" w:history="1">
            <w:r w:rsidR="00855847" w:rsidRPr="003C33CD">
              <w:rPr>
                <w:rStyle w:val="Hipervnculo"/>
                <w:noProof/>
              </w:rPr>
              <w:t>Artículo 186. Informe a la Nación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_Toc480155155 \h </w:instrText>
            </w:r>
            <w:r w:rsidR="00855847" w:rsidRPr="003C33CD">
              <w:rPr>
                <w:noProof/>
                <w:webHidden/>
              </w:rPr>
            </w:r>
            <w:r w:rsidR="00855847" w:rsidRPr="003C33CD">
              <w:rPr>
                <w:noProof/>
                <w:webHidden/>
              </w:rPr>
              <w:fldChar w:fldCharType="separate"/>
            </w:r>
            <w:r w:rsidR="00855847" w:rsidRPr="003C33CD">
              <w:rPr>
                <w:noProof/>
                <w:webHidden/>
              </w:rPr>
              <w:t>58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56" w:history="1">
            <w:r w:rsidR="00855847" w:rsidRPr="003C33CD">
              <w:rPr>
                <w:rStyle w:val="Hipervnculo"/>
                <w:noProof/>
              </w:rPr>
              <w:t>Artículo 187. Libertad de asociación política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_Toc480155156 \h </w:instrText>
            </w:r>
            <w:r w:rsidR="00855847" w:rsidRPr="003C33CD">
              <w:rPr>
                <w:noProof/>
                <w:webHidden/>
              </w:rPr>
            </w:r>
            <w:r w:rsidR="00855847" w:rsidRPr="003C33CD">
              <w:rPr>
                <w:noProof/>
                <w:webHidden/>
              </w:rPr>
              <w:fldChar w:fldCharType="separate"/>
            </w:r>
            <w:r w:rsidR="00855847" w:rsidRPr="003C33CD">
              <w:rPr>
                <w:noProof/>
                <w:webHidden/>
              </w:rPr>
              <w:t>59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57" w:history="1">
            <w:r w:rsidR="00855847" w:rsidRPr="003C33CD">
              <w:rPr>
                <w:rStyle w:val="Hipervnculo"/>
                <w:noProof/>
              </w:rPr>
              <w:t>Artículo 188. Libertad de opinión de los Consejeros Políticos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_Toc480155157 \h </w:instrText>
            </w:r>
            <w:r w:rsidR="00855847" w:rsidRPr="003C33CD">
              <w:rPr>
                <w:noProof/>
                <w:webHidden/>
              </w:rPr>
            </w:r>
            <w:r w:rsidR="00855847" w:rsidRPr="003C33CD">
              <w:rPr>
                <w:noProof/>
                <w:webHidden/>
              </w:rPr>
              <w:fldChar w:fldCharType="separate"/>
            </w:r>
            <w:r w:rsidR="00855847" w:rsidRPr="003C33CD">
              <w:rPr>
                <w:noProof/>
                <w:webHidden/>
              </w:rPr>
              <w:t>59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58" w:history="1">
            <w:r w:rsidR="00855847" w:rsidRPr="003C33CD">
              <w:rPr>
                <w:rStyle w:val="Hipervnculo"/>
                <w:noProof/>
              </w:rPr>
              <w:t>Artículo 189. Dieta mensual para los Consejeros Políticos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_Toc480155158 \h </w:instrText>
            </w:r>
            <w:r w:rsidR="00855847" w:rsidRPr="003C33CD">
              <w:rPr>
                <w:noProof/>
                <w:webHidden/>
              </w:rPr>
            </w:r>
            <w:r w:rsidR="00855847" w:rsidRPr="003C33CD">
              <w:rPr>
                <w:noProof/>
                <w:webHidden/>
              </w:rPr>
              <w:fldChar w:fldCharType="separate"/>
            </w:r>
            <w:r w:rsidR="00855847" w:rsidRPr="003C33CD">
              <w:rPr>
                <w:noProof/>
                <w:webHidden/>
              </w:rPr>
              <w:t>59</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159" w:history="1">
            <w:r w:rsidR="00855847" w:rsidRPr="003C33CD">
              <w:rPr>
                <w:rStyle w:val="Hipervnculo"/>
                <w:noProof/>
              </w:rPr>
              <w:t>Capítulo III. De la Iniciativa y Formación de las Leyes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_Toc480155159 \h </w:instrText>
            </w:r>
            <w:r w:rsidR="00855847" w:rsidRPr="003C33CD">
              <w:rPr>
                <w:noProof/>
                <w:webHidden/>
              </w:rPr>
            </w:r>
            <w:r w:rsidR="00855847" w:rsidRPr="003C33CD">
              <w:rPr>
                <w:noProof/>
                <w:webHidden/>
              </w:rPr>
              <w:fldChar w:fldCharType="separate"/>
            </w:r>
            <w:r w:rsidR="00855847" w:rsidRPr="003C33CD">
              <w:rPr>
                <w:noProof/>
                <w:webHidden/>
              </w:rPr>
              <w:t>59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60" w:history="1">
            <w:r w:rsidR="00855847" w:rsidRPr="003C33CD">
              <w:rPr>
                <w:rStyle w:val="Hipervnculo"/>
                <w:noProof/>
              </w:rPr>
              <w:t>Artículo 190. Leyes y decretos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_Toc480155160 \h </w:instrText>
            </w:r>
            <w:r w:rsidR="00855847" w:rsidRPr="003C33CD">
              <w:rPr>
                <w:noProof/>
                <w:webHidden/>
              </w:rPr>
            </w:r>
            <w:r w:rsidR="00855847" w:rsidRPr="003C33CD">
              <w:rPr>
                <w:noProof/>
                <w:webHidden/>
              </w:rPr>
              <w:fldChar w:fldCharType="separate"/>
            </w:r>
            <w:r w:rsidR="00855847" w:rsidRPr="003C33CD">
              <w:rPr>
                <w:noProof/>
                <w:webHidden/>
              </w:rPr>
              <w:t>59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61" w:history="1">
            <w:r w:rsidR="00855847" w:rsidRPr="003C33CD">
              <w:rPr>
                <w:rStyle w:val="Hipervnculo"/>
                <w:noProof/>
              </w:rPr>
              <w:t>Artículo 191. Iniciativas de ley</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_Toc480155161 \h </w:instrText>
            </w:r>
            <w:r w:rsidR="00855847" w:rsidRPr="003C33CD">
              <w:rPr>
                <w:noProof/>
                <w:webHidden/>
              </w:rPr>
            </w:r>
            <w:r w:rsidR="00855847" w:rsidRPr="003C33CD">
              <w:rPr>
                <w:noProof/>
                <w:webHidden/>
              </w:rPr>
              <w:fldChar w:fldCharType="separate"/>
            </w:r>
            <w:r w:rsidR="00855847" w:rsidRPr="003C33CD">
              <w:rPr>
                <w:noProof/>
                <w:webHidden/>
              </w:rPr>
              <w:t>59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62" w:history="1">
            <w:r w:rsidR="00855847" w:rsidRPr="003C33CD">
              <w:rPr>
                <w:rStyle w:val="Hipervnculo"/>
                <w:noProof/>
              </w:rPr>
              <w:t xml:space="preserve">Artículo 192. Facultades del </w:t>
            </w:r>
            <w:r w:rsidR="00855847" w:rsidRPr="003C33CD">
              <w:rPr>
                <w:rStyle w:val="Hipervnculo"/>
                <w:i/>
                <w:noProof/>
              </w:rPr>
              <w:t>Consejo Político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_Toc480155162 \h </w:instrText>
            </w:r>
            <w:r w:rsidR="00855847" w:rsidRPr="003C33CD">
              <w:rPr>
                <w:noProof/>
                <w:webHidden/>
              </w:rPr>
            </w:r>
            <w:r w:rsidR="00855847" w:rsidRPr="003C33CD">
              <w:rPr>
                <w:noProof/>
                <w:webHidden/>
              </w:rPr>
              <w:fldChar w:fldCharType="separate"/>
            </w:r>
            <w:r w:rsidR="00855847" w:rsidRPr="003C33CD">
              <w:rPr>
                <w:noProof/>
                <w:webHidden/>
              </w:rPr>
              <w:t>60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63" w:history="1">
            <w:r w:rsidR="00855847" w:rsidRPr="003C33CD">
              <w:rPr>
                <w:rStyle w:val="Hipervnculo"/>
                <w:noProof/>
              </w:rPr>
              <w:t xml:space="preserve">Artículo 193. Facultades y obligaciones de la Coordinación General del </w:t>
            </w:r>
            <w:r w:rsidR="00855847" w:rsidRPr="003C33CD">
              <w:rPr>
                <w:rStyle w:val="Hipervnculo"/>
                <w:i/>
                <w:noProof/>
              </w:rPr>
              <w:t>Consejo Político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_Toc480155163 \h </w:instrText>
            </w:r>
            <w:r w:rsidR="00855847" w:rsidRPr="003C33CD">
              <w:rPr>
                <w:noProof/>
                <w:webHidden/>
              </w:rPr>
            </w:r>
            <w:r w:rsidR="00855847" w:rsidRPr="003C33CD">
              <w:rPr>
                <w:noProof/>
                <w:webHidden/>
              </w:rPr>
              <w:fldChar w:fldCharType="separate"/>
            </w:r>
            <w:r w:rsidR="00855847" w:rsidRPr="003C33CD">
              <w:rPr>
                <w:noProof/>
                <w:webHidden/>
              </w:rPr>
              <w:t>65</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164" w:history="1">
            <w:r w:rsidR="00855847" w:rsidRPr="003C33CD">
              <w:rPr>
                <w:rStyle w:val="Hipervnculo"/>
                <w:noProof/>
              </w:rPr>
              <w:t>Capítulo IV. De los Consejos Nacionales Técnicos, Sectoriales y Gremiales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_Toc480155164 \h </w:instrText>
            </w:r>
            <w:r w:rsidR="00855847" w:rsidRPr="003C33CD">
              <w:rPr>
                <w:noProof/>
                <w:webHidden/>
              </w:rPr>
            </w:r>
            <w:r w:rsidR="00855847" w:rsidRPr="003C33CD">
              <w:rPr>
                <w:noProof/>
                <w:webHidden/>
              </w:rPr>
              <w:fldChar w:fldCharType="separate"/>
            </w:r>
            <w:r w:rsidR="00855847" w:rsidRPr="003C33CD">
              <w:rPr>
                <w:noProof/>
                <w:webHidden/>
              </w:rPr>
              <w:t>66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65" w:history="1">
            <w:r w:rsidR="00855847" w:rsidRPr="003C33CD">
              <w:rPr>
                <w:rStyle w:val="Hipervnculo"/>
                <w:noProof/>
              </w:rPr>
              <w:t>Artículo 194. Formación de Consejos Nacional Técnicos, Sectoriales y Gremiales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_Toc480155165 \h </w:instrText>
            </w:r>
            <w:r w:rsidR="00855847" w:rsidRPr="003C33CD">
              <w:rPr>
                <w:noProof/>
                <w:webHidden/>
              </w:rPr>
            </w:r>
            <w:r w:rsidR="00855847" w:rsidRPr="003C33CD">
              <w:rPr>
                <w:noProof/>
                <w:webHidden/>
              </w:rPr>
              <w:fldChar w:fldCharType="separate"/>
            </w:r>
            <w:r w:rsidR="00855847" w:rsidRPr="003C33CD">
              <w:rPr>
                <w:noProof/>
                <w:webHidden/>
              </w:rPr>
              <w:t>66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66" w:history="1">
            <w:r w:rsidR="00855847" w:rsidRPr="003C33CD">
              <w:rPr>
                <w:rStyle w:val="Hipervnculo"/>
                <w:noProof/>
              </w:rPr>
              <w:t>Artículo 195. Integración de los Consejos Técnicos, Sectoriales y Gremiales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_Toc480155166 \h </w:instrText>
            </w:r>
            <w:r w:rsidR="00855847" w:rsidRPr="003C33CD">
              <w:rPr>
                <w:noProof/>
                <w:webHidden/>
              </w:rPr>
            </w:r>
            <w:r w:rsidR="00855847" w:rsidRPr="003C33CD">
              <w:rPr>
                <w:noProof/>
                <w:webHidden/>
              </w:rPr>
              <w:fldChar w:fldCharType="separate"/>
            </w:r>
            <w:r w:rsidR="00855847" w:rsidRPr="003C33CD">
              <w:rPr>
                <w:noProof/>
                <w:webHidden/>
              </w:rPr>
              <w:t>67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67" w:history="1">
            <w:r w:rsidR="00855847" w:rsidRPr="003C33CD">
              <w:rPr>
                <w:rStyle w:val="Hipervnculo"/>
                <w:noProof/>
              </w:rPr>
              <w:t xml:space="preserve">Artículo 196. Vinculación de los Consejos Técnicos, Sectoriales y Gremiales con el </w:t>
            </w:r>
            <w:r w:rsidR="00855847" w:rsidRPr="003C33CD">
              <w:rPr>
                <w:rStyle w:val="Hipervnculo"/>
                <w:i/>
                <w:noProof/>
              </w:rPr>
              <w:t>Consejo Político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_Toc480155167 \h </w:instrText>
            </w:r>
            <w:r w:rsidR="00855847" w:rsidRPr="003C33CD">
              <w:rPr>
                <w:noProof/>
                <w:webHidden/>
              </w:rPr>
            </w:r>
            <w:r w:rsidR="00855847" w:rsidRPr="003C33CD">
              <w:rPr>
                <w:noProof/>
                <w:webHidden/>
              </w:rPr>
              <w:fldChar w:fldCharType="separate"/>
            </w:r>
            <w:r w:rsidR="00855847" w:rsidRPr="003C33CD">
              <w:rPr>
                <w:noProof/>
                <w:webHidden/>
              </w:rPr>
              <w:t>68</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168" w:history="1">
            <w:r w:rsidR="00855847" w:rsidRPr="003C33CD">
              <w:rPr>
                <w:rStyle w:val="Hipervnculo"/>
                <w:noProof/>
              </w:rPr>
              <w:t>Capítulo V. Del Consejo Nacional de Evaluación y Auditoría Pública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_Toc480155168 \h </w:instrText>
            </w:r>
            <w:r w:rsidR="00855847" w:rsidRPr="003C33CD">
              <w:rPr>
                <w:noProof/>
                <w:webHidden/>
              </w:rPr>
            </w:r>
            <w:r w:rsidR="00855847" w:rsidRPr="003C33CD">
              <w:rPr>
                <w:noProof/>
                <w:webHidden/>
              </w:rPr>
              <w:fldChar w:fldCharType="separate"/>
            </w:r>
            <w:r w:rsidR="00855847" w:rsidRPr="003C33CD">
              <w:rPr>
                <w:noProof/>
                <w:webHidden/>
              </w:rPr>
              <w:t>68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69" w:history="1">
            <w:r w:rsidR="00855847" w:rsidRPr="003C33CD">
              <w:rPr>
                <w:rStyle w:val="Hipervnculo"/>
                <w:noProof/>
              </w:rPr>
              <w:t>Artículo 197. Funciones del Consejo Nacional de Evaluación y Auditoría Pública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_Toc480155169 \h </w:instrText>
            </w:r>
            <w:r w:rsidR="00855847" w:rsidRPr="003C33CD">
              <w:rPr>
                <w:noProof/>
                <w:webHidden/>
              </w:rPr>
            </w:r>
            <w:r w:rsidR="00855847" w:rsidRPr="003C33CD">
              <w:rPr>
                <w:noProof/>
                <w:webHidden/>
              </w:rPr>
              <w:fldChar w:fldCharType="separate"/>
            </w:r>
            <w:r w:rsidR="00855847" w:rsidRPr="003C33CD">
              <w:rPr>
                <w:noProof/>
                <w:webHidden/>
              </w:rPr>
              <w:t>68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70" w:history="1">
            <w:r w:rsidR="00855847" w:rsidRPr="003C33CD">
              <w:rPr>
                <w:rStyle w:val="Hipervnculo"/>
                <w:noProof/>
              </w:rPr>
              <w:t>Artículo 198. Integración del Consejo Nacional de Evaluación y Auditoría Pública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_Toc480155170 \h </w:instrText>
            </w:r>
            <w:r w:rsidR="00855847" w:rsidRPr="003C33CD">
              <w:rPr>
                <w:noProof/>
                <w:webHidden/>
              </w:rPr>
            </w:r>
            <w:r w:rsidR="00855847" w:rsidRPr="003C33CD">
              <w:rPr>
                <w:noProof/>
                <w:webHidden/>
              </w:rPr>
              <w:fldChar w:fldCharType="separate"/>
            </w:r>
            <w:r w:rsidR="00855847" w:rsidRPr="003C33CD">
              <w:rPr>
                <w:noProof/>
                <w:webHidden/>
              </w:rPr>
              <w:t>70</w:t>
            </w:r>
            <w:r w:rsidR="00855847" w:rsidRPr="003C33CD">
              <w:rPr>
                <w:noProof/>
                <w:webHidden/>
              </w:rPr>
              <w:fldChar w:fldCharType="end"/>
            </w:r>
          </w:hyperlink>
        </w:p>
        <w:p w:rsidR="00855847" w:rsidRPr="003C33CD" w:rsidRDefault="003C33CD">
          <w:pPr>
            <w:pStyle w:val="TDC1"/>
            <w:tabs>
              <w:tab w:val="right" w:leader="dot" w:pos="10790"/>
            </w:tabs>
            <w:rPr>
              <w:rFonts w:eastAsiaTheme="minorEastAsia"/>
              <w:noProof/>
              <w:lang w:eastAsia="es-MX"/>
            </w:rPr>
          </w:pPr>
          <w:hyperlink w:anchor="_Toc480155171" w:history="1">
            <w:r w:rsidR="00855847" w:rsidRPr="003C33CD">
              <w:rPr>
                <w:rStyle w:val="Hipervnculo"/>
                <w:rFonts w:eastAsia="Times New Roman"/>
                <w:noProof/>
                <w:lang w:eastAsia="es-MX"/>
              </w:rPr>
              <w:t>Título VII. Justicia y Procesos Judiciales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_Toc480155171 \h </w:instrText>
            </w:r>
            <w:r w:rsidR="00855847" w:rsidRPr="003C33CD">
              <w:rPr>
                <w:noProof/>
                <w:webHidden/>
              </w:rPr>
            </w:r>
            <w:r w:rsidR="00855847" w:rsidRPr="003C33CD">
              <w:rPr>
                <w:noProof/>
                <w:webHidden/>
              </w:rPr>
              <w:fldChar w:fldCharType="separate"/>
            </w:r>
            <w:r w:rsidR="00855847" w:rsidRPr="003C33CD">
              <w:rPr>
                <w:noProof/>
                <w:webHidden/>
              </w:rPr>
              <w:t>70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72" w:history="1">
            <w:r w:rsidR="00855847" w:rsidRPr="003C33CD">
              <w:rPr>
                <w:rStyle w:val="Hipervnculo"/>
                <w:noProof/>
              </w:rPr>
              <w:t>Artículo 199. Concepto de justicia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_Toc480155172 \h </w:instrText>
            </w:r>
            <w:r w:rsidR="00855847" w:rsidRPr="003C33CD">
              <w:rPr>
                <w:noProof/>
                <w:webHidden/>
              </w:rPr>
            </w:r>
            <w:r w:rsidR="00855847" w:rsidRPr="003C33CD">
              <w:rPr>
                <w:noProof/>
                <w:webHidden/>
              </w:rPr>
              <w:fldChar w:fldCharType="separate"/>
            </w:r>
            <w:r w:rsidR="00855847" w:rsidRPr="003C33CD">
              <w:rPr>
                <w:noProof/>
                <w:webHidden/>
              </w:rPr>
              <w:t>71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73" w:history="1">
            <w:r w:rsidR="00855847" w:rsidRPr="003C33CD">
              <w:rPr>
                <w:rStyle w:val="Hipervnculo"/>
                <w:noProof/>
              </w:rPr>
              <w:t>Artículo 200. Delitos dolosos y enfermos sociales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_Toc480155173 \h </w:instrText>
            </w:r>
            <w:r w:rsidR="00855847" w:rsidRPr="003C33CD">
              <w:rPr>
                <w:noProof/>
                <w:webHidden/>
              </w:rPr>
            </w:r>
            <w:r w:rsidR="00855847" w:rsidRPr="003C33CD">
              <w:rPr>
                <w:noProof/>
                <w:webHidden/>
              </w:rPr>
              <w:fldChar w:fldCharType="separate"/>
            </w:r>
            <w:r w:rsidR="00855847" w:rsidRPr="003C33CD">
              <w:rPr>
                <w:noProof/>
                <w:webHidden/>
              </w:rPr>
              <w:t>71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74" w:history="1">
            <w:r w:rsidR="00855847" w:rsidRPr="003C33CD">
              <w:rPr>
                <w:rStyle w:val="Hipervnculo"/>
                <w:noProof/>
              </w:rPr>
              <w:t>Artículo 201. Principios de la impartición de justicia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_Toc480155174 \h </w:instrText>
            </w:r>
            <w:r w:rsidR="00855847" w:rsidRPr="003C33CD">
              <w:rPr>
                <w:noProof/>
                <w:webHidden/>
              </w:rPr>
            </w:r>
            <w:r w:rsidR="00855847" w:rsidRPr="003C33CD">
              <w:rPr>
                <w:noProof/>
                <w:webHidden/>
              </w:rPr>
              <w:fldChar w:fldCharType="separate"/>
            </w:r>
            <w:r w:rsidR="00855847" w:rsidRPr="003C33CD">
              <w:rPr>
                <w:noProof/>
                <w:webHidden/>
              </w:rPr>
              <w:t>71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75" w:history="1">
            <w:r w:rsidR="00855847" w:rsidRPr="003C33CD">
              <w:rPr>
                <w:rStyle w:val="Hipervnculo"/>
                <w:noProof/>
              </w:rPr>
              <w:t>Artículo 202. Fueros para la impartición de justicia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_Toc480155175 \h </w:instrText>
            </w:r>
            <w:r w:rsidR="00855847" w:rsidRPr="003C33CD">
              <w:rPr>
                <w:noProof/>
                <w:webHidden/>
              </w:rPr>
            </w:r>
            <w:r w:rsidR="00855847" w:rsidRPr="003C33CD">
              <w:rPr>
                <w:noProof/>
                <w:webHidden/>
              </w:rPr>
              <w:fldChar w:fldCharType="separate"/>
            </w:r>
            <w:r w:rsidR="00855847" w:rsidRPr="003C33CD">
              <w:rPr>
                <w:noProof/>
                <w:webHidden/>
              </w:rPr>
              <w:t>71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76" w:history="1">
            <w:r w:rsidR="00855847" w:rsidRPr="003C33CD">
              <w:rPr>
                <w:rStyle w:val="Hipervnculo"/>
                <w:noProof/>
              </w:rPr>
              <w:t>Artículo 203. Delitos menores o no-dolosos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_Toc480155176 \h </w:instrText>
            </w:r>
            <w:r w:rsidR="00855847" w:rsidRPr="003C33CD">
              <w:rPr>
                <w:noProof/>
                <w:webHidden/>
              </w:rPr>
            </w:r>
            <w:r w:rsidR="00855847" w:rsidRPr="003C33CD">
              <w:rPr>
                <w:noProof/>
                <w:webHidden/>
              </w:rPr>
              <w:fldChar w:fldCharType="separate"/>
            </w:r>
            <w:r w:rsidR="00855847" w:rsidRPr="003C33CD">
              <w:rPr>
                <w:noProof/>
                <w:webHidden/>
              </w:rPr>
              <w:t>71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77" w:history="1">
            <w:r w:rsidR="00855847" w:rsidRPr="003C33CD">
              <w:rPr>
                <w:rStyle w:val="Hipervnculo"/>
                <w:noProof/>
              </w:rPr>
              <w:t>Artículo 204. Delitos dolosos graves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_Toc480155177 \h </w:instrText>
            </w:r>
            <w:r w:rsidR="00855847" w:rsidRPr="003C33CD">
              <w:rPr>
                <w:noProof/>
                <w:webHidden/>
              </w:rPr>
            </w:r>
            <w:r w:rsidR="00855847" w:rsidRPr="003C33CD">
              <w:rPr>
                <w:noProof/>
                <w:webHidden/>
              </w:rPr>
              <w:fldChar w:fldCharType="separate"/>
            </w:r>
            <w:r w:rsidR="00855847" w:rsidRPr="003C33CD">
              <w:rPr>
                <w:noProof/>
                <w:webHidden/>
              </w:rPr>
              <w:t>71</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78" w:history="1">
            <w:r w:rsidR="00855847" w:rsidRPr="003C33CD">
              <w:rPr>
                <w:rStyle w:val="Hipervnculo"/>
                <w:noProof/>
              </w:rPr>
              <w:t>Artículo 205. Privación de la libertad</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_Toc480155178 \h </w:instrText>
            </w:r>
            <w:r w:rsidR="00855847" w:rsidRPr="003C33CD">
              <w:rPr>
                <w:noProof/>
                <w:webHidden/>
              </w:rPr>
            </w:r>
            <w:r w:rsidR="00855847" w:rsidRPr="003C33CD">
              <w:rPr>
                <w:noProof/>
                <w:webHidden/>
              </w:rPr>
              <w:fldChar w:fldCharType="separate"/>
            </w:r>
            <w:r w:rsidR="00855847" w:rsidRPr="003C33CD">
              <w:rPr>
                <w:noProof/>
                <w:webHidden/>
              </w:rPr>
              <w:t>72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79" w:history="1">
            <w:r w:rsidR="00855847" w:rsidRPr="003C33CD">
              <w:rPr>
                <w:rStyle w:val="Hipervnculo"/>
                <w:noProof/>
              </w:rPr>
              <w:t>Artículo 206. Detención preventiva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_Toc480155179 \h </w:instrText>
            </w:r>
            <w:r w:rsidR="00855847" w:rsidRPr="003C33CD">
              <w:rPr>
                <w:noProof/>
                <w:webHidden/>
              </w:rPr>
            </w:r>
            <w:r w:rsidR="00855847" w:rsidRPr="003C33CD">
              <w:rPr>
                <w:noProof/>
                <w:webHidden/>
              </w:rPr>
              <w:fldChar w:fldCharType="separate"/>
            </w:r>
            <w:r w:rsidR="00855847" w:rsidRPr="003C33CD">
              <w:rPr>
                <w:noProof/>
                <w:webHidden/>
              </w:rPr>
              <w:t>72</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80" w:history="1">
            <w:r w:rsidR="00855847" w:rsidRPr="003C33CD">
              <w:rPr>
                <w:rStyle w:val="Hipervnculo"/>
                <w:noProof/>
              </w:rPr>
              <w:t>Artículo 207. Detención en flagrancia y orden de aprehensión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_Toc480155180 \h </w:instrText>
            </w:r>
            <w:r w:rsidR="00855847" w:rsidRPr="003C33CD">
              <w:rPr>
                <w:noProof/>
                <w:webHidden/>
              </w:rPr>
            </w:r>
            <w:r w:rsidR="00855847" w:rsidRPr="003C33CD">
              <w:rPr>
                <w:noProof/>
                <w:webHidden/>
              </w:rPr>
              <w:fldChar w:fldCharType="separate"/>
            </w:r>
            <w:r w:rsidR="00855847" w:rsidRPr="003C33CD">
              <w:rPr>
                <w:noProof/>
                <w:webHidden/>
              </w:rPr>
              <w:t>73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81" w:history="1">
            <w:r w:rsidR="00855847" w:rsidRPr="003C33CD">
              <w:rPr>
                <w:rStyle w:val="Hipervnculo"/>
                <w:noProof/>
              </w:rPr>
              <w:t>Artículo 208. Arraigo preventivo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_Toc480155181 \h </w:instrText>
            </w:r>
            <w:r w:rsidR="00855847" w:rsidRPr="003C33CD">
              <w:rPr>
                <w:noProof/>
                <w:webHidden/>
              </w:rPr>
            </w:r>
            <w:r w:rsidR="00855847" w:rsidRPr="003C33CD">
              <w:rPr>
                <w:noProof/>
                <w:webHidden/>
              </w:rPr>
              <w:fldChar w:fldCharType="separate"/>
            </w:r>
            <w:r w:rsidR="00855847" w:rsidRPr="003C33CD">
              <w:rPr>
                <w:noProof/>
                <w:webHidden/>
              </w:rPr>
              <w:t>73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82" w:history="1">
            <w:r w:rsidR="00855847" w:rsidRPr="003C33CD">
              <w:rPr>
                <w:rStyle w:val="Hipervnculo"/>
                <w:noProof/>
              </w:rPr>
              <w:t>Artículo 209. Derechos de las víctimas y personas ofendidas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_Toc480155182 \h </w:instrText>
            </w:r>
            <w:r w:rsidR="00855847" w:rsidRPr="003C33CD">
              <w:rPr>
                <w:noProof/>
                <w:webHidden/>
              </w:rPr>
            </w:r>
            <w:r w:rsidR="00855847" w:rsidRPr="003C33CD">
              <w:rPr>
                <w:noProof/>
                <w:webHidden/>
              </w:rPr>
              <w:fldChar w:fldCharType="separate"/>
            </w:r>
            <w:r w:rsidR="00855847" w:rsidRPr="003C33CD">
              <w:rPr>
                <w:noProof/>
                <w:webHidden/>
              </w:rPr>
              <w:t>73</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83" w:history="1">
            <w:r w:rsidR="00855847" w:rsidRPr="003C33CD">
              <w:rPr>
                <w:rStyle w:val="Hipervnculo"/>
                <w:noProof/>
              </w:rPr>
              <w:t>Artículo 210. Derechos de los acusados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_Toc480155183 \h </w:instrText>
            </w:r>
            <w:r w:rsidR="00855847" w:rsidRPr="003C33CD">
              <w:rPr>
                <w:noProof/>
                <w:webHidden/>
              </w:rPr>
            </w:r>
            <w:r w:rsidR="00855847" w:rsidRPr="003C33CD">
              <w:rPr>
                <w:noProof/>
                <w:webHidden/>
              </w:rPr>
              <w:fldChar w:fldCharType="separate"/>
            </w:r>
            <w:r w:rsidR="00855847" w:rsidRPr="003C33CD">
              <w:rPr>
                <w:noProof/>
                <w:webHidden/>
              </w:rPr>
              <w:t>74</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84" w:history="1">
            <w:r w:rsidR="00855847" w:rsidRPr="003C33CD">
              <w:rPr>
                <w:rStyle w:val="Hipervnculo"/>
                <w:noProof/>
              </w:rPr>
              <w:t>Artículo 211. Investigación de delitos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_Toc480155184 \h </w:instrText>
            </w:r>
            <w:r w:rsidR="00855847" w:rsidRPr="003C33CD">
              <w:rPr>
                <w:noProof/>
                <w:webHidden/>
              </w:rPr>
            </w:r>
            <w:r w:rsidR="00855847" w:rsidRPr="003C33CD">
              <w:rPr>
                <w:noProof/>
                <w:webHidden/>
              </w:rPr>
              <w:fldChar w:fldCharType="separate"/>
            </w:r>
            <w:r w:rsidR="00855847" w:rsidRPr="003C33CD">
              <w:rPr>
                <w:noProof/>
                <w:webHidden/>
              </w:rPr>
              <w:t>75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85" w:history="1">
            <w:r w:rsidR="00855847" w:rsidRPr="003C33CD">
              <w:rPr>
                <w:rStyle w:val="Hipervnculo"/>
                <w:noProof/>
              </w:rPr>
              <w:t>Artículo 212. El proceso judicial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_Toc480155185 \h </w:instrText>
            </w:r>
            <w:r w:rsidR="00855847" w:rsidRPr="003C33CD">
              <w:rPr>
                <w:noProof/>
                <w:webHidden/>
              </w:rPr>
            </w:r>
            <w:r w:rsidR="00855847" w:rsidRPr="003C33CD">
              <w:rPr>
                <w:noProof/>
                <w:webHidden/>
              </w:rPr>
              <w:fldChar w:fldCharType="separate"/>
            </w:r>
            <w:r w:rsidR="00855847" w:rsidRPr="003C33CD">
              <w:rPr>
                <w:noProof/>
                <w:webHidden/>
              </w:rPr>
              <w:t>75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86" w:history="1">
            <w:r w:rsidR="00855847" w:rsidRPr="003C33CD">
              <w:rPr>
                <w:rStyle w:val="Hipervnculo"/>
                <w:noProof/>
              </w:rPr>
              <w:t>Artículo 213. Jurados Populares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_Toc480155186 \h </w:instrText>
            </w:r>
            <w:r w:rsidR="00855847" w:rsidRPr="003C33CD">
              <w:rPr>
                <w:noProof/>
                <w:webHidden/>
              </w:rPr>
            </w:r>
            <w:r w:rsidR="00855847" w:rsidRPr="003C33CD">
              <w:rPr>
                <w:noProof/>
                <w:webHidden/>
              </w:rPr>
              <w:fldChar w:fldCharType="separate"/>
            </w:r>
            <w:r w:rsidR="00855847" w:rsidRPr="003C33CD">
              <w:rPr>
                <w:noProof/>
                <w:webHidden/>
              </w:rPr>
              <w:t>76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87" w:history="1">
            <w:r w:rsidR="00855847" w:rsidRPr="003C33CD">
              <w:rPr>
                <w:rStyle w:val="Hipervnculo"/>
                <w:noProof/>
              </w:rPr>
              <w:t>Artículo 214. Justicia para adolescentes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_Toc480155187 \h </w:instrText>
            </w:r>
            <w:r w:rsidR="00855847" w:rsidRPr="003C33CD">
              <w:rPr>
                <w:noProof/>
                <w:webHidden/>
              </w:rPr>
            </w:r>
            <w:r w:rsidR="00855847" w:rsidRPr="003C33CD">
              <w:rPr>
                <w:noProof/>
                <w:webHidden/>
              </w:rPr>
              <w:fldChar w:fldCharType="separate"/>
            </w:r>
            <w:r w:rsidR="00855847" w:rsidRPr="003C33CD">
              <w:rPr>
                <w:noProof/>
                <w:webHidden/>
              </w:rPr>
              <w:t>76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88" w:history="1">
            <w:r w:rsidR="00855847" w:rsidRPr="003C33CD">
              <w:rPr>
                <w:rStyle w:val="Hipervnculo"/>
                <w:noProof/>
              </w:rPr>
              <w:t>Artículo 215. Lugar de reclusión y traslado de reclusos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_Toc480155188 \h </w:instrText>
            </w:r>
            <w:r w:rsidR="00855847" w:rsidRPr="003C33CD">
              <w:rPr>
                <w:noProof/>
                <w:webHidden/>
              </w:rPr>
            </w:r>
            <w:r w:rsidR="00855847" w:rsidRPr="003C33CD">
              <w:rPr>
                <w:noProof/>
                <w:webHidden/>
              </w:rPr>
              <w:fldChar w:fldCharType="separate"/>
            </w:r>
            <w:r w:rsidR="00855847" w:rsidRPr="003C33CD">
              <w:rPr>
                <w:noProof/>
                <w:webHidden/>
              </w:rPr>
              <w:t>77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89" w:history="1">
            <w:r w:rsidR="00855847" w:rsidRPr="003C33CD">
              <w:rPr>
                <w:rStyle w:val="Hipervnculo"/>
                <w:noProof/>
              </w:rPr>
              <w:t>Artículo 216. Sanciones prohibidas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_Toc480155189 \h </w:instrText>
            </w:r>
            <w:r w:rsidR="00855847" w:rsidRPr="003C33CD">
              <w:rPr>
                <w:noProof/>
                <w:webHidden/>
              </w:rPr>
            </w:r>
            <w:r w:rsidR="00855847" w:rsidRPr="003C33CD">
              <w:rPr>
                <w:noProof/>
                <w:webHidden/>
              </w:rPr>
              <w:fldChar w:fldCharType="separate"/>
            </w:r>
            <w:r w:rsidR="00855847" w:rsidRPr="003C33CD">
              <w:rPr>
                <w:noProof/>
                <w:webHidden/>
              </w:rPr>
              <w:t>77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90" w:history="1">
            <w:r w:rsidR="00855847" w:rsidRPr="003C33CD">
              <w:rPr>
                <w:rStyle w:val="Hipervnculo"/>
                <w:noProof/>
              </w:rPr>
              <w:t>Artículo 217. Univocidad del juicio criminal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_Toc480155190 \h </w:instrText>
            </w:r>
            <w:r w:rsidR="00855847" w:rsidRPr="003C33CD">
              <w:rPr>
                <w:noProof/>
                <w:webHidden/>
              </w:rPr>
            </w:r>
            <w:r w:rsidR="00855847" w:rsidRPr="003C33CD">
              <w:rPr>
                <w:noProof/>
                <w:webHidden/>
              </w:rPr>
              <w:fldChar w:fldCharType="separate"/>
            </w:r>
            <w:r w:rsidR="00855847" w:rsidRPr="003C33CD">
              <w:rPr>
                <w:noProof/>
                <w:webHidden/>
              </w:rPr>
              <w:t>78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91" w:history="1">
            <w:r w:rsidR="00855847" w:rsidRPr="003C33CD">
              <w:rPr>
                <w:rStyle w:val="Hipervnculo"/>
                <w:noProof/>
              </w:rPr>
              <w:t>Artículo 218. No hay leyes privativas ni tribunales especiales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_Toc480155191 \h </w:instrText>
            </w:r>
            <w:r w:rsidR="00855847" w:rsidRPr="003C33CD">
              <w:rPr>
                <w:noProof/>
                <w:webHidden/>
              </w:rPr>
            </w:r>
            <w:r w:rsidR="00855847" w:rsidRPr="003C33CD">
              <w:rPr>
                <w:noProof/>
                <w:webHidden/>
              </w:rPr>
              <w:fldChar w:fldCharType="separate"/>
            </w:r>
            <w:r w:rsidR="00855847" w:rsidRPr="003C33CD">
              <w:rPr>
                <w:noProof/>
                <w:webHidden/>
              </w:rPr>
              <w:t>78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92" w:history="1">
            <w:r w:rsidR="00855847" w:rsidRPr="003C33CD">
              <w:rPr>
                <w:rStyle w:val="Hipervnculo"/>
                <w:noProof/>
              </w:rPr>
              <w:t>Artículo 219. No retroactividad y exacta aplicación de las leyes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_Toc480155192 \h </w:instrText>
            </w:r>
            <w:r w:rsidR="00855847" w:rsidRPr="003C33CD">
              <w:rPr>
                <w:noProof/>
                <w:webHidden/>
              </w:rPr>
            </w:r>
            <w:r w:rsidR="00855847" w:rsidRPr="003C33CD">
              <w:rPr>
                <w:noProof/>
                <w:webHidden/>
              </w:rPr>
              <w:fldChar w:fldCharType="separate"/>
            </w:r>
            <w:r w:rsidR="00855847" w:rsidRPr="003C33CD">
              <w:rPr>
                <w:noProof/>
                <w:webHidden/>
              </w:rPr>
              <w:t>78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93" w:history="1">
            <w:r w:rsidR="00855847" w:rsidRPr="003C33CD">
              <w:rPr>
                <w:rStyle w:val="Hipervnculo"/>
                <w:noProof/>
              </w:rPr>
              <w:t>Artículo 220. Reos no extraditables a otros países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_Toc480155193 \h </w:instrText>
            </w:r>
            <w:r w:rsidR="00855847" w:rsidRPr="003C33CD">
              <w:rPr>
                <w:noProof/>
                <w:webHidden/>
              </w:rPr>
            </w:r>
            <w:r w:rsidR="00855847" w:rsidRPr="003C33CD">
              <w:rPr>
                <w:noProof/>
                <w:webHidden/>
              </w:rPr>
              <w:fldChar w:fldCharType="separate"/>
            </w:r>
            <w:r w:rsidR="00855847" w:rsidRPr="003C33CD">
              <w:rPr>
                <w:noProof/>
                <w:webHidden/>
              </w:rPr>
              <w:t>78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94" w:history="1">
            <w:r w:rsidR="00855847" w:rsidRPr="003C33CD">
              <w:rPr>
                <w:rStyle w:val="Hipervnculo"/>
                <w:noProof/>
              </w:rPr>
              <w:t>Artículo 221. Protección de datos personales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_Toc480155194 \h </w:instrText>
            </w:r>
            <w:r w:rsidR="00855847" w:rsidRPr="003C33CD">
              <w:rPr>
                <w:noProof/>
                <w:webHidden/>
              </w:rPr>
            </w:r>
            <w:r w:rsidR="00855847" w:rsidRPr="003C33CD">
              <w:rPr>
                <w:noProof/>
                <w:webHidden/>
              </w:rPr>
              <w:fldChar w:fldCharType="separate"/>
            </w:r>
            <w:r w:rsidR="00855847" w:rsidRPr="003C33CD">
              <w:rPr>
                <w:noProof/>
                <w:webHidden/>
              </w:rPr>
              <w:t>78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95" w:history="1">
            <w:r w:rsidR="00855847" w:rsidRPr="003C33CD">
              <w:rPr>
                <w:rStyle w:val="Hipervnculo"/>
                <w:noProof/>
              </w:rPr>
              <w:t>Artículo 222. Orden de cateo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_Toc480155195 \h </w:instrText>
            </w:r>
            <w:r w:rsidR="00855847" w:rsidRPr="003C33CD">
              <w:rPr>
                <w:noProof/>
                <w:webHidden/>
              </w:rPr>
            </w:r>
            <w:r w:rsidR="00855847" w:rsidRPr="003C33CD">
              <w:rPr>
                <w:noProof/>
                <w:webHidden/>
              </w:rPr>
              <w:fldChar w:fldCharType="separate"/>
            </w:r>
            <w:r w:rsidR="00855847" w:rsidRPr="003C33CD">
              <w:rPr>
                <w:noProof/>
                <w:webHidden/>
              </w:rPr>
              <w:t>78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96" w:history="1">
            <w:r w:rsidR="00855847" w:rsidRPr="003C33CD">
              <w:rPr>
                <w:rStyle w:val="Hipervnculo"/>
                <w:noProof/>
              </w:rPr>
              <w:t>Artículo 223. Privacidad de las comunicaciones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_Toc480155196 \h </w:instrText>
            </w:r>
            <w:r w:rsidR="00855847" w:rsidRPr="003C33CD">
              <w:rPr>
                <w:noProof/>
                <w:webHidden/>
              </w:rPr>
            </w:r>
            <w:r w:rsidR="00855847" w:rsidRPr="003C33CD">
              <w:rPr>
                <w:noProof/>
                <w:webHidden/>
              </w:rPr>
              <w:fldChar w:fldCharType="separate"/>
            </w:r>
            <w:r w:rsidR="00855847" w:rsidRPr="003C33CD">
              <w:rPr>
                <w:noProof/>
                <w:webHidden/>
              </w:rPr>
              <w:t>78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97" w:history="1">
            <w:r w:rsidR="00855847" w:rsidRPr="003C33CD">
              <w:rPr>
                <w:rStyle w:val="Hipervnculo"/>
                <w:noProof/>
              </w:rPr>
              <w:t>Artículo 224. Visitas domiciliarias administrativas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_Toc480155197 \h </w:instrText>
            </w:r>
            <w:r w:rsidR="00855847" w:rsidRPr="003C33CD">
              <w:rPr>
                <w:noProof/>
                <w:webHidden/>
              </w:rPr>
            </w:r>
            <w:r w:rsidR="00855847" w:rsidRPr="003C33CD">
              <w:rPr>
                <w:noProof/>
                <w:webHidden/>
              </w:rPr>
              <w:fldChar w:fldCharType="separate"/>
            </w:r>
            <w:r w:rsidR="00855847" w:rsidRPr="003C33CD">
              <w:rPr>
                <w:noProof/>
                <w:webHidden/>
              </w:rPr>
              <w:t>79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98" w:history="1">
            <w:r w:rsidR="00855847" w:rsidRPr="003C33CD">
              <w:rPr>
                <w:rStyle w:val="Hipervnculo"/>
                <w:noProof/>
              </w:rPr>
              <w:t>Artículo 225. Justicia expedita y gratuita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_Toc480155198 \h </w:instrText>
            </w:r>
            <w:r w:rsidR="00855847" w:rsidRPr="003C33CD">
              <w:rPr>
                <w:noProof/>
                <w:webHidden/>
              </w:rPr>
            </w:r>
            <w:r w:rsidR="00855847" w:rsidRPr="003C33CD">
              <w:rPr>
                <w:noProof/>
                <w:webHidden/>
              </w:rPr>
              <w:fldChar w:fldCharType="separate"/>
            </w:r>
            <w:r w:rsidR="00855847" w:rsidRPr="003C33CD">
              <w:rPr>
                <w:noProof/>
                <w:webHidden/>
              </w:rPr>
              <w:t>79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199" w:history="1">
            <w:r w:rsidR="00855847" w:rsidRPr="003C33CD">
              <w:rPr>
                <w:rStyle w:val="Hipervnculo"/>
                <w:noProof/>
              </w:rPr>
              <w:t>Artículo 226. Leyes pro reo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_Toc480155199 \h </w:instrText>
            </w:r>
            <w:r w:rsidR="00855847" w:rsidRPr="003C33CD">
              <w:rPr>
                <w:noProof/>
                <w:webHidden/>
              </w:rPr>
            </w:r>
            <w:r w:rsidR="00855847" w:rsidRPr="003C33CD">
              <w:rPr>
                <w:noProof/>
                <w:webHidden/>
              </w:rPr>
              <w:fldChar w:fldCharType="separate"/>
            </w:r>
            <w:r w:rsidR="00855847" w:rsidRPr="003C33CD">
              <w:rPr>
                <w:noProof/>
                <w:webHidden/>
              </w:rPr>
              <w:t>79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00" w:history="1">
            <w:r w:rsidR="00855847" w:rsidRPr="003C33CD">
              <w:rPr>
                <w:rStyle w:val="Hipervnculo"/>
                <w:noProof/>
              </w:rPr>
              <w:t>Artículo 227. Controversias constitucionales y acciones de inconstitucionalidad</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_Toc480155200 \h </w:instrText>
            </w:r>
            <w:r w:rsidR="00855847" w:rsidRPr="003C33CD">
              <w:rPr>
                <w:noProof/>
                <w:webHidden/>
              </w:rPr>
            </w:r>
            <w:r w:rsidR="00855847" w:rsidRPr="003C33CD">
              <w:rPr>
                <w:noProof/>
                <w:webHidden/>
              </w:rPr>
              <w:fldChar w:fldCharType="separate"/>
            </w:r>
            <w:r w:rsidR="00855847" w:rsidRPr="003C33CD">
              <w:rPr>
                <w:noProof/>
                <w:webHidden/>
              </w:rPr>
              <w:t>79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01" w:history="1">
            <w:r w:rsidR="00855847" w:rsidRPr="003C33CD">
              <w:rPr>
                <w:rStyle w:val="Hipervnculo"/>
                <w:noProof/>
              </w:rPr>
              <w:t>Artículo 228. Controversias judiciales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_Toc480155201 \h </w:instrText>
            </w:r>
            <w:r w:rsidR="00855847" w:rsidRPr="003C33CD">
              <w:rPr>
                <w:noProof/>
                <w:webHidden/>
              </w:rPr>
            </w:r>
            <w:r w:rsidR="00855847" w:rsidRPr="003C33CD">
              <w:rPr>
                <w:noProof/>
                <w:webHidden/>
              </w:rPr>
              <w:fldChar w:fldCharType="separate"/>
            </w:r>
            <w:r w:rsidR="00855847" w:rsidRPr="003C33CD">
              <w:rPr>
                <w:noProof/>
                <w:webHidden/>
              </w:rPr>
              <w:t>80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02" w:history="1">
            <w:r w:rsidR="00855847" w:rsidRPr="003C33CD">
              <w:rPr>
                <w:rStyle w:val="Hipervnculo"/>
                <w:bCs/>
                <w:noProof/>
              </w:rPr>
              <w:t>Artículo 229.</w:t>
            </w:r>
            <w:r w:rsidR="00855847" w:rsidRPr="003C33CD">
              <w:rPr>
                <w:rStyle w:val="Hipervnculo"/>
                <w:noProof/>
              </w:rPr>
              <w:t> Bases para dirimir las controversias constitucionales y judiciales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_Toc480155202 \h </w:instrText>
            </w:r>
            <w:r w:rsidR="00855847" w:rsidRPr="003C33CD">
              <w:rPr>
                <w:noProof/>
                <w:webHidden/>
              </w:rPr>
            </w:r>
            <w:r w:rsidR="00855847" w:rsidRPr="003C33CD">
              <w:rPr>
                <w:noProof/>
                <w:webHidden/>
              </w:rPr>
              <w:fldChar w:fldCharType="separate"/>
            </w:r>
            <w:r w:rsidR="00855847" w:rsidRPr="003C33CD">
              <w:rPr>
                <w:noProof/>
                <w:webHidden/>
              </w:rPr>
              <w:t>80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03" w:history="1">
            <w:r w:rsidR="00855847" w:rsidRPr="003C33CD">
              <w:rPr>
                <w:rStyle w:val="Hipervnculo"/>
                <w:noProof/>
              </w:rPr>
              <w:t>Artículo 230. Formación del Consejo Nacional de Justicia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_Toc480155203 \h </w:instrText>
            </w:r>
            <w:r w:rsidR="00855847" w:rsidRPr="003C33CD">
              <w:rPr>
                <w:noProof/>
                <w:webHidden/>
              </w:rPr>
            </w:r>
            <w:r w:rsidR="00855847" w:rsidRPr="003C33CD">
              <w:rPr>
                <w:noProof/>
                <w:webHidden/>
              </w:rPr>
              <w:fldChar w:fldCharType="separate"/>
            </w:r>
            <w:r w:rsidR="00855847" w:rsidRPr="003C33CD">
              <w:rPr>
                <w:noProof/>
                <w:webHidden/>
              </w:rPr>
              <w:t>85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04" w:history="1">
            <w:r w:rsidR="00855847" w:rsidRPr="003C33CD">
              <w:rPr>
                <w:rStyle w:val="Hipervnculo"/>
                <w:bCs/>
                <w:noProof/>
              </w:rPr>
              <w:t>Artículo 231.</w:t>
            </w:r>
            <w:r w:rsidR="00855847" w:rsidRPr="003C33CD">
              <w:rPr>
                <w:rStyle w:val="Hipervnculo"/>
                <w:noProof/>
              </w:rPr>
              <w:t> Requisitos para ser integrante del Consejo Nacional de Justicia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_Toc480155204 \h </w:instrText>
            </w:r>
            <w:r w:rsidR="00855847" w:rsidRPr="003C33CD">
              <w:rPr>
                <w:noProof/>
                <w:webHidden/>
              </w:rPr>
            </w:r>
            <w:r w:rsidR="00855847" w:rsidRPr="003C33CD">
              <w:rPr>
                <w:noProof/>
                <w:webHidden/>
              </w:rPr>
              <w:fldChar w:fldCharType="separate"/>
            </w:r>
            <w:r w:rsidR="00855847" w:rsidRPr="003C33CD">
              <w:rPr>
                <w:noProof/>
                <w:webHidden/>
              </w:rPr>
              <w:t>85</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05" w:history="1">
            <w:r w:rsidR="00855847" w:rsidRPr="003C33CD">
              <w:rPr>
                <w:rStyle w:val="Hipervnculo"/>
                <w:noProof/>
              </w:rPr>
              <w:t>Artículo 232. Elección de presidente y secretario del Consejo Nacional de Justicia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_Toc480155205 \h </w:instrText>
            </w:r>
            <w:r w:rsidR="00855847" w:rsidRPr="003C33CD">
              <w:rPr>
                <w:noProof/>
                <w:webHidden/>
              </w:rPr>
            </w:r>
            <w:r w:rsidR="00855847" w:rsidRPr="003C33CD">
              <w:rPr>
                <w:noProof/>
                <w:webHidden/>
              </w:rPr>
              <w:fldChar w:fldCharType="separate"/>
            </w:r>
            <w:r w:rsidR="00855847" w:rsidRPr="003C33CD">
              <w:rPr>
                <w:noProof/>
                <w:webHidden/>
              </w:rPr>
              <w:t>86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06" w:history="1">
            <w:r w:rsidR="00855847" w:rsidRPr="003C33CD">
              <w:rPr>
                <w:rStyle w:val="Hipervnculo"/>
                <w:noProof/>
              </w:rPr>
              <w:t>Artículo 233. Sustitución de los Consejeros Nacionales de Justicia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_Toc480155206 \h </w:instrText>
            </w:r>
            <w:r w:rsidR="00855847" w:rsidRPr="003C33CD">
              <w:rPr>
                <w:noProof/>
                <w:webHidden/>
              </w:rPr>
            </w:r>
            <w:r w:rsidR="00855847" w:rsidRPr="003C33CD">
              <w:rPr>
                <w:noProof/>
                <w:webHidden/>
              </w:rPr>
              <w:fldChar w:fldCharType="separate"/>
            </w:r>
            <w:r w:rsidR="00855847" w:rsidRPr="003C33CD">
              <w:rPr>
                <w:noProof/>
                <w:webHidden/>
              </w:rPr>
              <w:t>86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07" w:history="1">
            <w:r w:rsidR="00855847" w:rsidRPr="003C33CD">
              <w:rPr>
                <w:rStyle w:val="Hipervnculo"/>
                <w:noProof/>
              </w:rPr>
              <w:t>Artículo 234. Procurador Nacional de justicia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_Toc480155207 \h </w:instrText>
            </w:r>
            <w:r w:rsidR="00855847" w:rsidRPr="003C33CD">
              <w:rPr>
                <w:noProof/>
                <w:webHidden/>
              </w:rPr>
            </w:r>
            <w:r w:rsidR="00855847" w:rsidRPr="003C33CD">
              <w:rPr>
                <w:noProof/>
                <w:webHidden/>
              </w:rPr>
              <w:fldChar w:fldCharType="separate"/>
            </w:r>
            <w:r w:rsidR="00855847" w:rsidRPr="003C33CD">
              <w:rPr>
                <w:noProof/>
                <w:webHidden/>
              </w:rPr>
              <w:t>86</w:t>
            </w:r>
            <w:r w:rsidR="00855847" w:rsidRPr="003C33CD">
              <w:rPr>
                <w:noProof/>
                <w:webHidden/>
              </w:rPr>
              <w:fldChar w:fldCharType="end"/>
            </w:r>
          </w:hyperlink>
        </w:p>
        <w:p w:rsidR="00855847" w:rsidRPr="003C33CD" w:rsidRDefault="003C33CD">
          <w:pPr>
            <w:pStyle w:val="TDC1"/>
            <w:tabs>
              <w:tab w:val="right" w:leader="dot" w:pos="10790"/>
            </w:tabs>
            <w:rPr>
              <w:rFonts w:eastAsiaTheme="minorEastAsia"/>
              <w:noProof/>
              <w:lang w:eastAsia="es-MX"/>
            </w:rPr>
          </w:pPr>
          <w:hyperlink w:anchor="_Toc480155208" w:history="1">
            <w:r w:rsidR="00855847" w:rsidRPr="003C33CD">
              <w:rPr>
                <w:rStyle w:val="Hipervnculo"/>
                <w:noProof/>
              </w:rPr>
              <w:t>Título VIII. Seguridad pública y Guardia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_Toc480155208 \h </w:instrText>
            </w:r>
            <w:r w:rsidR="00855847" w:rsidRPr="003C33CD">
              <w:rPr>
                <w:noProof/>
                <w:webHidden/>
              </w:rPr>
            </w:r>
            <w:r w:rsidR="00855847" w:rsidRPr="003C33CD">
              <w:rPr>
                <w:noProof/>
                <w:webHidden/>
              </w:rPr>
              <w:fldChar w:fldCharType="separate"/>
            </w:r>
            <w:r w:rsidR="00855847" w:rsidRPr="003C33CD">
              <w:rPr>
                <w:noProof/>
                <w:webHidden/>
              </w:rPr>
              <w:t>86</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209" w:history="1">
            <w:r w:rsidR="00855847" w:rsidRPr="003C33CD">
              <w:rPr>
                <w:rStyle w:val="Hipervnculo"/>
                <w:noProof/>
              </w:rPr>
              <w:t>Capítulo I. Seguridad pública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_Toc480155209 \h </w:instrText>
            </w:r>
            <w:r w:rsidR="00855847" w:rsidRPr="003C33CD">
              <w:rPr>
                <w:noProof/>
                <w:webHidden/>
              </w:rPr>
            </w:r>
            <w:r w:rsidR="00855847" w:rsidRPr="003C33CD">
              <w:rPr>
                <w:noProof/>
                <w:webHidden/>
              </w:rPr>
              <w:fldChar w:fldCharType="separate"/>
            </w:r>
            <w:r w:rsidR="00855847" w:rsidRPr="003C33CD">
              <w:rPr>
                <w:noProof/>
                <w:webHidden/>
              </w:rPr>
              <w:t>86</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10" w:history="1">
            <w:r w:rsidR="00855847" w:rsidRPr="003C33CD">
              <w:rPr>
                <w:rStyle w:val="Hipervnculo"/>
                <w:noProof/>
              </w:rPr>
              <w:t>Artículo 235. Principios y bases de la seguridad pública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_Toc480155210 \h </w:instrText>
            </w:r>
            <w:r w:rsidR="00855847" w:rsidRPr="003C33CD">
              <w:rPr>
                <w:noProof/>
                <w:webHidden/>
              </w:rPr>
            </w:r>
            <w:r w:rsidR="00855847" w:rsidRPr="003C33CD">
              <w:rPr>
                <w:noProof/>
                <w:webHidden/>
              </w:rPr>
              <w:fldChar w:fldCharType="separate"/>
            </w:r>
            <w:r w:rsidR="00855847" w:rsidRPr="003C33CD">
              <w:rPr>
                <w:noProof/>
                <w:webHidden/>
              </w:rPr>
              <w:t>87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11" w:history="1">
            <w:r w:rsidR="00855847" w:rsidRPr="003C33CD">
              <w:rPr>
                <w:rStyle w:val="Hipervnculo"/>
                <w:noProof/>
              </w:rPr>
              <w:t>Artículo 236. Policía Municipal Preventiva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_Toc480155211 \h </w:instrText>
            </w:r>
            <w:r w:rsidR="00855847" w:rsidRPr="003C33CD">
              <w:rPr>
                <w:noProof/>
                <w:webHidden/>
              </w:rPr>
            </w:r>
            <w:r w:rsidR="00855847" w:rsidRPr="003C33CD">
              <w:rPr>
                <w:noProof/>
                <w:webHidden/>
              </w:rPr>
              <w:fldChar w:fldCharType="separate"/>
            </w:r>
            <w:r w:rsidR="00855847" w:rsidRPr="003C33CD">
              <w:rPr>
                <w:noProof/>
                <w:webHidden/>
              </w:rPr>
              <w:t>87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12" w:history="1">
            <w:r w:rsidR="00855847" w:rsidRPr="003C33CD">
              <w:rPr>
                <w:rStyle w:val="Hipervnculo"/>
                <w:noProof/>
              </w:rPr>
              <w:t>Artículo 237. Consejo Estatal de Seguridad Pública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_Toc480155212 \h </w:instrText>
            </w:r>
            <w:r w:rsidR="00855847" w:rsidRPr="003C33CD">
              <w:rPr>
                <w:noProof/>
                <w:webHidden/>
              </w:rPr>
            </w:r>
            <w:r w:rsidR="00855847" w:rsidRPr="003C33CD">
              <w:rPr>
                <w:noProof/>
                <w:webHidden/>
              </w:rPr>
              <w:fldChar w:fldCharType="separate"/>
            </w:r>
            <w:r w:rsidR="00855847" w:rsidRPr="003C33CD">
              <w:rPr>
                <w:noProof/>
                <w:webHidden/>
              </w:rPr>
              <w:t>87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13" w:history="1">
            <w:r w:rsidR="00855847" w:rsidRPr="003C33CD">
              <w:rPr>
                <w:rStyle w:val="Hipervnculo"/>
                <w:noProof/>
              </w:rPr>
              <w:t>Artículo 238. Policía Estatal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_Toc480155213 \h </w:instrText>
            </w:r>
            <w:r w:rsidR="00855847" w:rsidRPr="003C33CD">
              <w:rPr>
                <w:noProof/>
                <w:webHidden/>
              </w:rPr>
            </w:r>
            <w:r w:rsidR="00855847" w:rsidRPr="003C33CD">
              <w:rPr>
                <w:noProof/>
                <w:webHidden/>
              </w:rPr>
              <w:fldChar w:fldCharType="separate"/>
            </w:r>
            <w:r w:rsidR="00855847" w:rsidRPr="003C33CD">
              <w:rPr>
                <w:noProof/>
                <w:webHidden/>
              </w:rPr>
              <w:t>87</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14" w:history="1">
            <w:r w:rsidR="00855847" w:rsidRPr="003C33CD">
              <w:rPr>
                <w:rStyle w:val="Hipervnculo"/>
                <w:noProof/>
              </w:rPr>
              <w:t>Artículo 239. Consejo Nacional de Seguridad Pública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_Toc480155214 \h </w:instrText>
            </w:r>
            <w:r w:rsidR="00855847" w:rsidRPr="003C33CD">
              <w:rPr>
                <w:noProof/>
                <w:webHidden/>
              </w:rPr>
            </w:r>
            <w:r w:rsidR="00855847" w:rsidRPr="003C33CD">
              <w:rPr>
                <w:noProof/>
                <w:webHidden/>
              </w:rPr>
              <w:fldChar w:fldCharType="separate"/>
            </w:r>
            <w:r w:rsidR="00855847" w:rsidRPr="003C33CD">
              <w:rPr>
                <w:noProof/>
                <w:webHidden/>
              </w:rPr>
              <w:t>88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15" w:history="1">
            <w:r w:rsidR="00855847" w:rsidRPr="003C33CD">
              <w:rPr>
                <w:rStyle w:val="Hipervnculo"/>
                <w:noProof/>
              </w:rPr>
              <w:t>Artículo 240. Policía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_Toc480155215 \h </w:instrText>
            </w:r>
            <w:r w:rsidR="00855847" w:rsidRPr="003C33CD">
              <w:rPr>
                <w:noProof/>
                <w:webHidden/>
              </w:rPr>
            </w:r>
            <w:r w:rsidR="00855847" w:rsidRPr="003C33CD">
              <w:rPr>
                <w:noProof/>
                <w:webHidden/>
              </w:rPr>
              <w:fldChar w:fldCharType="separate"/>
            </w:r>
            <w:r w:rsidR="00855847" w:rsidRPr="003C33CD">
              <w:rPr>
                <w:noProof/>
                <w:webHidden/>
              </w:rPr>
              <w:t>88</w:t>
            </w:r>
            <w:r w:rsidR="00855847" w:rsidRPr="003C33CD">
              <w:rPr>
                <w:noProof/>
                <w:webHidden/>
              </w:rPr>
              <w:fldChar w:fldCharType="end"/>
            </w:r>
          </w:hyperlink>
        </w:p>
        <w:p w:rsidR="00855847" w:rsidRPr="003C33CD" w:rsidRDefault="003C33CD">
          <w:pPr>
            <w:pStyle w:val="TDC2"/>
            <w:tabs>
              <w:tab w:val="right" w:leader="dot" w:pos="10790"/>
            </w:tabs>
            <w:rPr>
              <w:rFonts w:eastAsiaTheme="minorEastAsia"/>
              <w:noProof/>
              <w:lang w:eastAsia="es-MX"/>
            </w:rPr>
          </w:pPr>
          <w:hyperlink w:anchor="_Toc480155216" w:history="1">
            <w:r w:rsidR="00855847" w:rsidRPr="003C33CD">
              <w:rPr>
                <w:rStyle w:val="Hipervnculo"/>
                <w:noProof/>
              </w:rPr>
              <w:t>Capítulo II. Guardia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_Toc480155216 \h </w:instrText>
            </w:r>
            <w:r w:rsidR="00855847" w:rsidRPr="003C33CD">
              <w:rPr>
                <w:noProof/>
                <w:webHidden/>
              </w:rPr>
            </w:r>
            <w:r w:rsidR="00855847" w:rsidRPr="003C33CD">
              <w:rPr>
                <w:noProof/>
                <w:webHidden/>
              </w:rPr>
              <w:fldChar w:fldCharType="separate"/>
            </w:r>
            <w:r w:rsidR="00855847" w:rsidRPr="003C33CD">
              <w:rPr>
                <w:noProof/>
                <w:webHidden/>
              </w:rPr>
              <w:t>88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17" w:history="1">
            <w:r w:rsidR="00855847" w:rsidRPr="003C33CD">
              <w:rPr>
                <w:rStyle w:val="Hipervnculo"/>
                <w:noProof/>
                <w:lang w:val="es-ES"/>
              </w:rPr>
              <w:t>Artículo 241. Funciones de la Guardia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_Toc480155217 \h </w:instrText>
            </w:r>
            <w:r w:rsidR="00855847" w:rsidRPr="003C33CD">
              <w:rPr>
                <w:noProof/>
                <w:webHidden/>
              </w:rPr>
            </w:r>
            <w:r w:rsidR="00855847" w:rsidRPr="003C33CD">
              <w:rPr>
                <w:noProof/>
                <w:webHidden/>
              </w:rPr>
              <w:fldChar w:fldCharType="separate"/>
            </w:r>
            <w:r w:rsidR="00855847" w:rsidRPr="003C33CD">
              <w:rPr>
                <w:noProof/>
                <w:webHidden/>
              </w:rPr>
              <w:t>88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18" w:history="1">
            <w:r w:rsidR="00855847" w:rsidRPr="003C33CD">
              <w:rPr>
                <w:rStyle w:val="Hipervnculo"/>
                <w:noProof/>
              </w:rPr>
              <w:t>Artículo 242. Estado Mayor y Funciones de la Guardia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_Toc480155218 \h </w:instrText>
            </w:r>
            <w:r w:rsidR="00855847" w:rsidRPr="003C33CD">
              <w:rPr>
                <w:noProof/>
                <w:webHidden/>
              </w:rPr>
            </w:r>
            <w:r w:rsidR="00855847" w:rsidRPr="003C33CD">
              <w:rPr>
                <w:noProof/>
                <w:webHidden/>
              </w:rPr>
              <w:fldChar w:fldCharType="separate"/>
            </w:r>
            <w:r w:rsidR="00855847" w:rsidRPr="003C33CD">
              <w:rPr>
                <w:noProof/>
                <w:webHidden/>
              </w:rPr>
              <w:t>88</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19" w:history="1">
            <w:r w:rsidR="00855847" w:rsidRPr="003C33CD">
              <w:rPr>
                <w:rStyle w:val="Hipervnculo"/>
                <w:noProof/>
              </w:rPr>
              <w:t>Artículo 243. Guardia Estatal y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_Toc480155219 \h </w:instrText>
            </w:r>
            <w:r w:rsidR="00855847" w:rsidRPr="003C33CD">
              <w:rPr>
                <w:noProof/>
                <w:webHidden/>
              </w:rPr>
            </w:r>
            <w:r w:rsidR="00855847" w:rsidRPr="003C33CD">
              <w:rPr>
                <w:noProof/>
                <w:webHidden/>
              </w:rPr>
              <w:fldChar w:fldCharType="separate"/>
            </w:r>
            <w:r w:rsidR="00855847" w:rsidRPr="003C33CD">
              <w:rPr>
                <w:noProof/>
                <w:webHidden/>
              </w:rPr>
              <w:t>89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20" w:history="1">
            <w:r w:rsidR="00855847" w:rsidRPr="003C33CD">
              <w:rPr>
                <w:rStyle w:val="Hipervnculo"/>
                <w:noProof/>
              </w:rPr>
              <w:t>Artículo 244. Guardia Municipal, Estatal y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_Toc480155220 \h </w:instrText>
            </w:r>
            <w:r w:rsidR="00855847" w:rsidRPr="003C33CD">
              <w:rPr>
                <w:noProof/>
                <w:webHidden/>
              </w:rPr>
            </w:r>
            <w:r w:rsidR="00855847" w:rsidRPr="003C33CD">
              <w:rPr>
                <w:noProof/>
                <w:webHidden/>
              </w:rPr>
              <w:fldChar w:fldCharType="separate"/>
            </w:r>
            <w:r w:rsidR="00855847" w:rsidRPr="003C33CD">
              <w:rPr>
                <w:noProof/>
                <w:webHidden/>
              </w:rPr>
              <w:t>89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21" w:history="1">
            <w:r w:rsidR="00855847" w:rsidRPr="003C33CD">
              <w:rPr>
                <w:rStyle w:val="Hipervnculo"/>
                <w:noProof/>
              </w:rPr>
              <w:t>Artículo 245. Requisitos para ser integrante activo de la Guardia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_Toc480155221 \h </w:instrText>
            </w:r>
            <w:r w:rsidR="00855847" w:rsidRPr="003C33CD">
              <w:rPr>
                <w:noProof/>
                <w:webHidden/>
              </w:rPr>
            </w:r>
            <w:r w:rsidR="00855847" w:rsidRPr="003C33CD">
              <w:rPr>
                <w:noProof/>
                <w:webHidden/>
              </w:rPr>
              <w:fldChar w:fldCharType="separate"/>
            </w:r>
            <w:r w:rsidR="00855847" w:rsidRPr="003C33CD">
              <w:rPr>
                <w:noProof/>
                <w:webHidden/>
              </w:rPr>
              <w:t>89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22" w:history="1">
            <w:r w:rsidR="00855847" w:rsidRPr="003C33CD">
              <w:rPr>
                <w:rStyle w:val="Hipervnculo"/>
                <w:noProof/>
              </w:rPr>
              <w:t>Artículo 246. Milicias populares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_Toc480155222 \h </w:instrText>
            </w:r>
            <w:r w:rsidR="00855847" w:rsidRPr="003C33CD">
              <w:rPr>
                <w:noProof/>
                <w:webHidden/>
              </w:rPr>
            </w:r>
            <w:r w:rsidR="00855847" w:rsidRPr="003C33CD">
              <w:rPr>
                <w:noProof/>
                <w:webHidden/>
              </w:rPr>
              <w:fldChar w:fldCharType="separate"/>
            </w:r>
            <w:r w:rsidR="00855847" w:rsidRPr="003C33CD">
              <w:rPr>
                <w:noProof/>
                <w:webHidden/>
              </w:rPr>
              <w:t>89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23" w:history="1">
            <w:r w:rsidR="00855847" w:rsidRPr="003C33CD">
              <w:rPr>
                <w:rStyle w:val="Hipervnculo"/>
                <w:noProof/>
              </w:rPr>
              <w:t>Artículo 247. Defensa nacional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_Toc480155223 \h </w:instrText>
            </w:r>
            <w:r w:rsidR="00855847" w:rsidRPr="003C33CD">
              <w:rPr>
                <w:noProof/>
                <w:webHidden/>
              </w:rPr>
            </w:r>
            <w:r w:rsidR="00855847" w:rsidRPr="003C33CD">
              <w:rPr>
                <w:noProof/>
                <w:webHidden/>
              </w:rPr>
              <w:fldChar w:fldCharType="separate"/>
            </w:r>
            <w:r w:rsidR="00855847" w:rsidRPr="003C33CD">
              <w:rPr>
                <w:noProof/>
                <w:webHidden/>
              </w:rPr>
              <w:t>89</w:t>
            </w:r>
            <w:r w:rsidR="00855847" w:rsidRPr="003C33CD">
              <w:rPr>
                <w:noProof/>
                <w:webHidden/>
              </w:rPr>
              <w:fldChar w:fldCharType="end"/>
            </w:r>
          </w:hyperlink>
        </w:p>
        <w:p w:rsidR="00855847" w:rsidRPr="003C33CD" w:rsidRDefault="003C33CD">
          <w:pPr>
            <w:pStyle w:val="TDC1"/>
            <w:tabs>
              <w:tab w:val="right" w:leader="dot" w:pos="10790"/>
            </w:tabs>
            <w:rPr>
              <w:rFonts w:eastAsiaTheme="minorEastAsia"/>
              <w:noProof/>
              <w:lang w:eastAsia="es-MX"/>
            </w:rPr>
          </w:pPr>
          <w:hyperlink w:anchor="_Toc480155224" w:history="1">
            <w:r w:rsidR="00855847" w:rsidRPr="003C33CD">
              <w:rPr>
                <w:rStyle w:val="Hipervnculo"/>
                <w:noProof/>
              </w:rPr>
              <w:t>Título IX. Relaciones exteriores y tratados internacionales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_Toc480155224 \h </w:instrText>
            </w:r>
            <w:r w:rsidR="00855847" w:rsidRPr="003C33CD">
              <w:rPr>
                <w:noProof/>
                <w:webHidden/>
              </w:rPr>
            </w:r>
            <w:r w:rsidR="00855847" w:rsidRPr="003C33CD">
              <w:rPr>
                <w:noProof/>
                <w:webHidden/>
              </w:rPr>
              <w:fldChar w:fldCharType="separate"/>
            </w:r>
            <w:r w:rsidR="00855847" w:rsidRPr="003C33CD">
              <w:rPr>
                <w:noProof/>
                <w:webHidden/>
              </w:rPr>
              <w:t>89</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25" w:history="1">
            <w:r w:rsidR="00855847" w:rsidRPr="003C33CD">
              <w:rPr>
                <w:rStyle w:val="Hipervnculo"/>
                <w:noProof/>
              </w:rPr>
              <w:t>Artículo 248. Amistad, respeto y paz con pueblos y gobiernos del mundo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_Toc480155225 \h </w:instrText>
            </w:r>
            <w:r w:rsidR="00855847" w:rsidRPr="003C33CD">
              <w:rPr>
                <w:noProof/>
                <w:webHidden/>
              </w:rPr>
            </w:r>
            <w:r w:rsidR="00855847" w:rsidRPr="003C33CD">
              <w:rPr>
                <w:noProof/>
                <w:webHidden/>
              </w:rPr>
              <w:fldChar w:fldCharType="separate"/>
            </w:r>
            <w:r w:rsidR="00855847" w:rsidRPr="003C33CD">
              <w:rPr>
                <w:noProof/>
                <w:webHidden/>
              </w:rPr>
              <w:t>90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26" w:history="1">
            <w:r w:rsidR="00855847" w:rsidRPr="003C33CD">
              <w:rPr>
                <w:rStyle w:val="Hipervnculo"/>
                <w:noProof/>
              </w:rPr>
              <w:t>Artículo 249. Comercio internacional equitativo</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_Toc480155226 \h </w:instrText>
            </w:r>
            <w:r w:rsidR="00855847" w:rsidRPr="003C33CD">
              <w:rPr>
                <w:noProof/>
                <w:webHidden/>
              </w:rPr>
            </w:r>
            <w:r w:rsidR="00855847" w:rsidRPr="003C33CD">
              <w:rPr>
                <w:noProof/>
                <w:webHidden/>
              </w:rPr>
              <w:fldChar w:fldCharType="separate"/>
            </w:r>
            <w:r w:rsidR="00855847" w:rsidRPr="003C33CD">
              <w:rPr>
                <w:noProof/>
                <w:webHidden/>
              </w:rPr>
              <w:t>90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27" w:history="1">
            <w:r w:rsidR="00855847" w:rsidRPr="003C33CD">
              <w:rPr>
                <w:rStyle w:val="Hipervnculo"/>
                <w:noProof/>
              </w:rPr>
              <w:t>Artículo 250. Integración latinoamericana</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_Toc480155227 \h </w:instrText>
            </w:r>
            <w:r w:rsidR="00855847" w:rsidRPr="003C33CD">
              <w:rPr>
                <w:noProof/>
                <w:webHidden/>
              </w:rPr>
            </w:r>
            <w:r w:rsidR="00855847" w:rsidRPr="003C33CD">
              <w:rPr>
                <w:noProof/>
                <w:webHidden/>
              </w:rPr>
              <w:fldChar w:fldCharType="separate"/>
            </w:r>
            <w:r w:rsidR="00855847" w:rsidRPr="003C33CD">
              <w:rPr>
                <w:noProof/>
                <w:webHidden/>
              </w:rPr>
              <w:t>90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28" w:history="1">
            <w:r w:rsidR="00855847" w:rsidRPr="003C33CD">
              <w:rPr>
                <w:rStyle w:val="Hipervnculo"/>
                <w:noProof/>
              </w:rPr>
              <w:t>Artículo 251. Cultura de la paz, ecología y fraternidad mundial</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_Toc480155228 \h </w:instrText>
            </w:r>
            <w:r w:rsidR="00855847" w:rsidRPr="003C33CD">
              <w:rPr>
                <w:noProof/>
                <w:webHidden/>
              </w:rPr>
            </w:r>
            <w:r w:rsidR="00855847" w:rsidRPr="003C33CD">
              <w:rPr>
                <w:noProof/>
                <w:webHidden/>
              </w:rPr>
              <w:fldChar w:fldCharType="separate"/>
            </w:r>
            <w:r w:rsidR="00855847" w:rsidRPr="003C33CD">
              <w:rPr>
                <w:noProof/>
                <w:webHidden/>
              </w:rPr>
              <w:t>90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29" w:history="1">
            <w:r w:rsidR="00855847" w:rsidRPr="003C33CD">
              <w:rPr>
                <w:rStyle w:val="Hipervnculo"/>
                <w:noProof/>
              </w:rPr>
              <w:t>Artículo 252. Tratados internacionales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_Toc480155229 \h </w:instrText>
            </w:r>
            <w:r w:rsidR="00855847" w:rsidRPr="003C33CD">
              <w:rPr>
                <w:noProof/>
                <w:webHidden/>
              </w:rPr>
            </w:r>
            <w:r w:rsidR="00855847" w:rsidRPr="003C33CD">
              <w:rPr>
                <w:noProof/>
                <w:webHidden/>
              </w:rPr>
              <w:fldChar w:fldCharType="separate"/>
            </w:r>
            <w:r w:rsidR="00855847" w:rsidRPr="003C33CD">
              <w:rPr>
                <w:noProof/>
                <w:webHidden/>
              </w:rPr>
              <w:t>90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30" w:history="1">
            <w:r w:rsidR="00855847" w:rsidRPr="003C33CD">
              <w:rPr>
                <w:rStyle w:val="Hipervnculo"/>
                <w:noProof/>
              </w:rPr>
              <w:t>Artículo 253. Doble nacionalidad</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_Toc480155230 \h </w:instrText>
            </w:r>
            <w:r w:rsidR="00855847" w:rsidRPr="003C33CD">
              <w:rPr>
                <w:noProof/>
                <w:webHidden/>
              </w:rPr>
            </w:r>
            <w:r w:rsidR="00855847" w:rsidRPr="003C33CD">
              <w:rPr>
                <w:noProof/>
                <w:webHidden/>
              </w:rPr>
              <w:fldChar w:fldCharType="separate"/>
            </w:r>
            <w:r w:rsidR="00855847" w:rsidRPr="003C33CD">
              <w:rPr>
                <w:noProof/>
                <w:webHidden/>
              </w:rPr>
              <w:t>90</w:t>
            </w:r>
            <w:r w:rsidR="00855847" w:rsidRPr="003C33CD">
              <w:rPr>
                <w:noProof/>
                <w:webHidden/>
              </w:rPr>
              <w:fldChar w:fldCharType="end"/>
            </w:r>
          </w:hyperlink>
        </w:p>
        <w:p w:rsidR="00855847" w:rsidRPr="003C33CD" w:rsidRDefault="003C33CD">
          <w:pPr>
            <w:pStyle w:val="TDC3"/>
            <w:tabs>
              <w:tab w:val="right" w:leader="dot" w:pos="10790"/>
            </w:tabs>
            <w:rPr>
              <w:rFonts w:eastAsiaTheme="minorEastAsia"/>
              <w:noProof/>
              <w:lang w:eastAsia="es-MX"/>
            </w:rPr>
          </w:pPr>
          <w:hyperlink w:anchor="_Toc480155231" w:history="1">
            <w:r w:rsidR="00855847" w:rsidRPr="003C33CD">
              <w:rPr>
                <w:rStyle w:val="Hipervnculo"/>
                <w:bCs/>
                <w:noProof/>
              </w:rPr>
              <w:t>Artículo 254.</w:t>
            </w:r>
            <w:r w:rsidR="00855847" w:rsidRPr="003C33CD">
              <w:rPr>
                <w:rStyle w:val="Hipervnculo"/>
                <w:noProof/>
              </w:rPr>
              <w:t> De los extranjeros</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_Toc480155231 \h </w:instrText>
            </w:r>
            <w:r w:rsidR="00855847" w:rsidRPr="003C33CD">
              <w:rPr>
                <w:noProof/>
                <w:webHidden/>
              </w:rPr>
            </w:r>
            <w:r w:rsidR="00855847" w:rsidRPr="003C33CD">
              <w:rPr>
                <w:noProof/>
                <w:webHidden/>
              </w:rPr>
              <w:fldChar w:fldCharType="separate"/>
            </w:r>
            <w:r w:rsidR="00855847" w:rsidRPr="003C33CD">
              <w:rPr>
                <w:noProof/>
                <w:webHidden/>
              </w:rPr>
              <w:t>90</w:t>
            </w:r>
            <w:r w:rsidR="00855847" w:rsidRPr="003C33CD">
              <w:rPr>
                <w:noProof/>
                <w:webHidden/>
              </w:rPr>
              <w:fldChar w:fldCharType="end"/>
            </w:r>
          </w:hyperlink>
        </w:p>
        <w:p w:rsidR="00855847" w:rsidRDefault="003C33CD">
          <w:pPr>
            <w:pStyle w:val="TDC1"/>
            <w:tabs>
              <w:tab w:val="right" w:leader="dot" w:pos="10790"/>
            </w:tabs>
            <w:rPr>
              <w:rFonts w:eastAsiaTheme="minorEastAsia"/>
              <w:noProof/>
              <w:lang w:eastAsia="es-MX"/>
            </w:rPr>
          </w:pPr>
          <w:hyperlink w:anchor="_Toc480155232" w:history="1">
            <w:r w:rsidR="00855847" w:rsidRPr="003C33CD">
              <w:rPr>
                <w:rStyle w:val="Hipervnculo"/>
                <w:rFonts w:eastAsia="Times New Roman"/>
                <w:noProof/>
                <w:lang w:eastAsia="es-MX"/>
              </w:rPr>
              <w:t>T</w:t>
            </w:r>
            <w:r>
              <w:rPr>
                <w:rStyle w:val="Hipervnculo"/>
                <w:rFonts w:eastAsia="Times New Roman"/>
                <w:noProof/>
                <w:lang w:eastAsia="es-MX"/>
              </w:rPr>
              <w:t>ítulo X. De las Reformas e Inviolabilidad de la Constitución</w:t>
            </w:r>
            <w:r w:rsidR="00855847" w:rsidRPr="003C33CD">
              <w:rPr>
                <w:noProof/>
                <w:webHidden/>
              </w:rPr>
              <w:tab/>
            </w:r>
            <w:r w:rsidR="00855847" w:rsidRPr="003C33CD">
              <w:rPr>
                <w:noProof/>
                <w:webHidden/>
              </w:rPr>
              <w:fldChar w:fldCharType="begin"/>
            </w:r>
            <w:r w:rsidR="00855847" w:rsidRPr="003C33CD">
              <w:rPr>
                <w:noProof/>
                <w:webHidden/>
              </w:rPr>
              <w:instrText xml:space="preserve"> PAGEREF _Toc480155232 \h </w:instrText>
            </w:r>
            <w:r w:rsidR="00855847" w:rsidRPr="003C33CD">
              <w:rPr>
                <w:noProof/>
                <w:webHidden/>
              </w:rPr>
            </w:r>
            <w:r w:rsidR="00855847" w:rsidRPr="003C33CD">
              <w:rPr>
                <w:noProof/>
                <w:webHidden/>
              </w:rPr>
              <w:fldChar w:fldCharType="separate"/>
            </w:r>
            <w:r w:rsidR="00855847" w:rsidRPr="003C33CD">
              <w:rPr>
                <w:noProof/>
                <w:webHidden/>
              </w:rPr>
              <w:t>91</w:t>
            </w:r>
            <w:r w:rsidR="00855847" w:rsidRPr="003C33CD">
              <w:rPr>
                <w:noProof/>
                <w:webHidden/>
              </w:rPr>
              <w:fldChar w:fldCharType="end"/>
            </w:r>
          </w:hyperlink>
        </w:p>
        <w:p w:rsidR="00855847" w:rsidRDefault="003C33CD">
          <w:pPr>
            <w:pStyle w:val="TDC3"/>
            <w:tabs>
              <w:tab w:val="right" w:leader="dot" w:pos="10790"/>
            </w:tabs>
            <w:rPr>
              <w:rFonts w:eastAsiaTheme="minorEastAsia"/>
              <w:noProof/>
              <w:lang w:eastAsia="es-MX"/>
            </w:rPr>
          </w:pPr>
          <w:hyperlink w:anchor="_Toc480155233" w:history="1">
            <w:r w:rsidR="00855847" w:rsidRPr="002506FB">
              <w:rPr>
                <w:rStyle w:val="Hipervnculo"/>
                <w:noProof/>
              </w:rPr>
              <w:t>Artículo 255. Reformas constitucionales</w:t>
            </w:r>
            <w:r w:rsidR="00855847">
              <w:rPr>
                <w:noProof/>
                <w:webHidden/>
              </w:rPr>
              <w:tab/>
            </w:r>
            <w:r w:rsidR="00855847">
              <w:rPr>
                <w:noProof/>
                <w:webHidden/>
              </w:rPr>
              <w:fldChar w:fldCharType="begin"/>
            </w:r>
            <w:r w:rsidR="00855847">
              <w:rPr>
                <w:noProof/>
                <w:webHidden/>
              </w:rPr>
              <w:instrText xml:space="preserve"> PAGEREF _Toc480155233 \h </w:instrText>
            </w:r>
            <w:r w:rsidR="00855847">
              <w:rPr>
                <w:noProof/>
                <w:webHidden/>
              </w:rPr>
            </w:r>
            <w:r w:rsidR="00855847">
              <w:rPr>
                <w:noProof/>
                <w:webHidden/>
              </w:rPr>
              <w:fldChar w:fldCharType="separate"/>
            </w:r>
            <w:r w:rsidR="00855847">
              <w:rPr>
                <w:noProof/>
                <w:webHidden/>
              </w:rPr>
              <w:t>91</w:t>
            </w:r>
            <w:r w:rsidR="00855847">
              <w:rPr>
                <w:noProof/>
                <w:webHidden/>
              </w:rPr>
              <w:fldChar w:fldCharType="end"/>
            </w:r>
          </w:hyperlink>
        </w:p>
        <w:p w:rsidR="00855847" w:rsidRDefault="003C33CD">
          <w:pPr>
            <w:pStyle w:val="TDC3"/>
            <w:tabs>
              <w:tab w:val="right" w:leader="dot" w:pos="10790"/>
            </w:tabs>
            <w:rPr>
              <w:rFonts w:eastAsiaTheme="minorEastAsia"/>
              <w:noProof/>
              <w:lang w:eastAsia="es-MX"/>
            </w:rPr>
          </w:pPr>
          <w:hyperlink w:anchor="_Toc480155234" w:history="1">
            <w:r w:rsidR="00855847" w:rsidRPr="002506FB">
              <w:rPr>
                <w:rStyle w:val="Hipervnculo"/>
                <w:bCs/>
                <w:noProof/>
              </w:rPr>
              <w:t>Artículo 256.</w:t>
            </w:r>
            <w:r w:rsidR="00855847" w:rsidRPr="002506FB">
              <w:rPr>
                <w:rStyle w:val="Hipervnculo"/>
                <w:noProof/>
              </w:rPr>
              <w:t> Continuidad e inviolabilidad de la Constitución Mexicana</w:t>
            </w:r>
            <w:r w:rsidR="00855847">
              <w:rPr>
                <w:noProof/>
                <w:webHidden/>
              </w:rPr>
              <w:tab/>
            </w:r>
            <w:r w:rsidR="00855847">
              <w:rPr>
                <w:noProof/>
                <w:webHidden/>
              </w:rPr>
              <w:fldChar w:fldCharType="begin"/>
            </w:r>
            <w:r w:rsidR="00855847">
              <w:rPr>
                <w:noProof/>
                <w:webHidden/>
              </w:rPr>
              <w:instrText xml:space="preserve"> PAGEREF _Toc480155234 \h </w:instrText>
            </w:r>
            <w:r w:rsidR="00855847">
              <w:rPr>
                <w:noProof/>
                <w:webHidden/>
              </w:rPr>
            </w:r>
            <w:r w:rsidR="00855847">
              <w:rPr>
                <w:noProof/>
                <w:webHidden/>
              </w:rPr>
              <w:fldChar w:fldCharType="separate"/>
            </w:r>
            <w:r w:rsidR="00855847">
              <w:rPr>
                <w:noProof/>
                <w:webHidden/>
              </w:rPr>
              <w:t>91</w:t>
            </w:r>
            <w:r w:rsidR="00855847">
              <w:rPr>
                <w:noProof/>
                <w:webHidden/>
              </w:rPr>
              <w:fldChar w:fldCharType="end"/>
            </w:r>
          </w:hyperlink>
        </w:p>
        <w:p w:rsidR="00855847" w:rsidRDefault="003C33CD">
          <w:pPr>
            <w:pStyle w:val="TDC1"/>
            <w:tabs>
              <w:tab w:val="right" w:leader="dot" w:pos="10790"/>
            </w:tabs>
            <w:rPr>
              <w:rFonts w:eastAsiaTheme="minorEastAsia"/>
              <w:noProof/>
              <w:lang w:eastAsia="es-MX"/>
            </w:rPr>
          </w:pPr>
          <w:hyperlink w:anchor="_Toc480155235" w:history="1">
            <w:r w:rsidR="00855847" w:rsidRPr="002506FB">
              <w:rPr>
                <w:rStyle w:val="Hipervnculo"/>
                <w:rFonts w:eastAsia="Times New Roman"/>
                <w:noProof/>
                <w:lang w:eastAsia="es-MX"/>
              </w:rPr>
              <w:t>Artículos Transitorios</w:t>
            </w:r>
            <w:r w:rsidR="00855847">
              <w:rPr>
                <w:noProof/>
                <w:webHidden/>
              </w:rPr>
              <w:tab/>
            </w:r>
            <w:r w:rsidR="00855847">
              <w:rPr>
                <w:noProof/>
                <w:webHidden/>
              </w:rPr>
              <w:fldChar w:fldCharType="begin"/>
            </w:r>
            <w:r w:rsidR="00855847">
              <w:rPr>
                <w:noProof/>
                <w:webHidden/>
              </w:rPr>
              <w:instrText xml:space="preserve"> PAGEREF _Toc480155235 \h </w:instrText>
            </w:r>
            <w:r w:rsidR="00855847">
              <w:rPr>
                <w:noProof/>
                <w:webHidden/>
              </w:rPr>
            </w:r>
            <w:r w:rsidR="00855847">
              <w:rPr>
                <w:noProof/>
                <w:webHidden/>
              </w:rPr>
              <w:fldChar w:fldCharType="separate"/>
            </w:r>
            <w:r w:rsidR="00855847">
              <w:rPr>
                <w:noProof/>
                <w:webHidden/>
              </w:rPr>
              <w:t>91</w:t>
            </w:r>
            <w:r w:rsidR="00855847">
              <w:rPr>
                <w:noProof/>
                <w:webHidden/>
              </w:rPr>
              <w:fldChar w:fldCharType="end"/>
            </w:r>
          </w:hyperlink>
        </w:p>
        <w:p w:rsidR="00855847" w:rsidRDefault="003C33CD">
          <w:pPr>
            <w:pStyle w:val="TDC3"/>
            <w:tabs>
              <w:tab w:val="right" w:leader="dot" w:pos="10790"/>
            </w:tabs>
            <w:rPr>
              <w:rFonts w:eastAsiaTheme="minorEastAsia"/>
              <w:noProof/>
              <w:lang w:eastAsia="es-MX"/>
            </w:rPr>
          </w:pPr>
          <w:hyperlink w:anchor="_Toc480155236" w:history="1">
            <w:r w:rsidR="00855847" w:rsidRPr="002506FB">
              <w:rPr>
                <w:rStyle w:val="Hipervnculo"/>
                <w:noProof/>
              </w:rPr>
              <w:t>Primero. Desconocimiento de la clase política e instituciones corruptas y obsoletas</w:t>
            </w:r>
            <w:r w:rsidR="00855847">
              <w:rPr>
                <w:noProof/>
                <w:webHidden/>
              </w:rPr>
              <w:tab/>
            </w:r>
            <w:r w:rsidR="00855847">
              <w:rPr>
                <w:noProof/>
                <w:webHidden/>
              </w:rPr>
              <w:fldChar w:fldCharType="begin"/>
            </w:r>
            <w:r w:rsidR="00855847">
              <w:rPr>
                <w:noProof/>
                <w:webHidden/>
              </w:rPr>
              <w:instrText xml:space="preserve"> PAGEREF _Toc480155236 \h </w:instrText>
            </w:r>
            <w:r w:rsidR="00855847">
              <w:rPr>
                <w:noProof/>
                <w:webHidden/>
              </w:rPr>
            </w:r>
            <w:r w:rsidR="00855847">
              <w:rPr>
                <w:noProof/>
                <w:webHidden/>
              </w:rPr>
              <w:fldChar w:fldCharType="separate"/>
            </w:r>
            <w:r w:rsidR="00855847">
              <w:rPr>
                <w:noProof/>
                <w:webHidden/>
              </w:rPr>
              <w:t>91</w:t>
            </w:r>
            <w:r w:rsidR="00855847">
              <w:rPr>
                <w:noProof/>
                <w:webHidden/>
              </w:rPr>
              <w:fldChar w:fldCharType="end"/>
            </w:r>
          </w:hyperlink>
        </w:p>
        <w:p w:rsidR="00855847" w:rsidRDefault="003C33CD">
          <w:pPr>
            <w:pStyle w:val="TDC3"/>
            <w:tabs>
              <w:tab w:val="right" w:leader="dot" w:pos="10790"/>
            </w:tabs>
            <w:rPr>
              <w:rFonts w:eastAsiaTheme="minorEastAsia"/>
              <w:noProof/>
              <w:lang w:eastAsia="es-MX"/>
            </w:rPr>
          </w:pPr>
          <w:hyperlink w:anchor="_Toc480155237" w:history="1">
            <w:r w:rsidR="00855847" w:rsidRPr="002506FB">
              <w:rPr>
                <w:rStyle w:val="Hipervnculo"/>
                <w:noProof/>
              </w:rPr>
              <w:t>Segundo. Movimiento popular constituyente</w:t>
            </w:r>
            <w:r w:rsidR="00855847">
              <w:rPr>
                <w:noProof/>
                <w:webHidden/>
              </w:rPr>
              <w:tab/>
            </w:r>
            <w:r w:rsidR="00855847">
              <w:rPr>
                <w:noProof/>
                <w:webHidden/>
              </w:rPr>
              <w:fldChar w:fldCharType="begin"/>
            </w:r>
            <w:r w:rsidR="00855847">
              <w:rPr>
                <w:noProof/>
                <w:webHidden/>
              </w:rPr>
              <w:instrText xml:space="preserve"> PAGEREF _Toc480155237 \h </w:instrText>
            </w:r>
            <w:r w:rsidR="00855847">
              <w:rPr>
                <w:noProof/>
                <w:webHidden/>
              </w:rPr>
            </w:r>
            <w:r w:rsidR="00855847">
              <w:rPr>
                <w:noProof/>
                <w:webHidden/>
              </w:rPr>
              <w:fldChar w:fldCharType="separate"/>
            </w:r>
            <w:r w:rsidR="00855847">
              <w:rPr>
                <w:noProof/>
                <w:webHidden/>
              </w:rPr>
              <w:t>91</w:t>
            </w:r>
            <w:r w:rsidR="00855847">
              <w:rPr>
                <w:noProof/>
                <w:webHidden/>
              </w:rPr>
              <w:fldChar w:fldCharType="end"/>
            </w:r>
          </w:hyperlink>
        </w:p>
        <w:p w:rsidR="00855847" w:rsidRDefault="003C33CD">
          <w:pPr>
            <w:pStyle w:val="TDC3"/>
            <w:tabs>
              <w:tab w:val="right" w:leader="dot" w:pos="10790"/>
            </w:tabs>
            <w:rPr>
              <w:rFonts w:eastAsiaTheme="minorEastAsia"/>
              <w:noProof/>
              <w:lang w:eastAsia="es-MX"/>
            </w:rPr>
          </w:pPr>
          <w:hyperlink w:anchor="_Toc480155238" w:history="1">
            <w:r w:rsidR="00855847" w:rsidRPr="002506FB">
              <w:rPr>
                <w:rStyle w:val="Hipervnculo"/>
                <w:noProof/>
              </w:rPr>
              <w:t>Tercero. Liberación nacional progresiva</w:t>
            </w:r>
            <w:r w:rsidR="00855847">
              <w:rPr>
                <w:noProof/>
                <w:webHidden/>
              </w:rPr>
              <w:tab/>
            </w:r>
            <w:r w:rsidR="00855847">
              <w:rPr>
                <w:noProof/>
                <w:webHidden/>
              </w:rPr>
              <w:fldChar w:fldCharType="begin"/>
            </w:r>
            <w:r w:rsidR="00855847">
              <w:rPr>
                <w:noProof/>
                <w:webHidden/>
              </w:rPr>
              <w:instrText xml:space="preserve"> PAGEREF _Toc480155238 \h </w:instrText>
            </w:r>
            <w:r w:rsidR="00855847">
              <w:rPr>
                <w:noProof/>
                <w:webHidden/>
              </w:rPr>
            </w:r>
            <w:r w:rsidR="00855847">
              <w:rPr>
                <w:noProof/>
                <w:webHidden/>
              </w:rPr>
              <w:fldChar w:fldCharType="separate"/>
            </w:r>
            <w:r w:rsidR="00855847">
              <w:rPr>
                <w:noProof/>
                <w:webHidden/>
              </w:rPr>
              <w:t>91</w:t>
            </w:r>
            <w:r w:rsidR="00855847">
              <w:rPr>
                <w:noProof/>
                <w:webHidden/>
              </w:rPr>
              <w:fldChar w:fldCharType="end"/>
            </w:r>
          </w:hyperlink>
        </w:p>
        <w:p w:rsidR="00855847" w:rsidRDefault="003C33CD">
          <w:pPr>
            <w:pStyle w:val="TDC3"/>
            <w:tabs>
              <w:tab w:val="right" w:leader="dot" w:pos="10790"/>
            </w:tabs>
            <w:rPr>
              <w:rFonts w:eastAsiaTheme="minorEastAsia"/>
              <w:noProof/>
              <w:lang w:eastAsia="es-MX"/>
            </w:rPr>
          </w:pPr>
          <w:hyperlink w:anchor="_Toc480155239" w:history="1">
            <w:r w:rsidR="00855847" w:rsidRPr="002506FB">
              <w:rPr>
                <w:rStyle w:val="Hipervnculo"/>
                <w:noProof/>
              </w:rPr>
              <w:t>Cuarto. El pueblo soberano hace valer esta Constitución</w:t>
            </w:r>
            <w:r w:rsidR="00855847">
              <w:rPr>
                <w:noProof/>
                <w:webHidden/>
              </w:rPr>
              <w:tab/>
            </w:r>
            <w:r w:rsidR="00855847">
              <w:rPr>
                <w:noProof/>
                <w:webHidden/>
              </w:rPr>
              <w:fldChar w:fldCharType="begin"/>
            </w:r>
            <w:r w:rsidR="00855847">
              <w:rPr>
                <w:noProof/>
                <w:webHidden/>
              </w:rPr>
              <w:instrText xml:space="preserve"> PAGEREF _Toc480155239 \h </w:instrText>
            </w:r>
            <w:r w:rsidR="00855847">
              <w:rPr>
                <w:noProof/>
                <w:webHidden/>
              </w:rPr>
            </w:r>
            <w:r w:rsidR="00855847">
              <w:rPr>
                <w:noProof/>
                <w:webHidden/>
              </w:rPr>
              <w:fldChar w:fldCharType="separate"/>
            </w:r>
            <w:r w:rsidR="00855847">
              <w:rPr>
                <w:noProof/>
                <w:webHidden/>
              </w:rPr>
              <w:t>91</w:t>
            </w:r>
            <w:r w:rsidR="00855847">
              <w:rPr>
                <w:noProof/>
                <w:webHidden/>
              </w:rPr>
              <w:fldChar w:fldCharType="end"/>
            </w:r>
          </w:hyperlink>
        </w:p>
        <w:p w:rsidR="00855847" w:rsidRDefault="003C33CD">
          <w:pPr>
            <w:pStyle w:val="TDC3"/>
            <w:tabs>
              <w:tab w:val="right" w:leader="dot" w:pos="10790"/>
            </w:tabs>
            <w:rPr>
              <w:rFonts w:eastAsiaTheme="minorEastAsia"/>
              <w:noProof/>
              <w:lang w:eastAsia="es-MX"/>
            </w:rPr>
          </w:pPr>
          <w:hyperlink w:anchor="_Toc480155240" w:history="1">
            <w:r w:rsidR="00855847" w:rsidRPr="002506FB">
              <w:rPr>
                <w:rStyle w:val="Hipervnculo"/>
                <w:noProof/>
              </w:rPr>
              <w:t>Quinto. Del Ejército Nacional a la Guardia Nacional.</w:t>
            </w:r>
            <w:r w:rsidR="00855847">
              <w:rPr>
                <w:noProof/>
                <w:webHidden/>
              </w:rPr>
              <w:tab/>
            </w:r>
            <w:r w:rsidR="00855847">
              <w:rPr>
                <w:noProof/>
                <w:webHidden/>
              </w:rPr>
              <w:fldChar w:fldCharType="begin"/>
            </w:r>
            <w:r w:rsidR="00855847">
              <w:rPr>
                <w:noProof/>
                <w:webHidden/>
              </w:rPr>
              <w:instrText xml:space="preserve"> PAGEREF _Toc480155240 \h </w:instrText>
            </w:r>
            <w:r w:rsidR="00855847">
              <w:rPr>
                <w:noProof/>
                <w:webHidden/>
              </w:rPr>
            </w:r>
            <w:r w:rsidR="00855847">
              <w:rPr>
                <w:noProof/>
                <w:webHidden/>
              </w:rPr>
              <w:fldChar w:fldCharType="separate"/>
            </w:r>
            <w:r w:rsidR="00855847">
              <w:rPr>
                <w:noProof/>
                <w:webHidden/>
              </w:rPr>
              <w:t>92</w:t>
            </w:r>
            <w:r w:rsidR="00855847">
              <w:rPr>
                <w:noProof/>
                <w:webHidden/>
              </w:rPr>
              <w:fldChar w:fldCharType="end"/>
            </w:r>
          </w:hyperlink>
        </w:p>
        <w:p w:rsidR="00855847" w:rsidRDefault="00855847" w:rsidP="00F0517C">
          <w:pPr>
            <w:tabs>
              <w:tab w:val="right" w:pos="10800"/>
            </w:tabs>
          </w:pPr>
          <w:r>
            <w:rPr>
              <w:b/>
              <w:bCs/>
              <w:lang w:val="es-ES"/>
            </w:rPr>
            <w:fldChar w:fldCharType="end"/>
          </w:r>
          <w:r w:rsidR="00F0517C">
            <w:rPr>
              <w:b/>
              <w:bCs/>
              <w:lang w:val="es-ES"/>
            </w:rPr>
            <w:tab/>
          </w:r>
        </w:p>
      </w:sdtContent>
    </w:sdt>
    <w:p w:rsidR="00855847" w:rsidRDefault="00855847" w:rsidP="00062EF9">
      <w:pPr>
        <w:jc w:val="center"/>
        <w:rPr>
          <w:rFonts w:cstheme="minorHAnsi"/>
          <w:b/>
          <w:sz w:val="32"/>
          <w:szCs w:val="24"/>
        </w:rPr>
      </w:pPr>
    </w:p>
    <w:p w:rsidR="00A460BF" w:rsidRDefault="00A460BF" w:rsidP="00F7672A">
      <w:pPr>
        <w:spacing w:after="0"/>
        <w:ind w:firstLine="708"/>
        <w:rPr>
          <w:rFonts w:cstheme="minorHAnsi"/>
        </w:rPr>
      </w:pPr>
    </w:p>
    <w:p w:rsidR="00F7672A" w:rsidRPr="00F7672A" w:rsidRDefault="00F7672A" w:rsidP="00F7672A">
      <w:pPr>
        <w:spacing w:after="0"/>
        <w:ind w:firstLine="708"/>
        <w:rPr>
          <w:rFonts w:cstheme="minorHAnsi"/>
        </w:rPr>
      </w:pPr>
    </w:p>
    <w:p w:rsidR="00F7672A" w:rsidRPr="00F7672A" w:rsidRDefault="00F7672A" w:rsidP="00F7672A">
      <w:pPr>
        <w:spacing w:after="0"/>
        <w:ind w:firstLine="708"/>
        <w:rPr>
          <w:rFonts w:cstheme="minorHAnsi"/>
          <w:color w:val="000000" w:themeColor="text1"/>
        </w:rPr>
      </w:pPr>
    </w:p>
    <w:p w:rsidR="00F7672A" w:rsidRDefault="00F7672A" w:rsidP="00F7672A">
      <w:pPr>
        <w:spacing w:after="0"/>
        <w:ind w:firstLine="708"/>
        <w:rPr>
          <w:rFonts w:cstheme="minorHAnsi"/>
          <w:color w:val="000000" w:themeColor="text1"/>
        </w:rPr>
      </w:pPr>
    </w:p>
    <w:p w:rsidR="00F7672A" w:rsidRPr="00F7672A" w:rsidRDefault="00F7672A" w:rsidP="00F7672A">
      <w:pPr>
        <w:spacing w:after="0"/>
        <w:ind w:firstLine="708"/>
        <w:rPr>
          <w:rFonts w:cstheme="minorHAnsi"/>
          <w:color w:val="000000" w:themeColor="text1"/>
        </w:rPr>
      </w:pPr>
    </w:p>
    <w:p w:rsidR="00F7672A" w:rsidRPr="00F7672A" w:rsidRDefault="00F7672A" w:rsidP="00F7672A">
      <w:pPr>
        <w:spacing w:after="0"/>
        <w:ind w:firstLine="708"/>
        <w:rPr>
          <w:rFonts w:cstheme="minorHAnsi"/>
          <w:color w:val="000000" w:themeColor="text1"/>
          <w:sz w:val="24"/>
          <w:szCs w:val="24"/>
        </w:rPr>
      </w:pPr>
    </w:p>
    <w:p w:rsidR="00F7672A" w:rsidRPr="00F7672A" w:rsidRDefault="00F7672A" w:rsidP="00F7672A">
      <w:pPr>
        <w:spacing w:after="0"/>
        <w:ind w:firstLine="708"/>
        <w:rPr>
          <w:rFonts w:cstheme="minorHAnsi"/>
          <w:color w:val="000000" w:themeColor="text1"/>
          <w:sz w:val="24"/>
          <w:szCs w:val="24"/>
        </w:rPr>
      </w:pPr>
    </w:p>
    <w:p w:rsidR="00F7672A" w:rsidRDefault="00F7672A" w:rsidP="00F7672A">
      <w:pPr>
        <w:spacing w:after="0"/>
        <w:rPr>
          <w:rFonts w:cstheme="minorHAnsi"/>
          <w:color w:val="000000" w:themeColor="text1"/>
        </w:rPr>
      </w:pPr>
    </w:p>
    <w:p w:rsidR="00F7672A" w:rsidRDefault="00F7672A" w:rsidP="00AB4033">
      <w:pPr>
        <w:spacing w:after="0"/>
        <w:ind w:firstLine="708"/>
        <w:rPr>
          <w:rFonts w:cstheme="minorHAnsi"/>
          <w:color w:val="000000" w:themeColor="text1"/>
        </w:rPr>
      </w:pPr>
    </w:p>
    <w:p w:rsidR="00F7672A" w:rsidRPr="00AB4033" w:rsidRDefault="00F7672A" w:rsidP="00AB4033">
      <w:pPr>
        <w:spacing w:after="0"/>
        <w:ind w:firstLine="708"/>
        <w:rPr>
          <w:rFonts w:cstheme="minorHAnsi"/>
          <w:color w:val="000000" w:themeColor="text1"/>
          <w:sz w:val="28"/>
          <w:szCs w:val="24"/>
        </w:rPr>
      </w:pPr>
    </w:p>
    <w:p w:rsidR="00AB4033" w:rsidRPr="00AB4033" w:rsidRDefault="00AB4033" w:rsidP="00AB4033">
      <w:pPr>
        <w:spacing w:after="0" w:line="240" w:lineRule="auto"/>
        <w:ind w:firstLine="708"/>
        <w:jc w:val="both"/>
        <w:rPr>
          <w:rFonts w:eastAsia="Times New Roman" w:cstheme="minorHAnsi"/>
          <w:color w:val="000000"/>
          <w:sz w:val="24"/>
          <w:szCs w:val="24"/>
          <w:lang w:eastAsia="es-MX"/>
        </w:rPr>
      </w:pPr>
    </w:p>
    <w:p w:rsidR="00AB4033" w:rsidRPr="00AB4033" w:rsidRDefault="00AB4033" w:rsidP="00AB4033">
      <w:pPr>
        <w:ind w:firstLine="708"/>
        <w:jc w:val="both"/>
        <w:rPr>
          <w:rFonts w:cstheme="minorHAnsi"/>
          <w:sz w:val="24"/>
          <w:szCs w:val="24"/>
        </w:rPr>
      </w:pPr>
    </w:p>
    <w:p w:rsidR="008A4ACF" w:rsidRPr="00287F3D" w:rsidRDefault="008A4ACF" w:rsidP="00E40D3F">
      <w:pPr>
        <w:pStyle w:val="Ttulo1"/>
      </w:pPr>
      <w:bookmarkStart w:id="0" w:name="_Toc480154938"/>
      <w:r w:rsidRPr="00287F3D">
        <w:t>Autores del anteproyecto</w:t>
      </w:r>
      <w:bookmarkEnd w:id="0"/>
    </w:p>
    <w:p w:rsidR="008A4ACF" w:rsidRPr="003C33CD" w:rsidRDefault="008A0173" w:rsidP="003C33CD">
      <w:pPr>
        <w:pStyle w:val="Ttulo2"/>
      </w:pPr>
      <w:r>
        <w:br/>
      </w:r>
      <w:bookmarkStart w:id="1" w:name="_Toc480154939"/>
      <w:r w:rsidR="008A4ACF" w:rsidRPr="003C33CD">
        <w:t>Organizaciones</w:t>
      </w:r>
      <w:bookmarkEnd w:id="1"/>
      <w:r w:rsidR="008A4ACF" w:rsidRPr="003C33CD">
        <w:t xml:space="preserve"> </w:t>
      </w:r>
    </w:p>
    <w:p w:rsidR="008A4ACF" w:rsidRPr="008A4ACF" w:rsidRDefault="008A4ACF" w:rsidP="008A4ACF">
      <w:pPr>
        <w:spacing w:after="0" w:line="276" w:lineRule="auto"/>
        <w:jc w:val="both"/>
        <w:rPr>
          <w:rFonts w:cstheme="minorHAnsi"/>
          <w:color w:val="000000" w:themeColor="text1"/>
          <w:sz w:val="24"/>
          <w:szCs w:val="26"/>
        </w:rPr>
      </w:pPr>
      <w:r w:rsidRPr="008A4ACF">
        <w:rPr>
          <w:rFonts w:cstheme="minorHAnsi"/>
          <w:color w:val="000000" w:themeColor="text1"/>
          <w:sz w:val="24"/>
          <w:szCs w:val="26"/>
        </w:rPr>
        <w:t>Consejo Nacional del Pueblo Mexicano (CNPM), Consejo de Organizaciones Alternativas (COALT), Unión Nacional de Técnicos y Profesionistas Petroleros (UNTYPP), Por el Cambio con Dignidad, A. C., Universidad Revolución (UR), Grupo Tacuba, Asamblea de Migrantes Indígenas, Cooperativa MTS, Voces Unidas por México, Cooperativa Tierra Nueva, Emprendedores de Conciencia por México, Unión de Pochtecas de México, Ayuntamiento Popular de Ixtacalco, Unión de Jubilados y Pensionados Civiles y Militares de la República Mexicana, Asociación Nacional de Mujeres Mexicanas (ANAM), Coordinadora Nacional de Trabajadores “Valentín Campa Salazar”, Grupo Ciudadano Autónomo (GRUCA), Asociación Mexicana de Alternativas en Psicología (AMAPSI), Movimiento de Transformación Social (MTS), Organización Ciudadana para un México Mejor, A. C., Consejo Autónomo de la Ciudad de México, Consejo Municipal del Pueblo de Coyotepec – Estado de México, Consejo Municipal del Pueblo de Paraíso – Tabasco, ABC Acción para el Bienestar Ciudadano con Derechos Humanos y Democracia, CEM Anáhuac Constituyente</w:t>
      </w:r>
      <w:r w:rsidR="00EF01F1">
        <w:rPr>
          <w:rFonts w:cstheme="minorHAnsi"/>
          <w:color w:val="000000" w:themeColor="text1"/>
          <w:sz w:val="24"/>
          <w:szCs w:val="26"/>
        </w:rPr>
        <w:t>, Asociación Vecinal de Texcoco</w:t>
      </w:r>
      <w:r w:rsidR="00AE6415">
        <w:rPr>
          <w:rFonts w:cstheme="minorHAnsi"/>
          <w:color w:val="000000" w:themeColor="text1"/>
          <w:sz w:val="24"/>
          <w:szCs w:val="26"/>
        </w:rPr>
        <w:t xml:space="preserve"> (AVETEX)</w:t>
      </w:r>
      <w:r w:rsidRPr="008A4ACF">
        <w:rPr>
          <w:rFonts w:cstheme="minorHAnsi"/>
          <w:color w:val="000000" w:themeColor="text1"/>
          <w:sz w:val="24"/>
          <w:szCs w:val="26"/>
        </w:rPr>
        <w:t xml:space="preserve">. </w:t>
      </w:r>
    </w:p>
    <w:p w:rsidR="003C33CD" w:rsidRDefault="008A4ACF" w:rsidP="003C33CD">
      <w:r w:rsidRPr="008A4ACF">
        <w:t xml:space="preserve"> </w:t>
      </w:r>
      <w:bookmarkStart w:id="2" w:name="_Toc480154940"/>
    </w:p>
    <w:p w:rsidR="003C33CD" w:rsidRDefault="00F14072" w:rsidP="003C33CD">
      <w:pPr>
        <w:spacing w:after="0"/>
        <w:rPr>
          <w:b/>
          <w:sz w:val="32"/>
          <w:szCs w:val="32"/>
        </w:rPr>
      </w:pPr>
      <w:r w:rsidRPr="003C33CD">
        <w:rPr>
          <w:b/>
          <w:sz w:val="32"/>
          <w:szCs w:val="32"/>
        </w:rPr>
        <w:t>Ciudadanos</w:t>
      </w:r>
      <w:bookmarkEnd w:id="2"/>
    </w:p>
    <w:p w:rsidR="008A4ACF" w:rsidRPr="003C33CD" w:rsidRDefault="008A4ACF" w:rsidP="003C33CD">
      <w:pPr>
        <w:spacing w:after="0"/>
        <w:jc w:val="both"/>
        <w:rPr>
          <w:rFonts w:cstheme="majorBidi"/>
          <w:sz w:val="24"/>
          <w:szCs w:val="24"/>
        </w:rPr>
      </w:pPr>
      <w:r w:rsidRPr="003C33CD">
        <w:rPr>
          <w:sz w:val="24"/>
          <w:szCs w:val="24"/>
        </w:rPr>
        <w:t xml:space="preserve">José Luis Hernández Jiménez, </w:t>
      </w:r>
      <w:r w:rsidR="00FB1A9F" w:rsidRPr="003C33CD">
        <w:rPr>
          <w:sz w:val="24"/>
          <w:szCs w:val="24"/>
        </w:rPr>
        <w:t xml:space="preserve">Juan Castro Soto, </w:t>
      </w:r>
      <w:r w:rsidRPr="003C33CD">
        <w:rPr>
          <w:sz w:val="24"/>
          <w:szCs w:val="24"/>
        </w:rPr>
        <w:t>Francisco Javier Saucedo, Mario Antonio Padilla Becerra, Juan Manuel Garcés Chávez, Susana M. Clares</w:t>
      </w:r>
      <w:r w:rsidR="007B7758" w:rsidRPr="003C33CD">
        <w:rPr>
          <w:sz w:val="24"/>
          <w:szCs w:val="24"/>
        </w:rPr>
        <w:t xml:space="preserve"> Fuentes</w:t>
      </w:r>
      <w:r w:rsidRPr="003C33CD">
        <w:rPr>
          <w:sz w:val="24"/>
          <w:szCs w:val="24"/>
        </w:rPr>
        <w:t>,</w:t>
      </w:r>
      <w:r w:rsidR="00087DB8" w:rsidRPr="003C33CD">
        <w:rPr>
          <w:sz w:val="24"/>
          <w:szCs w:val="24"/>
        </w:rPr>
        <w:t xml:space="preserve"> Adriana Matalonga Rodríguez Beltrán</w:t>
      </w:r>
      <w:r w:rsidRPr="003C33CD">
        <w:rPr>
          <w:sz w:val="24"/>
          <w:szCs w:val="24"/>
        </w:rPr>
        <w:t xml:space="preserve">, Moisés Flores Salmerón, Raúl Olivera Méndez, </w:t>
      </w:r>
      <w:r w:rsidR="00F00B9A" w:rsidRPr="003C33CD">
        <w:rPr>
          <w:sz w:val="24"/>
          <w:szCs w:val="24"/>
        </w:rPr>
        <w:t>Alejandro Corona</w:t>
      </w:r>
      <w:r w:rsidR="00A91E73" w:rsidRPr="003C33CD">
        <w:rPr>
          <w:sz w:val="24"/>
          <w:szCs w:val="24"/>
        </w:rPr>
        <w:t xml:space="preserve"> Bahre</w:t>
      </w:r>
      <w:r w:rsidR="00F00B9A" w:rsidRPr="003C33CD">
        <w:rPr>
          <w:sz w:val="24"/>
          <w:szCs w:val="24"/>
        </w:rPr>
        <w:t xml:space="preserve">, </w:t>
      </w:r>
      <w:r w:rsidRPr="003C33CD">
        <w:rPr>
          <w:sz w:val="24"/>
          <w:szCs w:val="24"/>
        </w:rPr>
        <w:t>Gonzalo Mejía Ramírez, Ignacio Enrique Peón Escalante, René Torres Bejarano, Alejando García Núñez, Pedro González Gómez, Marco Eduardo Murueta</w:t>
      </w:r>
      <w:r w:rsidR="00D706AB" w:rsidRPr="003C33CD">
        <w:rPr>
          <w:sz w:val="24"/>
          <w:szCs w:val="24"/>
        </w:rPr>
        <w:t xml:space="preserve"> Reyes</w:t>
      </w:r>
      <w:r w:rsidRPr="003C33CD">
        <w:rPr>
          <w:sz w:val="24"/>
          <w:szCs w:val="24"/>
        </w:rPr>
        <w:t xml:space="preserve">, Faustino Magaña Trujillo, Graciela González López, </w:t>
      </w:r>
      <w:r w:rsidR="00B71011" w:rsidRPr="003C33CD">
        <w:rPr>
          <w:sz w:val="24"/>
          <w:szCs w:val="24"/>
        </w:rPr>
        <w:t xml:space="preserve">Hilda </w:t>
      </w:r>
      <w:r w:rsidRPr="003C33CD">
        <w:rPr>
          <w:sz w:val="24"/>
          <w:szCs w:val="24"/>
        </w:rPr>
        <w:t>Beatriz Cortés</w:t>
      </w:r>
      <w:r w:rsidR="00B71011" w:rsidRPr="003C33CD">
        <w:rPr>
          <w:sz w:val="24"/>
          <w:szCs w:val="24"/>
        </w:rPr>
        <w:t xml:space="preserve"> López</w:t>
      </w:r>
      <w:r w:rsidRPr="003C33CD">
        <w:rPr>
          <w:sz w:val="24"/>
          <w:szCs w:val="24"/>
        </w:rPr>
        <w:t>, Salvador Rivas Balderas, Sergio Alberto Rojas Bravo, Estrella Vázquez Osorno, Esmeralda Vázquez Osorno, Luis García, Raquel Rodríguez</w:t>
      </w:r>
      <w:r w:rsidR="00D706AB" w:rsidRPr="003C33CD">
        <w:rPr>
          <w:sz w:val="24"/>
          <w:szCs w:val="24"/>
        </w:rPr>
        <w:t xml:space="preserve"> Martínez</w:t>
      </w:r>
      <w:r w:rsidRPr="003C33CD">
        <w:rPr>
          <w:sz w:val="24"/>
          <w:szCs w:val="24"/>
        </w:rPr>
        <w:t>, Eloy Meza Fuentes, Mario Barrera Aguilar, José Sánchez Cantú, Víctor Portillo Rodríguez, Ernesto Morón</w:t>
      </w:r>
      <w:r w:rsidR="00C345C9" w:rsidRPr="003C33CD">
        <w:rPr>
          <w:sz w:val="24"/>
          <w:szCs w:val="24"/>
        </w:rPr>
        <w:t xml:space="preserve"> Ortiz</w:t>
      </w:r>
      <w:r w:rsidRPr="003C33CD">
        <w:rPr>
          <w:sz w:val="24"/>
          <w:szCs w:val="24"/>
        </w:rPr>
        <w:t>, Bernardo Jiménez, Bernardo Tirado, Jesús Porcayo García, Eliseo Carmona</w:t>
      </w:r>
      <w:r w:rsidR="00914635" w:rsidRPr="003C33CD">
        <w:rPr>
          <w:sz w:val="24"/>
          <w:szCs w:val="24"/>
        </w:rPr>
        <w:t xml:space="preserve"> Díaz</w:t>
      </w:r>
      <w:r w:rsidRPr="003C33CD">
        <w:rPr>
          <w:sz w:val="24"/>
          <w:szCs w:val="24"/>
        </w:rPr>
        <w:t>, Cesiah Alberto Alcaraz, Erik Vicenteño Sánchez, Marco Corona Guillén, Luis Granados García, Juan Pablo Cárdenas G., Nicolás Suárez Torres, Otilia G. Valdés Galicia, Raúl Gutiérrez, Nieves Arias Ruelas, Eliseo Jiménez Sánchez, Cristina Ortega Ahedo, Roberto Romero Sánchez,</w:t>
      </w:r>
      <w:r w:rsidR="007B543D" w:rsidRPr="003C33CD">
        <w:rPr>
          <w:sz w:val="24"/>
          <w:szCs w:val="24"/>
        </w:rPr>
        <w:t xml:space="preserve"> </w:t>
      </w:r>
      <w:r w:rsidRPr="003C33CD">
        <w:rPr>
          <w:sz w:val="24"/>
          <w:szCs w:val="24"/>
        </w:rPr>
        <w:t>José Aristeo Sánchez, Efraín Aguilar Sánchez, David Escobar Hernández, Camilo Valenzuela</w:t>
      </w:r>
      <w:r w:rsidR="007B543D" w:rsidRPr="003C33CD">
        <w:rPr>
          <w:sz w:val="24"/>
          <w:szCs w:val="24"/>
        </w:rPr>
        <w:t xml:space="preserve"> </w:t>
      </w:r>
      <w:r w:rsidRPr="003C33CD">
        <w:rPr>
          <w:sz w:val="24"/>
          <w:szCs w:val="24"/>
        </w:rPr>
        <w:t>Fierro, Amador Velasco Tobón, Mateo Rafael Mejía Zúñiga, Juan Pablo Cárdenas García, Humberto Pérez Villaseñor, Oscar Mendoza, Xóchitl Bustos Mi</w:t>
      </w:r>
      <w:r w:rsidR="00246B88" w:rsidRPr="003C33CD">
        <w:rPr>
          <w:sz w:val="24"/>
          <w:szCs w:val="24"/>
        </w:rPr>
        <w:t>randa, Alejandra Jurado Mendoza,</w:t>
      </w:r>
      <w:r w:rsidRPr="003C33CD">
        <w:rPr>
          <w:sz w:val="24"/>
          <w:szCs w:val="24"/>
        </w:rPr>
        <w:t xml:space="preserve"> José María Rivas Manzanilla, </w:t>
      </w:r>
      <w:r w:rsidR="00C8004E" w:rsidRPr="003C33CD">
        <w:rPr>
          <w:sz w:val="24"/>
          <w:szCs w:val="24"/>
        </w:rPr>
        <w:t>Lilia C. Colín Estrada</w:t>
      </w:r>
      <w:r w:rsidRPr="003C33CD">
        <w:rPr>
          <w:sz w:val="24"/>
          <w:szCs w:val="24"/>
        </w:rPr>
        <w:t>,</w:t>
      </w:r>
      <w:r w:rsidR="007B543D" w:rsidRPr="003C33CD">
        <w:rPr>
          <w:sz w:val="24"/>
          <w:szCs w:val="24"/>
        </w:rPr>
        <w:t xml:space="preserve"> </w:t>
      </w:r>
      <w:r w:rsidRPr="003C33CD">
        <w:rPr>
          <w:sz w:val="24"/>
          <w:szCs w:val="24"/>
        </w:rPr>
        <w:t>Oscar Hernández Neri, Víctor López García, Carlos Gómez Rosas, César Hernández Neri, Lilia Galindo, Jesús Amozurrutia Silva, Margarita Allende Guerrero, Paulino Solano Pineda, Rocío Rosete Denis, Alberto Ojeda García, Alberto Mesas Pineda, Laura Salvatierra Círigo, Irma Luna Montoya, Vicente Moreno</w:t>
      </w:r>
      <w:r w:rsidR="007B7758" w:rsidRPr="003C33CD">
        <w:rPr>
          <w:sz w:val="24"/>
          <w:szCs w:val="24"/>
        </w:rPr>
        <w:t xml:space="preserve"> Domínguez</w:t>
      </w:r>
      <w:r w:rsidRPr="003C33CD">
        <w:rPr>
          <w:sz w:val="24"/>
          <w:szCs w:val="24"/>
        </w:rPr>
        <w:t>, Aidé Gar</w:t>
      </w:r>
      <w:r w:rsidR="00246B88" w:rsidRPr="003C33CD">
        <w:rPr>
          <w:sz w:val="24"/>
          <w:szCs w:val="24"/>
        </w:rPr>
        <w:t>cía</w:t>
      </w:r>
      <w:r w:rsidR="00604B23" w:rsidRPr="003C33CD">
        <w:rPr>
          <w:sz w:val="24"/>
          <w:szCs w:val="24"/>
        </w:rPr>
        <w:t xml:space="preserve"> Hernández</w:t>
      </w:r>
      <w:r w:rsidR="00246B88" w:rsidRPr="003C33CD">
        <w:rPr>
          <w:sz w:val="24"/>
          <w:szCs w:val="24"/>
        </w:rPr>
        <w:t>, Juan Pedro Barbosa García,</w:t>
      </w:r>
      <w:r w:rsidRPr="003C33CD">
        <w:rPr>
          <w:sz w:val="24"/>
          <w:szCs w:val="24"/>
        </w:rPr>
        <w:t xml:space="preserve"> </w:t>
      </w:r>
      <w:r w:rsidR="00246B88" w:rsidRPr="003C33CD">
        <w:rPr>
          <w:sz w:val="24"/>
          <w:szCs w:val="24"/>
        </w:rPr>
        <w:t>Manuel Ramón Dena Herrera, Javier Reyes Ángeles,</w:t>
      </w:r>
      <w:r w:rsidR="007B543D" w:rsidRPr="003C33CD">
        <w:rPr>
          <w:sz w:val="24"/>
          <w:szCs w:val="24"/>
        </w:rPr>
        <w:t xml:space="preserve"> </w:t>
      </w:r>
      <w:r w:rsidRPr="003C33CD">
        <w:rPr>
          <w:sz w:val="24"/>
          <w:szCs w:val="24"/>
        </w:rPr>
        <w:t>Dolores Domíngu</w:t>
      </w:r>
      <w:r w:rsidR="00246B88" w:rsidRPr="003C33CD">
        <w:rPr>
          <w:sz w:val="24"/>
          <w:szCs w:val="24"/>
        </w:rPr>
        <w:t xml:space="preserve">ez Vargas, </w:t>
      </w:r>
      <w:r w:rsidR="00914635" w:rsidRPr="003C33CD">
        <w:rPr>
          <w:sz w:val="24"/>
          <w:szCs w:val="24"/>
        </w:rPr>
        <w:t xml:space="preserve">Otilia Valdés Galicia, </w:t>
      </w:r>
      <w:r w:rsidR="00246B88" w:rsidRPr="003C33CD">
        <w:rPr>
          <w:sz w:val="24"/>
          <w:szCs w:val="24"/>
        </w:rPr>
        <w:t>Pablo López Figueroa,</w:t>
      </w:r>
      <w:r w:rsidR="00EF01F1" w:rsidRPr="003C33CD">
        <w:rPr>
          <w:sz w:val="24"/>
          <w:szCs w:val="24"/>
        </w:rPr>
        <w:t xml:space="preserve"> José Tirso Juárez Salas, Oscar Silva Reyes,</w:t>
      </w:r>
      <w:r w:rsidR="007B543D" w:rsidRPr="003C33CD">
        <w:rPr>
          <w:sz w:val="24"/>
          <w:szCs w:val="24"/>
        </w:rPr>
        <w:t xml:space="preserve"> </w:t>
      </w:r>
      <w:r w:rsidR="00246B88" w:rsidRPr="003C33CD">
        <w:rPr>
          <w:sz w:val="24"/>
          <w:szCs w:val="24"/>
        </w:rPr>
        <w:t>Ernesto del Moral</w:t>
      </w:r>
      <w:r w:rsidR="00D706AB" w:rsidRPr="003C33CD">
        <w:rPr>
          <w:sz w:val="24"/>
          <w:szCs w:val="24"/>
        </w:rPr>
        <w:t xml:space="preserve"> Estudillo</w:t>
      </w:r>
      <w:r w:rsidR="00246B88" w:rsidRPr="003C33CD">
        <w:rPr>
          <w:sz w:val="24"/>
          <w:szCs w:val="24"/>
        </w:rPr>
        <w:t>,</w:t>
      </w:r>
      <w:r w:rsidRPr="003C33CD">
        <w:rPr>
          <w:sz w:val="24"/>
          <w:szCs w:val="24"/>
        </w:rPr>
        <w:t xml:space="preserve"> </w:t>
      </w:r>
      <w:r w:rsidR="00246B88" w:rsidRPr="003C33CD">
        <w:rPr>
          <w:sz w:val="24"/>
          <w:szCs w:val="24"/>
        </w:rPr>
        <w:t>Leo</w:t>
      </w:r>
      <w:r w:rsidR="00D706AB" w:rsidRPr="003C33CD">
        <w:rPr>
          <w:sz w:val="24"/>
          <w:szCs w:val="24"/>
        </w:rPr>
        <w:t>nardo</w:t>
      </w:r>
      <w:r w:rsidR="00246B88" w:rsidRPr="003C33CD">
        <w:rPr>
          <w:sz w:val="24"/>
          <w:szCs w:val="24"/>
        </w:rPr>
        <w:t xml:space="preserve"> Carmona,</w:t>
      </w:r>
      <w:r w:rsidRPr="003C33CD">
        <w:rPr>
          <w:sz w:val="24"/>
          <w:szCs w:val="24"/>
        </w:rPr>
        <w:t xml:space="preserve"> </w:t>
      </w:r>
      <w:r w:rsidR="00246B88" w:rsidRPr="003C33CD">
        <w:rPr>
          <w:sz w:val="24"/>
          <w:szCs w:val="24"/>
        </w:rPr>
        <w:t>Manuel Azúa Camacho,</w:t>
      </w:r>
      <w:r w:rsidR="007B543D" w:rsidRPr="003C33CD">
        <w:rPr>
          <w:sz w:val="24"/>
          <w:szCs w:val="24"/>
        </w:rPr>
        <w:t xml:space="preserve"> </w:t>
      </w:r>
      <w:r w:rsidR="00246B88" w:rsidRPr="003C33CD">
        <w:rPr>
          <w:sz w:val="24"/>
          <w:szCs w:val="24"/>
        </w:rPr>
        <w:t>Luis Bautista</w:t>
      </w:r>
      <w:r w:rsidR="00654566" w:rsidRPr="003C33CD">
        <w:rPr>
          <w:sz w:val="24"/>
          <w:szCs w:val="24"/>
        </w:rPr>
        <w:t xml:space="preserve"> Andreas</w:t>
      </w:r>
      <w:r w:rsidR="00246B88" w:rsidRPr="003C33CD">
        <w:rPr>
          <w:sz w:val="24"/>
          <w:szCs w:val="24"/>
        </w:rPr>
        <w:t>,</w:t>
      </w:r>
      <w:r w:rsidR="007B543D" w:rsidRPr="003C33CD">
        <w:rPr>
          <w:sz w:val="24"/>
          <w:szCs w:val="24"/>
        </w:rPr>
        <w:t xml:space="preserve"> </w:t>
      </w:r>
      <w:r w:rsidR="00246B88" w:rsidRPr="003C33CD">
        <w:rPr>
          <w:sz w:val="24"/>
          <w:szCs w:val="24"/>
        </w:rPr>
        <w:t>Teresa Sillas</w:t>
      </w:r>
      <w:r w:rsidR="00087DB8" w:rsidRPr="003C33CD">
        <w:rPr>
          <w:sz w:val="24"/>
          <w:szCs w:val="24"/>
        </w:rPr>
        <w:t xml:space="preserve"> González</w:t>
      </w:r>
      <w:r w:rsidR="00246B88" w:rsidRPr="003C33CD">
        <w:rPr>
          <w:sz w:val="24"/>
          <w:szCs w:val="24"/>
        </w:rPr>
        <w:t xml:space="preserve">, Luis Joyce-Moniz, Edgar Galindo Cota, </w:t>
      </w:r>
      <w:r w:rsidR="00D706AB" w:rsidRPr="003C33CD">
        <w:rPr>
          <w:sz w:val="24"/>
          <w:szCs w:val="24"/>
        </w:rPr>
        <w:t xml:space="preserve">María del Rosario Monroy Rodríguez, </w:t>
      </w:r>
      <w:r w:rsidR="00246B88" w:rsidRPr="003C33CD">
        <w:rPr>
          <w:sz w:val="24"/>
          <w:szCs w:val="24"/>
        </w:rPr>
        <w:t>Fausto Cantú Peña, Cuauhtémoc Velasco Oliva</w:t>
      </w:r>
      <w:r w:rsidR="00914635" w:rsidRPr="003C33CD">
        <w:rPr>
          <w:sz w:val="24"/>
          <w:szCs w:val="24"/>
        </w:rPr>
        <w:t>, Elizabeth Mondragón Velázquez, Ruth Mondragón Velázquez</w:t>
      </w:r>
      <w:r w:rsidR="009702F2" w:rsidRPr="003C33CD">
        <w:rPr>
          <w:sz w:val="24"/>
          <w:szCs w:val="24"/>
        </w:rPr>
        <w:t xml:space="preserve">, Marcela C. Parra Elizalde. </w:t>
      </w:r>
    </w:p>
    <w:p w:rsidR="008A4ACF" w:rsidRPr="003C33CD" w:rsidRDefault="008A4ACF" w:rsidP="00062EF9">
      <w:pPr>
        <w:spacing w:after="0" w:line="276" w:lineRule="auto"/>
        <w:ind w:firstLine="708"/>
        <w:jc w:val="both"/>
        <w:rPr>
          <w:rFonts w:cstheme="minorHAnsi"/>
          <w:color w:val="FF0000"/>
          <w:sz w:val="24"/>
          <w:szCs w:val="24"/>
        </w:rPr>
      </w:pPr>
    </w:p>
    <w:p w:rsidR="00F0517C" w:rsidRDefault="00F0517C" w:rsidP="00E91C17">
      <w:pPr>
        <w:jc w:val="both"/>
        <w:rPr>
          <w:rFonts w:cstheme="minorHAnsi"/>
          <w:b/>
          <w:color w:val="000000" w:themeColor="text1"/>
          <w:sz w:val="32"/>
          <w:szCs w:val="24"/>
        </w:rPr>
      </w:pPr>
    </w:p>
    <w:p w:rsidR="00E91C17" w:rsidRPr="005A3EAA" w:rsidRDefault="00062EF9" w:rsidP="00E91C17">
      <w:pPr>
        <w:jc w:val="both"/>
        <w:rPr>
          <w:rFonts w:cstheme="minorHAnsi"/>
          <w:b/>
          <w:color w:val="000000" w:themeColor="text1"/>
          <w:sz w:val="32"/>
          <w:szCs w:val="24"/>
        </w:rPr>
      </w:pPr>
      <w:r w:rsidRPr="000527E5">
        <w:rPr>
          <w:noProof/>
          <w:sz w:val="20"/>
          <w:lang w:eastAsia="es-MX"/>
        </w:rPr>
        <w:drawing>
          <wp:anchor distT="0" distB="0" distL="114300" distR="114300" simplePos="0" relativeHeight="251668480" behindDoc="0" locked="0" layoutInCell="1" allowOverlap="1" wp14:anchorId="56AF2FCE" wp14:editId="19C9C9F4">
            <wp:simplePos x="0" y="0"/>
            <wp:positionH relativeFrom="margin">
              <wp:posOffset>5381625</wp:posOffset>
            </wp:positionH>
            <wp:positionV relativeFrom="margin">
              <wp:posOffset>381000</wp:posOffset>
            </wp:positionV>
            <wp:extent cx="923925" cy="916305"/>
            <wp:effectExtent l="0" t="0" r="9525" b="0"/>
            <wp:wrapSquare wrapText="bothSides"/>
            <wp:docPr id="6" name="Imagen 6" descr="C:\Users\ma\AppData\Local\Microsoft\Windows\Temporary Internet Files\Content.Word\LogoCoatlRoj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AppData\Local\Microsoft\Windows\Temporary Internet Files\Content.Word\LogoCoatlRojoSma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C17" w:rsidRDefault="00E91C17" w:rsidP="00E91C17">
      <w:pPr>
        <w:rPr>
          <w:rFonts w:cstheme="minorHAnsi"/>
          <w:b/>
          <w:noProof/>
          <w:sz w:val="24"/>
          <w:lang w:eastAsia="es-MX"/>
        </w:rPr>
      </w:pPr>
      <w:r w:rsidRPr="005A3EAA">
        <w:rPr>
          <w:rFonts w:cstheme="minorHAnsi"/>
          <w:b/>
          <w:noProof/>
          <w:sz w:val="24"/>
          <w:lang w:eastAsia="es-MX"/>
        </w:rPr>
        <w:drawing>
          <wp:anchor distT="0" distB="0" distL="114300" distR="114300" simplePos="0" relativeHeight="251658240" behindDoc="1" locked="0" layoutInCell="1" allowOverlap="1">
            <wp:simplePos x="0" y="0"/>
            <wp:positionH relativeFrom="margin">
              <wp:align>left</wp:align>
            </wp:positionH>
            <wp:positionV relativeFrom="paragraph">
              <wp:posOffset>-461645</wp:posOffset>
            </wp:positionV>
            <wp:extent cx="3822700" cy="1243965"/>
            <wp:effectExtent l="0" t="0" r="635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0" cy="1243965"/>
                    </a:xfrm>
                    <a:prstGeom prst="rect">
                      <a:avLst/>
                    </a:prstGeom>
                    <a:noFill/>
                  </pic:spPr>
                </pic:pic>
              </a:graphicData>
            </a:graphic>
          </wp:anchor>
        </w:drawing>
      </w:r>
    </w:p>
    <w:p w:rsidR="00E91C17" w:rsidRDefault="00E91C17" w:rsidP="00E91C17">
      <w:pPr>
        <w:rPr>
          <w:rFonts w:cstheme="minorHAnsi"/>
          <w:b/>
          <w:noProof/>
          <w:sz w:val="24"/>
          <w:lang w:eastAsia="es-MX"/>
        </w:rPr>
      </w:pPr>
    </w:p>
    <w:p w:rsidR="008F0883" w:rsidRPr="005A3EAA" w:rsidRDefault="00B6159F" w:rsidP="00E91C17">
      <w:pPr>
        <w:rPr>
          <w:rFonts w:eastAsia="Calibri" w:cstheme="minorHAnsi"/>
          <w:i/>
          <w:color w:val="C00000"/>
          <w:sz w:val="24"/>
          <w:szCs w:val="24"/>
        </w:rPr>
      </w:pPr>
      <w:r w:rsidRPr="00B6159F">
        <w:rPr>
          <w:rFonts w:ascii="Century Gothic" w:eastAsia="Times New Roman" w:hAnsi="Century Gothic" w:cs="Arial"/>
          <w:b/>
          <w:bCs/>
          <w:noProof/>
          <w:sz w:val="52"/>
          <w:lang w:eastAsia="es-MX"/>
        </w:rPr>
        <w:drawing>
          <wp:anchor distT="0" distB="0" distL="114300" distR="114300" simplePos="0" relativeHeight="251670528" behindDoc="1" locked="0" layoutInCell="1" allowOverlap="1" wp14:anchorId="220C26A8" wp14:editId="4733B493">
            <wp:simplePos x="0" y="0"/>
            <wp:positionH relativeFrom="margin">
              <wp:align>right</wp:align>
            </wp:positionH>
            <wp:positionV relativeFrom="paragraph">
              <wp:posOffset>9525</wp:posOffset>
            </wp:positionV>
            <wp:extent cx="2276475" cy="478790"/>
            <wp:effectExtent l="0" t="0" r="9525" b="0"/>
            <wp:wrapTight wrapText="bothSides">
              <wp:wrapPolygon edited="0">
                <wp:start x="6688" y="0"/>
                <wp:lineTo x="181" y="859"/>
                <wp:lineTo x="0" y="14610"/>
                <wp:lineTo x="0" y="20626"/>
                <wp:lineTo x="21510" y="20626"/>
                <wp:lineTo x="21510" y="14610"/>
                <wp:lineTo x="20425" y="14610"/>
                <wp:lineTo x="20787" y="6875"/>
                <wp:lineTo x="19521" y="2578"/>
                <wp:lineTo x="16449" y="0"/>
                <wp:lineTo x="6688" y="0"/>
              </wp:wrapPolygon>
            </wp:wrapTight>
            <wp:docPr id="8" name="Imagen 8" descr="C:\Users\Aryz\Pictures\coalt 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z\Pictures\coalt lem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98D" w:rsidRPr="005A3EAA">
        <w:rPr>
          <w:rFonts w:eastAsia="Calibri" w:cstheme="minorHAnsi"/>
          <w:i/>
          <w:color w:val="C00000"/>
          <w:sz w:val="24"/>
          <w:szCs w:val="24"/>
        </w:rPr>
        <w:t>Unidad organizacional en la diversidad para una vida digna</w:t>
      </w:r>
    </w:p>
    <w:p w:rsidR="008F0883" w:rsidRPr="005A3EAA" w:rsidRDefault="008F0883" w:rsidP="008F0883">
      <w:pPr>
        <w:spacing w:after="0" w:line="240" w:lineRule="auto"/>
        <w:jc w:val="both"/>
        <w:rPr>
          <w:rFonts w:cstheme="minorHAnsi"/>
          <w:b/>
          <w:sz w:val="24"/>
        </w:rPr>
      </w:pPr>
    </w:p>
    <w:p w:rsidR="00B6159F" w:rsidRDefault="00B6159F" w:rsidP="0042481F">
      <w:pPr>
        <w:spacing w:after="0"/>
        <w:jc w:val="center"/>
        <w:rPr>
          <w:rFonts w:cstheme="minorHAnsi"/>
          <w:b/>
          <w:sz w:val="52"/>
          <w:szCs w:val="28"/>
        </w:rPr>
      </w:pPr>
    </w:p>
    <w:p w:rsidR="008F0883" w:rsidRPr="005A3EAA" w:rsidRDefault="008F2C24" w:rsidP="0042481F">
      <w:pPr>
        <w:spacing w:after="0"/>
        <w:jc w:val="center"/>
        <w:rPr>
          <w:rFonts w:cstheme="minorHAnsi"/>
          <w:b/>
          <w:sz w:val="52"/>
          <w:szCs w:val="28"/>
        </w:rPr>
      </w:pPr>
      <w:r w:rsidRPr="005A3EAA">
        <w:rPr>
          <w:rFonts w:cstheme="minorHAnsi"/>
          <w:b/>
          <w:sz w:val="52"/>
          <w:szCs w:val="28"/>
        </w:rPr>
        <w:t>NUEVA CONSTITUCIÓN MEXICANA</w:t>
      </w:r>
      <w:r w:rsidR="00B6159F">
        <w:rPr>
          <w:rFonts w:cstheme="minorHAnsi"/>
          <w:b/>
          <w:sz w:val="52"/>
          <w:szCs w:val="28"/>
        </w:rPr>
        <w:t xml:space="preserve"> 2018</w:t>
      </w:r>
    </w:p>
    <w:p w:rsidR="0042481F" w:rsidRPr="005A3EAA" w:rsidRDefault="0042481F" w:rsidP="0042481F">
      <w:pPr>
        <w:spacing w:after="0"/>
        <w:jc w:val="center"/>
        <w:rPr>
          <w:rFonts w:cstheme="minorHAnsi"/>
          <w:b/>
          <w:sz w:val="28"/>
          <w:szCs w:val="28"/>
        </w:rPr>
      </w:pPr>
    </w:p>
    <w:p w:rsidR="008F0883" w:rsidRDefault="008F2C24" w:rsidP="008F0883">
      <w:pPr>
        <w:jc w:val="both"/>
        <w:rPr>
          <w:rFonts w:cstheme="minorHAnsi"/>
          <w:b/>
          <w:sz w:val="32"/>
          <w:szCs w:val="24"/>
        </w:rPr>
      </w:pPr>
      <w:r w:rsidRPr="005A3EAA">
        <w:rPr>
          <w:rFonts w:cstheme="minorHAnsi"/>
          <w:b/>
          <w:sz w:val="32"/>
          <w:szCs w:val="24"/>
        </w:rPr>
        <w:t>ANTEPROYECTO PARA SU APROBACIÓN FINAL POR EL NUEVO CONGRESO NACIONAL CONSTITUYENTE MEXICANO QUE SESIONARÁ ENTRE EL 13 DE OCTUBRE DE 2017 Y EL 5 DE FEBRERO DE 2018</w:t>
      </w:r>
      <w:r w:rsidRPr="002C0F39">
        <w:rPr>
          <w:rFonts w:cstheme="minorHAnsi"/>
          <w:b/>
          <w:color w:val="FF0000"/>
          <w:sz w:val="32"/>
          <w:szCs w:val="24"/>
        </w:rPr>
        <w:t>.</w:t>
      </w:r>
    </w:p>
    <w:p w:rsidR="00E91C17" w:rsidRPr="005A3EAA" w:rsidRDefault="00E91C17" w:rsidP="008F0883">
      <w:pPr>
        <w:jc w:val="both"/>
        <w:rPr>
          <w:rFonts w:cstheme="minorHAnsi"/>
          <w:b/>
          <w:color w:val="000000" w:themeColor="text1"/>
          <w:sz w:val="32"/>
          <w:szCs w:val="24"/>
        </w:rPr>
      </w:pPr>
    </w:p>
    <w:p w:rsidR="008F0883" w:rsidRPr="00287F3D" w:rsidRDefault="008F0883" w:rsidP="00E40D3F">
      <w:pPr>
        <w:pStyle w:val="Ttulo1"/>
      </w:pPr>
      <w:bookmarkStart w:id="3" w:name="_Toc480154941"/>
      <w:r w:rsidRPr="00287F3D">
        <w:t>Nombre del Documento, opciones:</w:t>
      </w:r>
      <w:bookmarkEnd w:id="3"/>
    </w:p>
    <w:p w:rsidR="008A0173" w:rsidRDefault="008A0173" w:rsidP="008A0173">
      <w:pPr>
        <w:pStyle w:val="Prrafodelista"/>
        <w:rPr>
          <w:rFonts w:cstheme="minorHAnsi"/>
          <w:b/>
          <w:color w:val="000000" w:themeColor="text1"/>
          <w:sz w:val="28"/>
          <w:szCs w:val="24"/>
        </w:rPr>
      </w:pPr>
    </w:p>
    <w:p w:rsidR="008F0883" w:rsidRDefault="008F2C24" w:rsidP="008F0883">
      <w:pPr>
        <w:pStyle w:val="Prrafodelista"/>
        <w:numPr>
          <w:ilvl w:val="0"/>
          <w:numId w:val="1"/>
        </w:numPr>
        <w:rPr>
          <w:rFonts w:cstheme="minorHAnsi"/>
          <w:b/>
          <w:color w:val="000000" w:themeColor="text1"/>
          <w:sz w:val="28"/>
          <w:szCs w:val="24"/>
        </w:rPr>
      </w:pPr>
      <w:r w:rsidRPr="005A3EAA">
        <w:rPr>
          <w:rFonts w:cstheme="minorHAnsi"/>
          <w:b/>
          <w:color w:val="000000" w:themeColor="text1"/>
          <w:sz w:val="28"/>
          <w:szCs w:val="24"/>
        </w:rPr>
        <w:t xml:space="preserve">CONSTITUCIÓN POLÍTICA DE LOS ESTADOS UNIDOS MEXICANOS </w:t>
      </w:r>
    </w:p>
    <w:p w:rsidR="00754FF7" w:rsidRPr="005A3EAA" w:rsidRDefault="00754FF7" w:rsidP="008F0883">
      <w:pPr>
        <w:pStyle w:val="Prrafodelista"/>
        <w:numPr>
          <w:ilvl w:val="0"/>
          <w:numId w:val="1"/>
        </w:numPr>
        <w:rPr>
          <w:rFonts w:cstheme="minorHAnsi"/>
          <w:b/>
          <w:color w:val="000000" w:themeColor="text1"/>
          <w:sz w:val="28"/>
          <w:szCs w:val="24"/>
        </w:rPr>
      </w:pPr>
      <w:r>
        <w:rPr>
          <w:rFonts w:cstheme="minorHAnsi"/>
          <w:b/>
          <w:color w:val="000000" w:themeColor="text1"/>
          <w:sz w:val="28"/>
          <w:szCs w:val="24"/>
        </w:rPr>
        <w:t>CONSTITUCIÓN POLÍTICA DE LA REPÚBLICA FEDERAL Y PLURICULTURAL DE LOS PUEBLOS DE MÉXICO</w:t>
      </w:r>
    </w:p>
    <w:p w:rsidR="008F0883" w:rsidRPr="005A3EAA" w:rsidRDefault="008F2C24" w:rsidP="008F0883">
      <w:pPr>
        <w:pStyle w:val="Prrafodelista"/>
        <w:numPr>
          <w:ilvl w:val="0"/>
          <w:numId w:val="1"/>
        </w:numPr>
        <w:rPr>
          <w:rFonts w:cstheme="minorHAnsi"/>
          <w:b/>
          <w:color w:val="000000" w:themeColor="text1"/>
          <w:sz w:val="28"/>
          <w:szCs w:val="24"/>
        </w:rPr>
      </w:pPr>
      <w:r w:rsidRPr="005A3EAA">
        <w:rPr>
          <w:rFonts w:cstheme="minorHAnsi"/>
          <w:b/>
          <w:color w:val="000000" w:themeColor="text1"/>
          <w:sz w:val="28"/>
          <w:szCs w:val="24"/>
        </w:rPr>
        <w:t>CONSTITUCIÓN POLÍTICA DEL ESTADO PLURINA</w:t>
      </w:r>
      <w:r w:rsidR="002529B8">
        <w:rPr>
          <w:rFonts w:cstheme="minorHAnsi"/>
          <w:b/>
          <w:color w:val="000000" w:themeColor="text1"/>
          <w:sz w:val="28"/>
          <w:szCs w:val="24"/>
        </w:rPr>
        <w:t>CIONAL DE LOS PUEBLOS DE MÉXICO</w:t>
      </w:r>
    </w:p>
    <w:p w:rsidR="003B2083" w:rsidRDefault="008F2C24" w:rsidP="003B2083">
      <w:pPr>
        <w:pStyle w:val="Prrafodelista"/>
        <w:numPr>
          <w:ilvl w:val="0"/>
          <w:numId w:val="1"/>
        </w:numPr>
        <w:rPr>
          <w:rFonts w:cstheme="minorHAnsi"/>
          <w:b/>
          <w:color w:val="000000" w:themeColor="text1"/>
          <w:sz w:val="28"/>
          <w:szCs w:val="24"/>
        </w:rPr>
      </w:pPr>
      <w:r w:rsidRPr="005A3EAA">
        <w:rPr>
          <w:rFonts w:cstheme="minorHAnsi"/>
          <w:b/>
          <w:color w:val="000000" w:themeColor="text1"/>
          <w:sz w:val="28"/>
          <w:szCs w:val="24"/>
        </w:rPr>
        <w:t>CONSTITUCIÓN POLÍTICA DE LOS PUEBLOS DE MÉXICO</w:t>
      </w:r>
    </w:p>
    <w:p w:rsidR="00840698" w:rsidRPr="003B2083" w:rsidRDefault="00840698" w:rsidP="003B2083">
      <w:pPr>
        <w:pStyle w:val="Prrafodelista"/>
        <w:numPr>
          <w:ilvl w:val="0"/>
          <w:numId w:val="1"/>
        </w:numPr>
        <w:rPr>
          <w:rFonts w:cstheme="minorHAnsi"/>
          <w:b/>
          <w:color w:val="000000" w:themeColor="text1"/>
          <w:sz w:val="28"/>
          <w:szCs w:val="24"/>
        </w:rPr>
      </w:pPr>
      <w:r w:rsidRPr="003B2083">
        <w:rPr>
          <w:rFonts w:cstheme="minorHAnsi"/>
          <w:b/>
          <w:color w:val="000000" w:themeColor="text1"/>
          <w:sz w:val="28"/>
          <w:szCs w:val="24"/>
        </w:rPr>
        <w:t xml:space="preserve">CONSTITUCIÓN POLÍTICA DEL </w:t>
      </w:r>
      <w:r w:rsidR="003B2083" w:rsidRPr="003B2083">
        <w:rPr>
          <w:rFonts w:cstheme="minorHAnsi"/>
          <w:b/>
          <w:color w:val="000000" w:themeColor="text1"/>
          <w:sz w:val="28"/>
          <w:szCs w:val="24"/>
        </w:rPr>
        <w:t>ANÁ</w:t>
      </w:r>
      <w:r w:rsidRPr="003B2083">
        <w:rPr>
          <w:rFonts w:cstheme="minorHAnsi"/>
          <w:b/>
          <w:color w:val="000000" w:themeColor="text1"/>
          <w:sz w:val="28"/>
          <w:szCs w:val="24"/>
        </w:rPr>
        <w:t>HUAC</w:t>
      </w:r>
      <w:r w:rsidR="00644FAD" w:rsidRPr="003B2083">
        <w:rPr>
          <w:rFonts w:cstheme="minorHAnsi"/>
          <w:b/>
          <w:color w:val="000000" w:themeColor="text1"/>
          <w:sz w:val="28"/>
          <w:szCs w:val="24"/>
        </w:rPr>
        <w:t xml:space="preserve"> </w:t>
      </w:r>
    </w:p>
    <w:p w:rsidR="008F2C24" w:rsidRPr="005A3EAA" w:rsidRDefault="008F2C24" w:rsidP="008F0883">
      <w:pPr>
        <w:pStyle w:val="Prrafodelista"/>
        <w:numPr>
          <w:ilvl w:val="0"/>
          <w:numId w:val="1"/>
        </w:numPr>
        <w:rPr>
          <w:rFonts w:cstheme="minorHAnsi"/>
          <w:b/>
          <w:color w:val="000000" w:themeColor="text1"/>
          <w:sz w:val="28"/>
          <w:szCs w:val="24"/>
        </w:rPr>
      </w:pPr>
      <w:r w:rsidRPr="005A3EAA">
        <w:rPr>
          <w:rFonts w:cstheme="minorHAnsi"/>
          <w:b/>
          <w:color w:val="000000" w:themeColor="text1"/>
          <w:sz w:val="28"/>
          <w:szCs w:val="24"/>
        </w:rPr>
        <w:t>Otro</w:t>
      </w:r>
    </w:p>
    <w:p w:rsidR="008F0883" w:rsidRPr="00287F3D" w:rsidRDefault="008F0883" w:rsidP="00E40D3F">
      <w:pPr>
        <w:pStyle w:val="Ttulo1"/>
      </w:pPr>
      <w:bookmarkStart w:id="4" w:name="_Toc480154942"/>
      <w:r w:rsidRPr="00287F3D">
        <w:t>Preámbulo</w:t>
      </w:r>
      <w:bookmarkEnd w:id="4"/>
    </w:p>
    <w:p w:rsidR="00287F3D" w:rsidRDefault="00287F3D" w:rsidP="008F0883">
      <w:pPr>
        <w:spacing w:after="0"/>
        <w:jc w:val="both"/>
        <w:rPr>
          <w:rFonts w:cstheme="minorHAnsi"/>
          <w:color w:val="000000" w:themeColor="text1"/>
          <w:sz w:val="24"/>
          <w:szCs w:val="24"/>
          <w:shd w:val="clear" w:color="auto" w:fill="FFFFFF"/>
        </w:rPr>
      </w:pPr>
    </w:p>
    <w:p w:rsidR="00287F3D" w:rsidRPr="00287F3D" w:rsidRDefault="00287F3D" w:rsidP="00287F3D">
      <w:pPr>
        <w:keepNext/>
        <w:framePr w:dropCap="drop" w:lines="3" w:wrap="around" w:vAnchor="text" w:hAnchor="text"/>
        <w:spacing w:after="0" w:line="948" w:lineRule="exact"/>
        <w:jc w:val="both"/>
        <w:textAlignment w:val="baseline"/>
        <w:rPr>
          <w:rStyle w:val="Ttulo2Car"/>
          <w:rFonts w:cstheme="majorHAnsi"/>
          <w:b w:val="0"/>
          <w:color w:val="auto"/>
          <w:position w:val="-10"/>
          <w:sz w:val="126"/>
        </w:rPr>
      </w:pPr>
      <w:bookmarkStart w:id="5" w:name="_Toc480154943"/>
      <w:r w:rsidRPr="00287F3D">
        <w:rPr>
          <w:rStyle w:val="Ttulo2Car"/>
          <w:rFonts w:cstheme="majorHAnsi"/>
          <w:b w:val="0"/>
          <w:color w:val="auto"/>
          <w:position w:val="-10"/>
          <w:sz w:val="126"/>
        </w:rPr>
        <w:t>A</w:t>
      </w:r>
      <w:bookmarkEnd w:id="5"/>
    </w:p>
    <w:p w:rsidR="008F0883" w:rsidRPr="005A3EAA" w:rsidRDefault="008F0883" w:rsidP="008F0883">
      <w:pPr>
        <w:spacing w:after="0"/>
        <w:jc w:val="both"/>
        <w:rPr>
          <w:rFonts w:cstheme="minorHAnsi"/>
          <w:color w:val="000000" w:themeColor="text1"/>
          <w:sz w:val="24"/>
          <w:szCs w:val="24"/>
          <w:shd w:val="clear" w:color="auto" w:fill="FFFFFF"/>
        </w:rPr>
      </w:pPr>
      <w:r w:rsidRPr="00287F3D">
        <w:rPr>
          <w:rStyle w:val="Ttulo2Car"/>
        </w:rPr>
        <w:t xml:space="preserve"> </w:t>
      </w:r>
      <w:r w:rsidRPr="005A3EAA">
        <w:rPr>
          <w:rFonts w:cstheme="minorHAnsi"/>
          <w:color w:val="000000" w:themeColor="text1"/>
          <w:sz w:val="24"/>
          <w:szCs w:val="24"/>
          <w:shd w:val="clear" w:color="auto" w:fill="FFFFFF"/>
        </w:rPr>
        <w:t>miles de años del surgimiento de grandes culturas en el actual territorio mexicano</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497 años de la caída de Tenochtitlan,</w:t>
      </w:r>
    </w:p>
    <w:p w:rsidR="008F0883" w:rsidRPr="00DC51F6" w:rsidRDefault="00287F3D" w:rsidP="008F0883">
      <w:pPr>
        <w:spacing w:after="0"/>
        <w:jc w:val="both"/>
        <w:rPr>
          <w:rFonts w:cstheme="minorHAnsi"/>
          <w:color w:val="000000" w:themeColor="text1"/>
          <w:sz w:val="20"/>
          <w:szCs w:val="20"/>
          <w:shd w:val="clear" w:color="auto" w:fill="FFFFFF"/>
        </w:rPr>
      </w:pPr>
      <w:r>
        <w:rPr>
          <w:rFonts w:cstheme="minorHAnsi"/>
          <w:color w:val="000000" w:themeColor="text1"/>
          <w:sz w:val="24"/>
          <w:szCs w:val="24"/>
          <w:shd w:val="clear" w:color="auto" w:fill="FFFFFF"/>
        </w:rPr>
        <w:t xml:space="preserve"> </w:t>
      </w:r>
      <w:r w:rsidR="008F0883" w:rsidRPr="005A3EAA">
        <w:rPr>
          <w:rFonts w:cstheme="minorHAnsi"/>
          <w:color w:val="000000" w:themeColor="text1"/>
          <w:sz w:val="24"/>
          <w:szCs w:val="24"/>
          <w:shd w:val="clear" w:color="auto" w:fill="FFFFFF"/>
        </w:rPr>
        <w:t xml:space="preserve">208 años del inicio de la lucha por la </w:t>
      </w:r>
      <w:r w:rsidR="001574FA" w:rsidRPr="001574FA">
        <w:rPr>
          <w:rFonts w:cstheme="minorHAnsi"/>
          <w:color w:val="000000" w:themeColor="text1"/>
          <w:sz w:val="24"/>
          <w:szCs w:val="24"/>
          <w:shd w:val="clear" w:color="auto" w:fill="FFFFFF"/>
        </w:rPr>
        <w:t>Independencia Nacional</w:t>
      </w:r>
      <w:r w:rsidR="001574FA">
        <w:rPr>
          <w:rFonts w:cstheme="minorHAnsi"/>
          <w:color w:val="FF0000"/>
          <w:sz w:val="24"/>
          <w:szCs w:val="24"/>
          <w:shd w:val="clear" w:color="auto" w:fill="FFFFFF"/>
        </w:rPr>
        <w:t>.</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205 años del </w:t>
      </w:r>
      <w:r w:rsidRPr="005A3EAA">
        <w:rPr>
          <w:rFonts w:cstheme="minorHAnsi"/>
          <w:i/>
          <w:color w:val="000000" w:themeColor="text1"/>
          <w:sz w:val="24"/>
          <w:szCs w:val="24"/>
          <w:shd w:val="clear" w:color="auto" w:fill="FFFFFF"/>
        </w:rPr>
        <w:t>Primer Congreso de Anáhuac</w:t>
      </w:r>
      <w:r w:rsidRPr="005A3EAA">
        <w:rPr>
          <w:rFonts w:cstheme="minorHAnsi"/>
          <w:color w:val="000000" w:themeColor="text1"/>
          <w:sz w:val="24"/>
          <w:szCs w:val="24"/>
          <w:shd w:val="clear" w:color="auto" w:fill="FFFFFF"/>
        </w:rPr>
        <w:t xml:space="preserve"> y de los </w:t>
      </w:r>
      <w:r w:rsidRPr="005A3EAA">
        <w:rPr>
          <w:rFonts w:cstheme="minorHAnsi"/>
          <w:i/>
          <w:color w:val="000000" w:themeColor="text1"/>
          <w:sz w:val="24"/>
          <w:szCs w:val="24"/>
          <w:shd w:val="clear" w:color="auto" w:fill="FFFFFF"/>
        </w:rPr>
        <w:t>Sentimientos de la Nación</w:t>
      </w:r>
      <w:r w:rsidRPr="005A3EAA">
        <w:rPr>
          <w:rFonts w:cstheme="minorHAnsi"/>
          <w:color w:val="000000" w:themeColor="text1"/>
          <w:sz w:val="24"/>
          <w:szCs w:val="24"/>
          <w:shd w:val="clear" w:color="auto" w:fill="FFFFFF"/>
        </w:rPr>
        <w:t xml:space="preserve"> promulgados por José María Morelos y Pavón, </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204 años de la </w:t>
      </w:r>
      <w:r w:rsidRPr="005A3EAA">
        <w:rPr>
          <w:rFonts w:cstheme="minorHAnsi"/>
          <w:i/>
          <w:color w:val="000000" w:themeColor="text1"/>
          <w:sz w:val="24"/>
          <w:szCs w:val="24"/>
          <w:shd w:val="clear" w:color="auto" w:fill="FFFFFF"/>
        </w:rPr>
        <w:t>Constitución de Apatzingán</w:t>
      </w:r>
      <w:r w:rsidRPr="005A3EAA">
        <w:rPr>
          <w:rFonts w:cstheme="minorHAnsi"/>
          <w:color w:val="000000" w:themeColor="text1"/>
          <w:sz w:val="24"/>
          <w:szCs w:val="24"/>
          <w:shd w:val="clear" w:color="auto" w:fill="FFFFFF"/>
        </w:rPr>
        <w:t>,</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197 años de la </w:t>
      </w:r>
      <w:r w:rsidRPr="005A3EAA">
        <w:rPr>
          <w:rFonts w:cstheme="minorHAnsi"/>
          <w:i/>
          <w:color w:val="000000" w:themeColor="text1"/>
          <w:sz w:val="24"/>
          <w:szCs w:val="24"/>
          <w:shd w:val="clear" w:color="auto" w:fill="FFFFFF"/>
        </w:rPr>
        <w:t>Declaración de la Independencia de México</w:t>
      </w:r>
      <w:r w:rsidRPr="005A3EAA">
        <w:rPr>
          <w:rFonts w:cstheme="minorHAnsi"/>
          <w:color w:val="000000" w:themeColor="text1"/>
          <w:sz w:val="24"/>
          <w:szCs w:val="24"/>
          <w:shd w:val="clear" w:color="auto" w:fill="FFFFFF"/>
        </w:rPr>
        <w:t>,</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194 años de la </w:t>
      </w:r>
      <w:r w:rsidRPr="005A3EAA">
        <w:rPr>
          <w:rFonts w:cstheme="minorHAnsi"/>
          <w:i/>
          <w:color w:val="000000" w:themeColor="text1"/>
          <w:sz w:val="24"/>
          <w:szCs w:val="24"/>
          <w:shd w:val="clear" w:color="auto" w:fill="FFFFFF"/>
        </w:rPr>
        <w:t>Constitución de 1824</w:t>
      </w:r>
      <w:r w:rsidRPr="005A3EAA">
        <w:rPr>
          <w:rFonts w:cstheme="minorHAnsi"/>
          <w:color w:val="000000" w:themeColor="text1"/>
          <w:sz w:val="24"/>
          <w:szCs w:val="24"/>
          <w:shd w:val="clear" w:color="auto" w:fill="FFFFFF"/>
        </w:rPr>
        <w:t>,</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161 años de la </w:t>
      </w:r>
      <w:r w:rsidRPr="005A3EAA">
        <w:rPr>
          <w:rFonts w:cstheme="minorHAnsi"/>
          <w:i/>
          <w:color w:val="000000" w:themeColor="text1"/>
          <w:sz w:val="24"/>
          <w:szCs w:val="24"/>
          <w:shd w:val="clear" w:color="auto" w:fill="FFFFFF"/>
        </w:rPr>
        <w:t>Constitución de 1857</w:t>
      </w:r>
      <w:r w:rsidRPr="005A3EAA">
        <w:rPr>
          <w:rFonts w:cstheme="minorHAnsi"/>
          <w:color w:val="000000" w:themeColor="text1"/>
          <w:sz w:val="24"/>
          <w:szCs w:val="24"/>
          <w:shd w:val="clear" w:color="auto" w:fill="FFFFFF"/>
        </w:rPr>
        <w:t>,</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lastRenderedPageBreak/>
        <w:t>105 años del inicio del Movimiento Revolucionario de 1910,</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103 años de la </w:t>
      </w:r>
      <w:r w:rsidRPr="005A3EAA">
        <w:rPr>
          <w:rFonts w:cstheme="minorHAnsi"/>
          <w:i/>
          <w:color w:val="000000" w:themeColor="text1"/>
          <w:sz w:val="24"/>
          <w:szCs w:val="24"/>
          <w:shd w:val="clear" w:color="auto" w:fill="FFFFFF"/>
        </w:rPr>
        <w:t>Convención de Aguascalientes</w:t>
      </w:r>
      <w:r w:rsidRPr="005A3EAA">
        <w:rPr>
          <w:rFonts w:cstheme="minorHAnsi"/>
          <w:color w:val="000000" w:themeColor="text1"/>
          <w:sz w:val="24"/>
          <w:szCs w:val="24"/>
          <w:shd w:val="clear" w:color="auto" w:fill="FFFFFF"/>
        </w:rPr>
        <w:t>,</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101 años de la promulgación de la </w:t>
      </w:r>
      <w:r w:rsidRPr="005A3EAA">
        <w:rPr>
          <w:rFonts w:cstheme="minorHAnsi"/>
          <w:i/>
          <w:color w:val="000000" w:themeColor="text1"/>
          <w:sz w:val="24"/>
          <w:szCs w:val="24"/>
          <w:shd w:val="clear" w:color="auto" w:fill="FFFFFF"/>
        </w:rPr>
        <w:t>Constitución de 1917</w:t>
      </w:r>
      <w:r w:rsidRPr="005A3EAA">
        <w:rPr>
          <w:rFonts w:cstheme="minorHAnsi"/>
          <w:color w:val="000000" w:themeColor="text1"/>
          <w:sz w:val="24"/>
          <w:szCs w:val="24"/>
          <w:shd w:val="clear" w:color="auto" w:fill="FFFFFF"/>
        </w:rPr>
        <w:t>,</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99 años del asesinato de Emiliano Zapata,</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95 años del asesinato de Pancho Villa,</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80 años de la </w:t>
      </w:r>
      <w:r w:rsidRPr="005A3EAA">
        <w:rPr>
          <w:rFonts w:cstheme="minorHAnsi"/>
          <w:i/>
          <w:color w:val="000000" w:themeColor="text1"/>
          <w:sz w:val="24"/>
          <w:szCs w:val="24"/>
          <w:shd w:val="clear" w:color="auto" w:fill="FFFFFF"/>
        </w:rPr>
        <w:t>Expropiación Petrolera</w:t>
      </w:r>
      <w:r w:rsidRPr="005A3EAA">
        <w:rPr>
          <w:rFonts w:cstheme="minorHAnsi"/>
          <w:color w:val="000000" w:themeColor="text1"/>
          <w:sz w:val="24"/>
          <w:szCs w:val="24"/>
          <w:shd w:val="clear" w:color="auto" w:fill="FFFFFF"/>
        </w:rPr>
        <w:t>,</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60 años del Movimiento Ferrocarrilero y del </w:t>
      </w:r>
      <w:r w:rsidRPr="005A3EAA">
        <w:rPr>
          <w:rFonts w:cstheme="minorHAnsi"/>
          <w:i/>
          <w:color w:val="000000" w:themeColor="text1"/>
          <w:sz w:val="24"/>
          <w:szCs w:val="24"/>
          <w:shd w:val="clear" w:color="auto" w:fill="FFFFFF"/>
        </w:rPr>
        <w:t>Movimiento Revolucionario del Magisterio</w:t>
      </w:r>
      <w:r w:rsidRPr="005A3EAA">
        <w:rPr>
          <w:rFonts w:cstheme="minorHAnsi"/>
          <w:color w:val="000000" w:themeColor="text1"/>
          <w:sz w:val="24"/>
          <w:szCs w:val="24"/>
          <w:shd w:val="clear" w:color="auto" w:fill="FFFFFF"/>
        </w:rPr>
        <w:t>,</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57 años del asesinato de Rubén Jaramillo,</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rPr>
        <w:t xml:space="preserve">50 </w:t>
      </w:r>
      <w:r w:rsidRPr="005A3EAA">
        <w:rPr>
          <w:rFonts w:cstheme="minorHAnsi"/>
          <w:color w:val="000000" w:themeColor="text1"/>
          <w:sz w:val="24"/>
          <w:szCs w:val="24"/>
          <w:shd w:val="clear" w:color="auto" w:fill="FFFFFF"/>
        </w:rPr>
        <w:t>años del Movimiento Estudiantil-Popular de 1968 y de la Masacre de Tlatelolco,</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47 años de la masacre de estudiantes del 10 de junio de 1971</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46 años de la muerte de Genaro Vázquez Rojas,</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44 años del asesinato de Lucio Cabañas Barrientos,</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4 décadas de la </w:t>
      </w:r>
      <w:r w:rsidRPr="005A3EAA">
        <w:rPr>
          <w:rFonts w:cstheme="minorHAnsi"/>
          <w:i/>
          <w:color w:val="000000" w:themeColor="text1"/>
          <w:sz w:val="24"/>
          <w:szCs w:val="24"/>
          <w:shd w:val="clear" w:color="auto" w:fill="FFFFFF"/>
        </w:rPr>
        <w:t>Guerra Sucia</w:t>
      </w:r>
      <w:r w:rsidRPr="005A3EAA">
        <w:rPr>
          <w:rFonts w:cstheme="minorHAnsi"/>
          <w:color w:val="000000" w:themeColor="text1"/>
          <w:sz w:val="24"/>
          <w:szCs w:val="24"/>
          <w:shd w:val="clear" w:color="auto" w:fill="FFFFFF"/>
        </w:rPr>
        <w:t xml:space="preserve"> de los gobiernos priistas contra los movimientos populares,</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33 años del Sismo de 1985</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30 años del Movimiento Popular y del Fraude Electoral de 1988,</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24 años del levantamiento zapatista,</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23 años de la masacre de Aguas Blancas,</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21 años de la masacre de Acteal,</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12 años del fraude electoral de 2006, </w:t>
      </w:r>
    </w:p>
    <w:p w:rsidR="008F0883" w:rsidRPr="005A3EAA" w:rsidRDefault="008F0883" w:rsidP="008F0883">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6 años del fraude electoral de 2012, </w:t>
      </w:r>
    </w:p>
    <w:p w:rsidR="00E127CD" w:rsidRPr="005A3EAA" w:rsidRDefault="008F0883" w:rsidP="00C06309">
      <w:pPr>
        <w:spacing w:after="0"/>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4 años de la desaparición de 43 estudiantes de la </w:t>
      </w:r>
      <w:r w:rsidRPr="005A3EAA">
        <w:rPr>
          <w:rFonts w:cstheme="minorHAnsi"/>
          <w:i/>
          <w:color w:val="000000" w:themeColor="text1"/>
          <w:sz w:val="24"/>
          <w:szCs w:val="24"/>
          <w:shd w:val="clear" w:color="auto" w:fill="FFFFFF"/>
        </w:rPr>
        <w:t>Normal de Ayotzinapa</w:t>
      </w:r>
      <w:r w:rsidRPr="005A3EAA">
        <w:rPr>
          <w:rFonts w:cstheme="minorHAnsi"/>
          <w:color w:val="000000" w:themeColor="text1"/>
          <w:sz w:val="24"/>
          <w:szCs w:val="24"/>
          <w:shd w:val="clear" w:color="auto" w:fill="FFFFFF"/>
        </w:rPr>
        <w:t>,</w:t>
      </w:r>
    </w:p>
    <w:p w:rsidR="00F91A92" w:rsidRPr="005A3EAA" w:rsidRDefault="00F91A92" w:rsidP="00C06309">
      <w:pPr>
        <w:spacing w:after="0"/>
        <w:jc w:val="both"/>
        <w:rPr>
          <w:rFonts w:cstheme="minorHAnsi"/>
          <w:color w:val="000000" w:themeColor="text1"/>
          <w:sz w:val="24"/>
          <w:szCs w:val="24"/>
          <w:shd w:val="clear" w:color="auto" w:fill="FFFFFF"/>
        </w:rPr>
      </w:pPr>
    </w:p>
    <w:p w:rsidR="008F0883" w:rsidRPr="008A0173" w:rsidRDefault="008F0883" w:rsidP="003C33CD">
      <w:pPr>
        <w:pStyle w:val="Ttulo2"/>
      </w:pPr>
      <w:bookmarkStart w:id="6" w:name="_Toc480154944"/>
      <w:r w:rsidRPr="008A0173">
        <w:t>Ante</w:t>
      </w:r>
      <w:bookmarkEnd w:id="6"/>
      <w:r w:rsidRPr="008A0173">
        <w:t xml:space="preserve"> </w:t>
      </w:r>
    </w:p>
    <w:p w:rsidR="008F0883" w:rsidRPr="00030763" w:rsidRDefault="008F0883" w:rsidP="008F2C24">
      <w:pPr>
        <w:pStyle w:val="Prrafodelista"/>
        <w:numPr>
          <w:ilvl w:val="0"/>
          <w:numId w:val="12"/>
        </w:numPr>
        <w:jc w:val="both"/>
        <w:rPr>
          <w:rFonts w:cstheme="minorHAnsi"/>
          <w:color w:val="000000" w:themeColor="text1"/>
          <w:sz w:val="20"/>
          <w:szCs w:val="20"/>
          <w:shd w:val="clear" w:color="auto" w:fill="FFFFFF"/>
        </w:rPr>
      </w:pPr>
      <w:r w:rsidRPr="005A3EAA">
        <w:rPr>
          <w:rFonts w:cstheme="minorHAnsi"/>
          <w:color w:val="000000" w:themeColor="text1"/>
          <w:sz w:val="24"/>
          <w:szCs w:val="24"/>
          <w:shd w:val="clear" w:color="auto" w:fill="FFFFFF"/>
        </w:rPr>
        <w:t xml:space="preserve">la crisis que vive nuestro país por la grave descomposición y sometimiento a los intereses antinacionales de los </w:t>
      </w:r>
      <w:r w:rsidRPr="00030763">
        <w:rPr>
          <w:rFonts w:cstheme="minorHAnsi"/>
          <w:color w:val="000000" w:themeColor="text1"/>
          <w:sz w:val="24"/>
          <w:szCs w:val="24"/>
          <w:shd w:val="clear" w:color="auto" w:fill="FFFFFF"/>
        </w:rPr>
        <w:t xml:space="preserve">gobiernos federal, estatales y </w:t>
      </w:r>
      <w:r w:rsidR="00030763" w:rsidRPr="00030763">
        <w:rPr>
          <w:rFonts w:cstheme="minorHAnsi"/>
          <w:color w:val="000000" w:themeColor="text1"/>
          <w:sz w:val="24"/>
          <w:szCs w:val="24"/>
          <w:shd w:val="clear" w:color="auto" w:fill="FFFFFF"/>
        </w:rPr>
        <w:t>m</w:t>
      </w:r>
      <w:r w:rsidR="00DE1ABE" w:rsidRPr="00030763">
        <w:rPr>
          <w:rFonts w:cstheme="minorHAnsi"/>
          <w:color w:val="000000" w:themeColor="text1"/>
          <w:sz w:val="24"/>
          <w:szCs w:val="24"/>
          <w:shd w:val="clear" w:color="auto" w:fill="FFFFFF"/>
        </w:rPr>
        <w:t>unicipales</w:t>
      </w:r>
      <w:r w:rsidRPr="00030763">
        <w:rPr>
          <w:rFonts w:cstheme="minorHAnsi"/>
          <w:color w:val="000000" w:themeColor="text1"/>
          <w:sz w:val="20"/>
          <w:szCs w:val="20"/>
          <w:shd w:val="clear" w:color="auto" w:fill="FFFFFF"/>
        </w:rPr>
        <w:t xml:space="preserve">; </w:t>
      </w:r>
    </w:p>
    <w:p w:rsidR="008F0883" w:rsidRPr="00030763" w:rsidRDefault="008F0883" w:rsidP="008F2C24">
      <w:pPr>
        <w:pStyle w:val="Prrafodelista"/>
        <w:numPr>
          <w:ilvl w:val="0"/>
          <w:numId w:val="12"/>
        </w:numPr>
        <w:jc w:val="both"/>
        <w:rPr>
          <w:rFonts w:cstheme="minorHAnsi"/>
          <w:color w:val="000000" w:themeColor="text1"/>
          <w:sz w:val="24"/>
          <w:szCs w:val="24"/>
        </w:rPr>
      </w:pPr>
      <w:r w:rsidRPr="005A3EAA">
        <w:rPr>
          <w:rFonts w:cstheme="minorHAnsi"/>
          <w:color w:val="000000" w:themeColor="text1"/>
          <w:sz w:val="24"/>
          <w:szCs w:val="24"/>
          <w:shd w:val="clear" w:color="auto" w:fill="FFFFFF"/>
        </w:rPr>
        <w:t>e</w:t>
      </w:r>
      <w:r w:rsidRPr="005A3EAA">
        <w:rPr>
          <w:rFonts w:cstheme="minorHAnsi"/>
          <w:color w:val="000000" w:themeColor="text1"/>
          <w:sz w:val="24"/>
          <w:szCs w:val="24"/>
        </w:rPr>
        <w:t xml:space="preserve">l grave y </w:t>
      </w:r>
      <w:r w:rsidRPr="00030763">
        <w:rPr>
          <w:rFonts w:cstheme="minorHAnsi"/>
          <w:color w:val="000000" w:themeColor="text1"/>
          <w:sz w:val="24"/>
          <w:szCs w:val="24"/>
        </w:rPr>
        <w:t xml:space="preserve">progresivo deterioro económico de la gran mayoría de la población que vive en la pobreza y en la pobreza extrema, mientras unos cuantos </w:t>
      </w:r>
      <w:r w:rsidR="00030763" w:rsidRPr="00030763">
        <w:rPr>
          <w:rFonts w:cstheme="minorHAnsi"/>
          <w:color w:val="000000" w:themeColor="text1"/>
          <w:sz w:val="24"/>
          <w:szCs w:val="24"/>
        </w:rPr>
        <w:t>ocupan</w:t>
      </w:r>
      <w:r w:rsidR="00030763">
        <w:rPr>
          <w:rFonts w:cstheme="minorHAnsi"/>
          <w:color w:val="000000" w:themeColor="text1"/>
          <w:sz w:val="24"/>
          <w:szCs w:val="24"/>
        </w:rPr>
        <w:t xml:space="preserve"> </w:t>
      </w:r>
      <w:r w:rsidRPr="00030763">
        <w:rPr>
          <w:rFonts w:cstheme="minorHAnsi"/>
          <w:color w:val="000000" w:themeColor="text1"/>
          <w:sz w:val="24"/>
          <w:szCs w:val="24"/>
        </w:rPr>
        <w:t xml:space="preserve">los más altos niveles de riqueza mundial; </w:t>
      </w:r>
    </w:p>
    <w:p w:rsidR="008F0883" w:rsidRPr="00030763" w:rsidRDefault="008F0883" w:rsidP="008F2C24">
      <w:pPr>
        <w:pStyle w:val="Prrafodelista"/>
        <w:numPr>
          <w:ilvl w:val="0"/>
          <w:numId w:val="12"/>
        </w:numPr>
        <w:jc w:val="both"/>
        <w:rPr>
          <w:rFonts w:cstheme="minorHAnsi"/>
          <w:color w:val="000000" w:themeColor="text1"/>
          <w:sz w:val="24"/>
          <w:szCs w:val="24"/>
        </w:rPr>
      </w:pPr>
      <w:r w:rsidRPr="00030763">
        <w:rPr>
          <w:rFonts w:cstheme="minorHAnsi"/>
          <w:color w:val="000000" w:themeColor="text1"/>
          <w:sz w:val="24"/>
          <w:szCs w:val="24"/>
        </w:rPr>
        <w:t xml:space="preserve">la corrupción y conflictos de intereses que son características </w:t>
      </w:r>
      <w:r w:rsidR="008F2C24" w:rsidRPr="00030763">
        <w:rPr>
          <w:rFonts w:cstheme="minorHAnsi"/>
          <w:color w:val="000000" w:themeColor="text1"/>
          <w:sz w:val="24"/>
          <w:szCs w:val="24"/>
        </w:rPr>
        <w:t xml:space="preserve">progresivas </w:t>
      </w:r>
      <w:r w:rsidRPr="00030763">
        <w:rPr>
          <w:rFonts w:cstheme="minorHAnsi"/>
          <w:color w:val="000000" w:themeColor="text1"/>
          <w:sz w:val="24"/>
          <w:szCs w:val="24"/>
        </w:rPr>
        <w:t>de los que</w:t>
      </w:r>
      <w:r w:rsidR="00DC51F6" w:rsidRPr="00030763">
        <w:rPr>
          <w:rFonts w:cstheme="minorHAnsi"/>
          <w:color w:val="000000" w:themeColor="text1"/>
          <w:sz w:val="24"/>
          <w:szCs w:val="24"/>
        </w:rPr>
        <w:t xml:space="preserve"> </w:t>
      </w:r>
      <w:r w:rsidRPr="00030763">
        <w:rPr>
          <w:rFonts w:cstheme="minorHAnsi"/>
          <w:color w:val="000000" w:themeColor="text1"/>
          <w:sz w:val="24"/>
          <w:szCs w:val="24"/>
        </w:rPr>
        <w:t xml:space="preserve">han ocupado los cargos </w:t>
      </w:r>
      <w:r w:rsidR="00EC72F5" w:rsidRPr="00EC72F5">
        <w:rPr>
          <w:rFonts w:cstheme="minorHAnsi"/>
          <w:color w:val="000000" w:themeColor="text1"/>
          <w:sz w:val="24"/>
          <w:szCs w:val="24"/>
        </w:rPr>
        <w:t>púbicos</w:t>
      </w:r>
      <w:r w:rsidR="00EC72F5">
        <w:rPr>
          <w:rFonts w:cstheme="minorHAnsi"/>
          <w:color w:val="FF0000"/>
          <w:sz w:val="20"/>
          <w:szCs w:val="20"/>
        </w:rPr>
        <w:t xml:space="preserve"> </w:t>
      </w:r>
      <w:r w:rsidRPr="00030763">
        <w:rPr>
          <w:rFonts w:cstheme="minorHAnsi"/>
          <w:color w:val="000000" w:themeColor="text1"/>
          <w:sz w:val="24"/>
          <w:szCs w:val="24"/>
        </w:rPr>
        <w:t xml:space="preserve">en las últimas décadas; </w:t>
      </w:r>
    </w:p>
    <w:p w:rsidR="008F0883" w:rsidRPr="00030763" w:rsidRDefault="008F0883" w:rsidP="008F2C24">
      <w:pPr>
        <w:pStyle w:val="Prrafodelista"/>
        <w:numPr>
          <w:ilvl w:val="0"/>
          <w:numId w:val="12"/>
        </w:numPr>
        <w:jc w:val="both"/>
        <w:rPr>
          <w:rFonts w:cstheme="minorHAnsi"/>
          <w:color w:val="000000" w:themeColor="text1"/>
          <w:sz w:val="24"/>
          <w:szCs w:val="24"/>
        </w:rPr>
      </w:pPr>
      <w:r w:rsidRPr="00030763">
        <w:rPr>
          <w:rFonts w:cstheme="minorHAnsi"/>
          <w:color w:val="000000" w:themeColor="text1"/>
          <w:sz w:val="24"/>
          <w:szCs w:val="24"/>
        </w:rPr>
        <w:t>las violencias estructurales</w:t>
      </w:r>
      <w:r w:rsidRPr="00030763">
        <w:rPr>
          <w:rFonts w:cstheme="minorHAnsi"/>
          <w:i/>
          <w:color w:val="000000" w:themeColor="text1"/>
          <w:sz w:val="24"/>
          <w:szCs w:val="24"/>
        </w:rPr>
        <w:t xml:space="preserve"> </w:t>
      </w:r>
      <w:r w:rsidRPr="00030763">
        <w:rPr>
          <w:rFonts w:cstheme="minorHAnsi"/>
          <w:color w:val="000000" w:themeColor="text1"/>
          <w:sz w:val="24"/>
          <w:szCs w:val="24"/>
        </w:rPr>
        <w:t>que significaron las modificaciones a la Constitución Mexicana realizadas entre 1988 y 1994, y entre 2006 y 2016;</w:t>
      </w:r>
    </w:p>
    <w:p w:rsidR="008F0883" w:rsidRPr="00030763" w:rsidRDefault="008F0883" w:rsidP="008F2C24">
      <w:pPr>
        <w:pStyle w:val="Prrafodelista"/>
        <w:numPr>
          <w:ilvl w:val="0"/>
          <w:numId w:val="12"/>
        </w:numPr>
        <w:jc w:val="both"/>
        <w:rPr>
          <w:rFonts w:cstheme="minorHAnsi"/>
          <w:color w:val="000000" w:themeColor="text1"/>
          <w:sz w:val="24"/>
          <w:szCs w:val="24"/>
        </w:rPr>
      </w:pPr>
      <w:r w:rsidRPr="00030763">
        <w:rPr>
          <w:rFonts w:cstheme="minorHAnsi"/>
          <w:color w:val="000000" w:themeColor="text1"/>
          <w:sz w:val="24"/>
          <w:szCs w:val="24"/>
        </w:rPr>
        <w:t xml:space="preserve">la abierta ruptura del pacto federal a través de la centralización de la economía y la política; </w:t>
      </w:r>
    </w:p>
    <w:p w:rsidR="008F0883" w:rsidRPr="00030763" w:rsidRDefault="008F0883" w:rsidP="008F2C24">
      <w:pPr>
        <w:pStyle w:val="Prrafodelista"/>
        <w:numPr>
          <w:ilvl w:val="0"/>
          <w:numId w:val="12"/>
        </w:numPr>
        <w:jc w:val="both"/>
        <w:rPr>
          <w:rFonts w:cstheme="minorHAnsi"/>
          <w:color w:val="000000" w:themeColor="text1"/>
          <w:sz w:val="24"/>
          <w:szCs w:val="24"/>
        </w:rPr>
      </w:pPr>
      <w:r w:rsidRPr="00030763">
        <w:rPr>
          <w:rFonts w:cstheme="minorHAnsi"/>
          <w:color w:val="000000" w:themeColor="text1"/>
          <w:sz w:val="24"/>
          <w:szCs w:val="24"/>
        </w:rPr>
        <w:t xml:space="preserve">los altos niveles de violencia generalizada y cotidiana que afectan a todo el territorio nacional; </w:t>
      </w:r>
    </w:p>
    <w:p w:rsidR="008F0883" w:rsidRPr="00030763" w:rsidRDefault="008F0883" w:rsidP="008F2C24">
      <w:pPr>
        <w:pStyle w:val="Prrafodelista"/>
        <w:numPr>
          <w:ilvl w:val="0"/>
          <w:numId w:val="12"/>
        </w:numPr>
        <w:jc w:val="both"/>
        <w:rPr>
          <w:rFonts w:cstheme="minorHAnsi"/>
          <w:color w:val="000000" w:themeColor="text1"/>
          <w:sz w:val="24"/>
          <w:szCs w:val="24"/>
        </w:rPr>
      </w:pPr>
      <w:r w:rsidRPr="00030763">
        <w:rPr>
          <w:rFonts w:cstheme="minorHAnsi"/>
          <w:color w:val="000000" w:themeColor="text1"/>
          <w:sz w:val="24"/>
          <w:szCs w:val="24"/>
        </w:rPr>
        <w:t xml:space="preserve">la falta de capacidad y de autoridad moral de la clase política que sometió a la Nación hasta 2018; </w:t>
      </w:r>
    </w:p>
    <w:p w:rsidR="008F0883" w:rsidRPr="00030763" w:rsidRDefault="008F0883" w:rsidP="008F2C24">
      <w:pPr>
        <w:pStyle w:val="Prrafodelista"/>
        <w:numPr>
          <w:ilvl w:val="0"/>
          <w:numId w:val="12"/>
        </w:numPr>
        <w:jc w:val="both"/>
        <w:rPr>
          <w:rFonts w:cstheme="minorHAnsi"/>
          <w:color w:val="000000" w:themeColor="text1"/>
          <w:sz w:val="24"/>
          <w:szCs w:val="24"/>
        </w:rPr>
      </w:pPr>
      <w:r w:rsidRPr="00030763">
        <w:rPr>
          <w:rFonts w:cstheme="minorHAnsi"/>
          <w:color w:val="000000" w:themeColor="text1"/>
          <w:sz w:val="24"/>
          <w:szCs w:val="24"/>
          <w:shd w:val="clear" w:color="auto" w:fill="FFFFFF"/>
        </w:rPr>
        <w:t xml:space="preserve">la </w:t>
      </w:r>
      <w:r w:rsidRPr="00030763">
        <w:rPr>
          <w:rFonts w:cstheme="minorHAnsi"/>
          <w:color w:val="000000" w:themeColor="text1"/>
          <w:sz w:val="24"/>
          <w:szCs w:val="24"/>
        </w:rPr>
        <w:t xml:space="preserve">partidocracia que se apoderó del país y propició la falta de credibilidad en los partidos y organizaciones políticas corporativas; </w:t>
      </w:r>
    </w:p>
    <w:p w:rsidR="008F0883" w:rsidRPr="00030763" w:rsidRDefault="008F0883" w:rsidP="008F2C24">
      <w:pPr>
        <w:pStyle w:val="Prrafodelista"/>
        <w:numPr>
          <w:ilvl w:val="0"/>
          <w:numId w:val="12"/>
        </w:numPr>
        <w:jc w:val="both"/>
        <w:rPr>
          <w:rFonts w:cstheme="minorHAnsi"/>
          <w:strike/>
          <w:color w:val="000000" w:themeColor="text1"/>
          <w:sz w:val="24"/>
          <w:szCs w:val="24"/>
        </w:rPr>
      </w:pPr>
      <w:r w:rsidRPr="00030763">
        <w:rPr>
          <w:rFonts w:cstheme="minorHAnsi"/>
          <w:color w:val="000000" w:themeColor="text1"/>
          <w:sz w:val="24"/>
          <w:szCs w:val="24"/>
        </w:rPr>
        <w:t>la tergiversación y manipulación de la información ejercida por</w:t>
      </w:r>
      <w:r w:rsidR="0028400A" w:rsidRPr="00030763">
        <w:rPr>
          <w:rFonts w:cstheme="minorHAnsi"/>
          <w:color w:val="000000" w:themeColor="text1"/>
          <w:sz w:val="24"/>
          <w:szCs w:val="24"/>
        </w:rPr>
        <w:t xml:space="preserve"> </w:t>
      </w:r>
      <w:r w:rsidR="0028400A" w:rsidRPr="00EC72F5">
        <w:rPr>
          <w:rFonts w:cstheme="minorHAnsi"/>
          <w:color w:val="000000" w:themeColor="text1"/>
          <w:sz w:val="24"/>
          <w:szCs w:val="24"/>
        </w:rPr>
        <w:t>la</w:t>
      </w:r>
      <w:r w:rsidR="00EC72F5">
        <w:rPr>
          <w:rFonts w:cstheme="minorHAnsi"/>
          <w:color w:val="000000" w:themeColor="text1"/>
          <w:sz w:val="24"/>
          <w:szCs w:val="24"/>
        </w:rPr>
        <w:t xml:space="preserve"> televisión privada;</w:t>
      </w:r>
      <w:r w:rsidRPr="00030763">
        <w:rPr>
          <w:rFonts w:cstheme="minorHAnsi"/>
          <w:strike/>
          <w:color w:val="000000" w:themeColor="text1"/>
          <w:sz w:val="24"/>
          <w:szCs w:val="24"/>
        </w:rPr>
        <w:t xml:space="preserve"> </w:t>
      </w:r>
    </w:p>
    <w:p w:rsidR="008F0883" w:rsidRPr="00030763" w:rsidRDefault="008F0883" w:rsidP="008F2C24">
      <w:pPr>
        <w:pStyle w:val="Prrafodelista"/>
        <w:numPr>
          <w:ilvl w:val="0"/>
          <w:numId w:val="12"/>
        </w:numPr>
        <w:jc w:val="both"/>
        <w:rPr>
          <w:rFonts w:cstheme="minorHAnsi"/>
          <w:color w:val="000000" w:themeColor="text1"/>
          <w:sz w:val="24"/>
          <w:szCs w:val="24"/>
        </w:rPr>
      </w:pPr>
      <w:r w:rsidRPr="00030763">
        <w:rPr>
          <w:rFonts w:cstheme="minorHAnsi"/>
          <w:color w:val="000000" w:themeColor="text1"/>
          <w:sz w:val="24"/>
          <w:szCs w:val="24"/>
        </w:rPr>
        <w:t xml:space="preserve">el despido y la censura a todo periodismo independiente; </w:t>
      </w:r>
    </w:p>
    <w:p w:rsidR="008F0883" w:rsidRPr="00030763" w:rsidRDefault="008F0883" w:rsidP="008F2C24">
      <w:pPr>
        <w:pStyle w:val="Prrafodelista"/>
        <w:numPr>
          <w:ilvl w:val="0"/>
          <w:numId w:val="12"/>
        </w:numPr>
        <w:jc w:val="both"/>
        <w:rPr>
          <w:rFonts w:cstheme="minorHAnsi"/>
          <w:color w:val="000000" w:themeColor="text1"/>
          <w:sz w:val="24"/>
          <w:szCs w:val="24"/>
        </w:rPr>
      </w:pPr>
      <w:r w:rsidRPr="00030763">
        <w:rPr>
          <w:rFonts w:cstheme="minorHAnsi"/>
          <w:color w:val="000000" w:themeColor="text1"/>
          <w:sz w:val="24"/>
          <w:szCs w:val="24"/>
        </w:rPr>
        <w:t xml:space="preserve">la injusticia que han padecido los presos políticos y de conciencia; </w:t>
      </w:r>
    </w:p>
    <w:p w:rsidR="008F0883" w:rsidRPr="005A3EAA" w:rsidRDefault="008F0883" w:rsidP="008F2C24">
      <w:pPr>
        <w:pStyle w:val="Prrafodelista"/>
        <w:numPr>
          <w:ilvl w:val="0"/>
          <w:numId w:val="12"/>
        </w:numPr>
        <w:jc w:val="both"/>
        <w:rPr>
          <w:rFonts w:cstheme="minorHAnsi"/>
          <w:color w:val="000000" w:themeColor="text1"/>
          <w:sz w:val="24"/>
          <w:szCs w:val="24"/>
        </w:rPr>
      </w:pPr>
      <w:r w:rsidRPr="005A3EAA">
        <w:rPr>
          <w:rFonts w:cstheme="minorHAnsi"/>
          <w:color w:val="000000" w:themeColor="text1"/>
          <w:sz w:val="24"/>
          <w:szCs w:val="24"/>
        </w:rPr>
        <w:t xml:space="preserve">la desesperación, la rabia y la furia por el </w:t>
      </w:r>
      <w:r w:rsidRPr="00EC72F5">
        <w:rPr>
          <w:rFonts w:cstheme="minorHAnsi"/>
          <w:color w:val="000000" w:themeColor="text1"/>
          <w:sz w:val="24"/>
          <w:szCs w:val="24"/>
        </w:rPr>
        <w:t xml:space="preserve">cúmulo de injusticias </w:t>
      </w:r>
      <w:r w:rsidRPr="005A3EAA">
        <w:rPr>
          <w:rFonts w:cstheme="minorHAnsi"/>
          <w:color w:val="000000" w:themeColor="text1"/>
          <w:sz w:val="24"/>
          <w:szCs w:val="24"/>
        </w:rPr>
        <w:t>que desde hace décadas se han venido padeciendo y siguen creciendo en todo el país;</w:t>
      </w:r>
    </w:p>
    <w:p w:rsidR="00EC72F5" w:rsidRPr="00EC72F5" w:rsidRDefault="008F0883" w:rsidP="00D962D9">
      <w:pPr>
        <w:pStyle w:val="Prrafodelista"/>
        <w:numPr>
          <w:ilvl w:val="0"/>
          <w:numId w:val="12"/>
        </w:numPr>
        <w:jc w:val="both"/>
        <w:rPr>
          <w:rFonts w:cstheme="minorHAnsi"/>
          <w:color w:val="000000" w:themeColor="text1"/>
          <w:sz w:val="24"/>
          <w:szCs w:val="24"/>
        </w:rPr>
      </w:pPr>
      <w:r w:rsidRPr="00EC72F5">
        <w:rPr>
          <w:rFonts w:cstheme="minorHAnsi"/>
          <w:color w:val="000000" w:themeColor="text1"/>
          <w:sz w:val="24"/>
          <w:szCs w:val="24"/>
        </w:rPr>
        <w:lastRenderedPageBreak/>
        <w:t xml:space="preserve">la destrucción, apropiación privada y la devastadora explotación minera, petrolera y agrícola, que conlleva la destrucción y contaminación de </w:t>
      </w:r>
      <w:r w:rsidR="00A9125C" w:rsidRPr="00EC72F5">
        <w:rPr>
          <w:rFonts w:cstheme="minorHAnsi"/>
          <w:color w:val="000000" w:themeColor="text1"/>
          <w:sz w:val="24"/>
          <w:szCs w:val="24"/>
        </w:rPr>
        <w:t>bienes naturales</w:t>
      </w:r>
      <w:r w:rsidRPr="00EC72F5">
        <w:rPr>
          <w:rFonts w:cstheme="minorHAnsi"/>
          <w:color w:val="000000" w:themeColor="text1"/>
          <w:sz w:val="24"/>
          <w:szCs w:val="24"/>
        </w:rPr>
        <w:t xml:space="preserve"> como agua, bosques, ríos, y la desaparición de especies animales y </w:t>
      </w:r>
      <w:r w:rsidR="00EC72F5">
        <w:rPr>
          <w:rFonts w:cstheme="minorHAnsi"/>
          <w:color w:val="000000" w:themeColor="text1"/>
          <w:sz w:val="24"/>
          <w:szCs w:val="24"/>
        </w:rPr>
        <w:t>vegetales.</w:t>
      </w:r>
      <w:r w:rsidR="0028400A" w:rsidRPr="00EC72F5">
        <w:rPr>
          <w:rFonts w:cstheme="minorHAnsi"/>
          <w:color w:val="000000" w:themeColor="text1"/>
          <w:sz w:val="24"/>
          <w:szCs w:val="24"/>
        </w:rPr>
        <w:t xml:space="preserve"> </w:t>
      </w:r>
    </w:p>
    <w:p w:rsidR="008F0883" w:rsidRPr="00E1591B" w:rsidRDefault="008F0883" w:rsidP="00E1591B">
      <w:pPr>
        <w:jc w:val="both"/>
        <w:rPr>
          <w:rFonts w:cstheme="minorHAnsi"/>
          <w:sz w:val="24"/>
          <w:szCs w:val="24"/>
        </w:rPr>
      </w:pPr>
      <w:r w:rsidRPr="00E1591B">
        <w:rPr>
          <w:rFonts w:cstheme="minorHAnsi"/>
          <w:color w:val="000000" w:themeColor="text1"/>
          <w:sz w:val="24"/>
          <w:szCs w:val="24"/>
        </w:rPr>
        <w:t xml:space="preserve">Considerando que el </w:t>
      </w:r>
      <w:r w:rsidR="00EC72F5" w:rsidRPr="00E1591B">
        <w:rPr>
          <w:rFonts w:cstheme="minorHAnsi"/>
          <w:sz w:val="24"/>
          <w:szCs w:val="24"/>
        </w:rPr>
        <w:t>A</w:t>
      </w:r>
      <w:r w:rsidRPr="00E1591B">
        <w:rPr>
          <w:rFonts w:cstheme="minorHAnsi"/>
          <w:sz w:val="24"/>
          <w:szCs w:val="24"/>
        </w:rPr>
        <w:t>rtículo 39 de la Constitución</w:t>
      </w:r>
      <w:r w:rsidR="00F91A92" w:rsidRPr="00E1591B">
        <w:rPr>
          <w:rFonts w:cstheme="minorHAnsi"/>
          <w:sz w:val="24"/>
          <w:szCs w:val="24"/>
        </w:rPr>
        <w:t xml:space="preserve"> de 1917 establece</w:t>
      </w:r>
      <w:r w:rsidRPr="00E1591B">
        <w:rPr>
          <w:rFonts w:cstheme="minorHAnsi"/>
          <w:sz w:val="24"/>
          <w:szCs w:val="24"/>
        </w:rPr>
        <w:t xml:space="preserve"> que </w:t>
      </w:r>
      <w:r w:rsidRPr="00E1591B">
        <w:rPr>
          <w:rFonts w:cstheme="minorHAnsi"/>
          <w:i/>
          <w:sz w:val="24"/>
          <w:szCs w:val="24"/>
        </w:rPr>
        <w:t>la soberanía reside en el pueblo</w:t>
      </w:r>
      <w:r w:rsidRPr="00E1591B">
        <w:rPr>
          <w:rFonts w:cstheme="minorHAnsi"/>
          <w:sz w:val="24"/>
          <w:szCs w:val="24"/>
        </w:rPr>
        <w:t xml:space="preserve"> y que éste tiene la facultad en todo </w:t>
      </w:r>
      <w:r w:rsidR="00EC72F5" w:rsidRPr="00E1591B">
        <w:rPr>
          <w:rFonts w:cstheme="minorHAnsi"/>
          <w:sz w:val="24"/>
          <w:szCs w:val="24"/>
        </w:rPr>
        <w:t>momento</w:t>
      </w:r>
      <w:r w:rsidRPr="00E1591B">
        <w:rPr>
          <w:rFonts w:cstheme="minorHAnsi"/>
          <w:sz w:val="24"/>
          <w:szCs w:val="24"/>
        </w:rPr>
        <w:t xml:space="preserve"> de cambiar la forma de su gobierno, un amplio abanico de organizaciones sociales, políticas y económicas mexicanas que deseamos una nueva etapa nacional con democracia plena, justicia plena, equidad plena, fraternidad, liber</w:t>
      </w:r>
      <w:r w:rsidR="00125F2D" w:rsidRPr="00E1591B">
        <w:rPr>
          <w:rFonts w:cstheme="minorHAnsi"/>
          <w:sz w:val="24"/>
          <w:szCs w:val="24"/>
        </w:rPr>
        <w:t xml:space="preserve">tad y buen vivir para todos, se unieron </w:t>
      </w:r>
      <w:r w:rsidRPr="00E1591B">
        <w:rPr>
          <w:rFonts w:cstheme="minorHAnsi"/>
          <w:sz w:val="24"/>
          <w:szCs w:val="24"/>
        </w:rPr>
        <w:t>y</w:t>
      </w:r>
      <w:r w:rsidR="00125F2D" w:rsidRPr="00E1591B">
        <w:rPr>
          <w:rFonts w:cstheme="minorHAnsi"/>
          <w:sz w:val="24"/>
          <w:szCs w:val="24"/>
        </w:rPr>
        <w:t>,</w:t>
      </w:r>
      <w:r w:rsidRPr="00E1591B">
        <w:rPr>
          <w:rFonts w:cstheme="minorHAnsi"/>
          <w:sz w:val="24"/>
          <w:szCs w:val="24"/>
        </w:rPr>
        <w:t xml:space="preserve"> con fec</w:t>
      </w:r>
      <w:r w:rsidR="00891529" w:rsidRPr="00E1591B">
        <w:rPr>
          <w:rFonts w:cstheme="minorHAnsi"/>
          <w:sz w:val="24"/>
          <w:szCs w:val="24"/>
        </w:rPr>
        <w:t>ha 5 de febrero de 2017</w:t>
      </w:r>
      <w:r w:rsidR="00125F2D" w:rsidRPr="00E1591B">
        <w:rPr>
          <w:rFonts w:cstheme="minorHAnsi"/>
          <w:sz w:val="24"/>
          <w:szCs w:val="24"/>
        </w:rPr>
        <w:t>, decidieron</w:t>
      </w:r>
      <w:r w:rsidRPr="00E1591B">
        <w:rPr>
          <w:rFonts w:cstheme="minorHAnsi"/>
          <w:sz w:val="24"/>
          <w:szCs w:val="24"/>
        </w:rPr>
        <w:t xml:space="preserve"> convocar a la realización de un </w:t>
      </w:r>
      <w:r w:rsidR="008F2C24" w:rsidRPr="00E1591B">
        <w:rPr>
          <w:rFonts w:cstheme="minorHAnsi"/>
          <w:sz w:val="24"/>
          <w:szCs w:val="24"/>
        </w:rPr>
        <w:t>N</w:t>
      </w:r>
      <w:r w:rsidRPr="00E1591B">
        <w:rPr>
          <w:rFonts w:cstheme="minorHAnsi"/>
          <w:sz w:val="24"/>
          <w:szCs w:val="24"/>
        </w:rPr>
        <w:t xml:space="preserve">uevo </w:t>
      </w:r>
      <w:r w:rsidR="008F2C24" w:rsidRPr="00E1591B">
        <w:rPr>
          <w:rFonts w:cstheme="minorHAnsi"/>
          <w:sz w:val="24"/>
          <w:szCs w:val="24"/>
        </w:rPr>
        <w:t>C</w:t>
      </w:r>
      <w:r w:rsidRPr="00E1591B">
        <w:rPr>
          <w:rFonts w:cstheme="minorHAnsi"/>
          <w:sz w:val="24"/>
          <w:szCs w:val="24"/>
        </w:rPr>
        <w:t>on</w:t>
      </w:r>
      <w:r w:rsidR="008F2C24" w:rsidRPr="00E1591B">
        <w:rPr>
          <w:rFonts w:cstheme="minorHAnsi"/>
          <w:sz w:val="24"/>
          <w:szCs w:val="24"/>
        </w:rPr>
        <w:t>greso Nacional Constituyente</w:t>
      </w:r>
      <w:r w:rsidR="00891529" w:rsidRPr="00E1591B">
        <w:rPr>
          <w:rFonts w:cstheme="minorHAnsi"/>
          <w:sz w:val="24"/>
          <w:szCs w:val="24"/>
        </w:rPr>
        <w:t xml:space="preserve"> 2017-2018</w:t>
      </w:r>
      <w:r w:rsidR="008F2C24" w:rsidRPr="00E1591B">
        <w:rPr>
          <w:rFonts w:cstheme="minorHAnsi"/>
          <w:sz w:val="24"/>
          <w:szCs w:val="24"/>
        </w:rPr>
        <w:t>, con delegado</w:t>
      </w:r>
      <w:r w:rsidR="00596A32" w:rsidRPr="00E1591B">
        <w:rPr>
          <w:rFonts w:cstheme="minorHAnsi"/>
          <w:sz w:val="24"/>
          <w:szCs w:val="24"/>
        </w:rPr>
        <w:t>s de</w:t>
      </w:r>
      <w:r w:rsidRPr="00E1591B">
        <w:rPr>
          <w:rFonts w:cstheme="minorHAnsi"/>
          <w:sz w:val="24"/>
          <w:szCs w:val="24"/>
        </w:rPr>
        <w:t xml:space="preserve"> las </w:t>
      </w:r>
      <w:r w:rsidR="00596A32" w:rsidRPr="00E1591B">
        <w:rPr>
          <w:rFonts w:cstheme="minorHAnsi"/>
          <w:sz w:val="24"/>
          <w:szCs w:val="24"/>
        </w:rPr>
        <w:t>diversas entidades federativas</w:t>
      </w:r>
      <w:r w:rsidRPr="00E1591B">
        <w:rPr>
          <w:rFonts w:cstheme="minorHAnsi"/>
          <w:sz w:val="24"/>
          <w:szCs w:val="24"/>
        </w:rPr>
        <w:t xml:space="preserve"> del país.</w:t>
      </w:r>
    </w:p>
    <w:p w:rsidR="00596A32" w:rsidRDefault="00596A32" w:rsidP="00596A32">
      <w:pPr>
        <w:jc w:val="both"/>
        <w:rPr>
          <w:rFonts w:cstheme="minorHAnsi"/>
          <w:strike/>
          <w:sz w:val="24"/>
          <w:szCs w:val="24"/>
        </w:rPr>
      </w:pPr>
      <w:r>
        <w:rPr>
          <w:rFonts w:cstheme="minorHAnsi"/>
          <w:sz w:val="24"/>
          <w:szCs w:val="24"/>
        </w:rPr>
        <w:t>A partir de esa C</w:t>
      </w:r>
      <w:r w:rsidR="00891529" w:rsidRPr="00EC72F5">
        <w:rPr>
          <w:rFonts w:cstheme="minorHAnsi"/>
          <w:sz w:val="24"/>
          <w:szCs w:val="24"/>
        </w:rPr>
        <w:t xml:space="preserve">onvocatoria, el </w:t>
      </w:r>
      <w:r w:rsidR="00891529" w:rsidRPr="00C1492E">
        <w:rPr>
          <w:rFonts w:cstheme="minorHAnsi"/>
          <w:i/>
          <w:sz w:val="24"/>
          <w:szCs w:val="24"/>
        </w:rPr>
        <w:t>Nuevo Congreso Nacional Constituyente</w:t>
      </w:r>
      <w:r w:rsidR="00891529" w:rsidRPr="00EC72F5">
        <w:rPr>
          <w:rFonts w:cstheme="minorHAnsi"/>
          <w:sz w:val="24"/>
          <w:szCs w:val="24"/>
        </w:rPr>
        <w:t xml:space="preserve"> sesionó entre el 13 de octubre de 2017</w:t>
      </w:r>
      <w:r w:rsidR="007B543D">
        <w:rPr>
          <w:rFonts w:cstheme="minorHAnsi"/>
          <w:sz w:val="24"/>
          <w:szCs w:val="24"/>
        </w:rPr>
        <w:t xml:space="preserve"> </w:t>
      </w:r>
      <w:r w:rsidR="00891529" w:rsidRPr="00EC72F5">
        <w:rPr>
          <w:rFonts w:cstheme="minorHAnsi"/>
          <w:sz w:val="24"/>
          <w:szCs w:val="24"/>
        </w:rPr>
        <w:t>y el 5 de febrero de 2018</w:t>
      </w:r>
      <w:r w:rsidR="008F0883" w:rsidRPr="00EC72F5">
        <w:rPr>
          <w:rFonts w:cstheme="minorHAnsi"/>
          <w:sz w:val="24"/>
          <w:szCs w:val="24"/>
        </w:rPr>
        <w:t>,</w:t>
      </w:r>
      <w:r>
        <w:rPr>
          <w:rFonts w:cstheme="minorHAnsi"/>
          <w:sz w:val="24"/>
          <w:szCs w:val="24"/>
        </w:rPr>
        <w:t xml:space="preserve"> con base en </w:t>
      </w:r>
      <w:r w:rsidR="00891529" w:rsidRPr="00EC72F5">
        <w:rPr>
          <w:rFonts w:cstheme="minorHAnsi"/>
          <w:sz w:val="24"/>
          <w:szCs w:val="24"/>
        </w:rPr>
        <w:t xml:space="preserve">los siguientes </w:t>
      </w:r>
      <w:r w:rsidRPr="00596A32">
        <w:rPr>
          <w:rFonts w:cstheme="minorHAnsi"/>
          <w:sz w:val="24"/>
          <w:szCs w:val="24"/>
        </w:rPr>
        <w:t>elementos.</w:t>
      </w:r>
    </w:p>
    <w:p w:rsidR="008F0883" w:rsidRPr="00596A32" w:rsidRDefault="008F0883" w:rsidP="00596A32">
      <w:pPr>
        <w:pStyle w:val="Prrafodelista"/>
        <w:numPr>
          <w:ilvl w:val="0"/>
          <w:numId w:val="4"/>
        </w:numPr>
        <w:jc w:val="both"/>
        <w:rPr>
          <w:rFonts w:cstheme="minorHAnsi"/>
          <w:color w:val="000000" w:themeColor="text1"/>
          <w:sz w:val="24"/>
          <w:szCs w:val="24"/>
          <w:shd w:val="clear" w:color="auto" w:fill="FFFFFF"/>
        </w:rPr>
      </w:pPr>
      <w:r w:rsidRPr="00596A32">
        <w:rPr>
          <w:rFonts w:cstheme="minorHAnsi"/>
          <w:color w:val="000000" w:themeColor="text1"/>
          <w:sz w:val="24"/>
          <w:szCs w:val="24"/>
        </w:rPr>
        <w:t xml:space="preserve">la historia nacional, el espíritu social y los grandes avances de la Constitución de 1917, así como el pensamiento de </w:t>
      </w:r>
      <w:r w:rsidRPr="00596A32">
        <w:rPr>
          <w:rFonts w:cstheme="minorHAnsi"/>
          <w:color w:val="000000" w:themeColor="text1"/>
          <w:sz w:val="24"/>
          <w:szCs w:val="24"/>
          <w:shd w:val="clear" w:color="auto" w:fill="FFFFFF"/>
        </w:rPr>
        <w:t>José María Morelos y Pavón, Benito Juárez García, Ricardo Flores Magón y del Partido Liberal Mexicano, Felipe Carrillo Puerto, José Vasconcelos, Lázaro Cárdenas del Río, Valentín Campa Salazar, Othón Salazar, Demetrio Vallejo Martínez y Heberto Castillo Martínez;</w:t>
      </w:r>
    </w:p>
    <w:p w:rsidR="008F0883" w:rsidRPr="005A3EAA" w:rsidRDefault="008F0883" w:rsidP="008F0883">
      <w:pPr>
        <w:pStyle w:val="Prrafodelista"/>
        <w:numPr>
          <w:ilvl w:val="0"/>
          <w:numId w:val="4"/>
        </w:numPr>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las grandes contribuciones del pensamiento ético, social y político mundial expresado por Heráclito de Éfeso, Sócrates, Platón, Aristóteles, Jean Jacob Rousseau, Immanuel Kant, Georg Wilhelm Friedrich Hegel, Karl Marx, Friedrich Engels, Friedrich Nietzsche, José Martí, Vladimir Ilich Lenin, León Trotsky, Antonio Gramsci, César Sandino, José Mariátegui, Mahatma Gandhi, Mao-Tse Tung, Ernesto Che Guevara, Fidel Castro, Salvador Allende, Nelson Mandela, Ignacio Martín Baró, José Saramago, Eduardo Galeano, Noam Chomsky, Hugo Chávez</w:t>
      </w:r>
      <w:r w:rsidR="00596A32">
        <w:rPr>
          <w:rFonts w:cstheme="minorHAnsi"/>
          <w:color w:val="000000" w:themeColor="text1"/>
          <w:sz w:val="24"/>
          <w:szCs w:val="24"/>
          <w:shd w:val="clear" w:color="auto" w:fill="FFFFFF"/>
        </w:rPr>
        <w:t xml:space="preserve">, José Mújica y </w:t>
      </w:r>
      <w:r w:rsidRPr="005A3EAA">
        <w:rPr>
          <w:rFonts w:cstheme="minorHAnsi"/>
          <w:color w:val="000000" w:themeColor="text1"/>
          <w:sz w:val="24"/>
          <w:szCs w:val="24"/>
          <w:shd w:val="clear" w:color="auto" w:fill="FFFFFF"/>
        </w:rPr>
        <w:t xml:space="preserve">Evo Morales. </w:t>
      </w:r>
    </w:p>
    <w:p w:rsidR="008F0883" w:rsidRPr="005A3EAA" w:rsidRDefault="008F0883" w:rsidP="008F0883">
      <w:pPr>
        <w:pStyle w:val="Prrafodelista"/>
        <w:numPr>
          <w:ilvl w:val="0"/>
          <w:numId w:val="4"/>
        </w:numPr>
        <w:jc w:val="both"/>
        <w:rPr>
          <w:rFonts w:cstheme="minorHAnsi"/>
          <w:color w:val="000000" w:themeColor="text1"/>
          <w:sz w:val="24"/>
          <w:szCs w:val="24"/>
          <w:shd w:val="clear" w:color="auto" w:fill="FFFFFF"/>
        </w:rPr>
      </w:pPr>
      <w:r w:rsidRPr="005A3EAA">
        <w:rPr>
          <w:rFonts w:cstheme="minorHAnsi"/>
          <w:color w:val="000000" w:themeColor="text1"/>
          <w:sz w:val="24"/>
          <w:szCs w:val="24"/>
          <w:shd w:val="clear" w:color="auto" w:fill="FFFFFF"/>
        </w:rPr>
        <w:t xml:space="preserve">los valores y conceptos del </w:t>
      </w:r>
      <w:r w:rsidR="00596A32" w:rsidRPr="00596A32">
        <w:rPr>
          <w:rFonts w:cstheme="minorHAnsi"/>
          <w:i/>
          <w:sz w:val="24"/>
          <w:szCs w:val="24"/>
          <w:shd w:val="clear" w:color="auto" w:fill="FFFFFF"/>
        </w:rPr>
        <w:t>Ejército</w:t>
      </w:r>
      <w:r w:rsidR="00596A32">
        <w:rPr>
          <w:rFonts w:cstheme="minorHAnsi"/>
          <w:i/>
          <w:color w:val="FF0000"/>
          <w:sz w:val="24"/>
          <w:szCs w:val="24"/>
          <w:shd w:val="clear" w:color="auto" w:fill="FFFFFF"/>
        </w:rPr>
        <w:t xml:space="preserve"> </w:t>
      </w:r>
      <w:r w:rsidRPr="00840698">
        <w:rPr>
          <w:rFonts w:cstheme="minorHAnsi"/>
          <w:i/>
          <w:color w:val="000000" w:themeColor="text1"/>
          <w:sz w:val="24"/>
          <w:szCs w:val="24"/>
          <w:shd w:val="clear" w:color="auto" w:fill="FFFFFF"/>
        </w:rPr>
        <w:t>Zapatista de Liberación Nacional</w:t>
      </w:r>
      <w:r w:rsidRPr="005A3EAA">
        <w:rPr>
          <w:rFonts w:cstheme="minorHAnsi"/>
          <w:color w:val="000000" w:themeColor="text1"/>
          <w:sz w:val="24"/>
          <w:szCs w:val="24"/>
          <w:shd w:val="clear" w:color="auto" w:fill="FFFFFF"/>
        </w:rPr>
        <w:t xml:space="preserve"> plasmados en los </w:t>
      </w:r>
      <w:r w:rsidRPr="00840698">
        <w:rPr>
          <w:rFonts w:cstheme="minorHAnsi"/>
          <w:i/>
          <w:color w:val="000000" w:themeColor="text1"/>
          <w:sz w:val="24"/>
          <w:szCs w:val="24"/>
          <w:shd w:val="clear" w:color="auto" w:fill="FFFFFF"/>
        </w:rPr>
        <w:t>Acuerdos de San Andrés</w:t>
      </w:r>
      <w:r w:rsidRPr="005A3EAA">
        <w:rPr>
          <w:rFonts w:cstheme="minorHAnsi"/>
          <w:color w:val="000000" w:themeColor="text1"/>
          <w:sz w:val="24"/>
          <w:szCs w:val="24"/>
          <w:shd w:val="clear" w:color="auto" w:fill="FFFFFF"/>
        </w:rPr>
        <w:t xml:space="preserve"> y en la </w:t>
      </w:r>
      <w:r w:rsidRPr="00840698">
        <w:rPr>
          <w:rFonts w:cstheme="minorHAnsi"/>
          <w:i/>
          <w:color w:val="000000" w:themeColor="text1"/>
          <w:sz w:val="24"/>
          <w:szCs w:val="24"/>
          <w:shd w:val="clear" w:color="auto" w:fill="FFFFFF"/>
        </w:rPr>
        <w:t>Sexta Declaración de la Selva Lacandona</w:t>
      </w:r>
      <w:r w:rsidRPr="005A3EAA">
        <w:rPr>
          <w:rFonts w:cstheme="minorHAnsi"/>
          <w:color w:val="000000" w:themeColor="text1"/>
          <w:sz w:val="24"/>
          <w:szCs w:val="24"/>
          <w:shd w:val="clear" w:color="auto" w:fill="FFFFFF"/>
        </w:rPr>
        <w:t>.</w:t>
      </w:r>
    </w:p>
    <w:p w:rsidR="00596A32" w:rsidRPr="00E1591B" w:rsidRDefault="008F0883" w:rsidP="00D962D9">
      <w:pPr>
        <w:pStyle w:val="Prrafodelista"/>
        <w:numPr>
          <w:ilvl w:val="0"/>
          <w:numId w:val="4"/>
        </w:numPr>
        <w:jc w:val="both"/>
        <w:rPr>
          <w:rFonts w:cstheme="minorHAnsi"/>
          <w:color w:val="000000" w:themeColor="text1"/>
          <w:sz w:val="24"/>
          <w:szCs w:val="24"/>
        </w:rPr>
      </w:pPr>
      <w:r w:rsidRPr="00596A32">
        <w:rPr>
          <w:rFonts w:cstheme="minorHAnsi"/>
          <w:color w:val="000000" w:themeColor="text1"/>
          <w:sz w:val="24"/>
          <w:szCs w:val="24"/>
          <w:shd w:val="clear" w:color="auto" w:fill="FFFFFF"/>
        </w:rPr>
        <w:t>las luchas sociales del Frente de Pueblos en Defensa de la Tierra, de los pueblos originarios indígenas, de la Coordinadora Nacional de Trabajadores de la Educación (CNTE), de la Asamblea Nacional Popular, de los Caracoles y Juntas del Buen Gobierno, del Movimiento por la Paz con Justicia y Dignidad, del Congreso Social, del Congreso Popular, de la Constituyente Ciudadana,</w:t>
      </w:r>
      <w:r w:rsidR="00840698" w:rsidRPr="00596A32">
        <w:rPr>
          <w:rFonts w:cstheme="minorHAnsi"/>
          <w:color w:val="000000" w:themeColor="text1"/>
          <w:sz w:val="24"/>
          <w:szCs w:val="24"/>
          <w:shd w:val="clear" w:color="auto" w:fill="FFFFFF"/>
        </w:rPr>
        <w:t xml:space="preserve"> de la Nueva Constituyente Ciudadana,</w:t>
      </w:r>
      <w:r w:rsidRPr="00596A32">
        <w:rPr>
          <w:rFonts w:cstheme="minorHAnsi"/>
          <w:color w:val="000000" w:themeColor="text1"/>
          <w:sz w:val="24"/>
          <w:szCs w:val="24"/>
          <w:shd w:val="clear" w:color="auto" w:fill="FFFFFF"/>
        </w:rPr>
        <w:t xml:space="preserve"> del Movimiento “Yo soy 132”, del Movimiento de Estudiantes del </w:t>
      </w:r>
      <w:r w:rsidR="004E0121" w:rsidRPr="00596A32">
        <w:rPr>
          <w:rFonts w:cstheme="minorHAnsi"/>
          <w:color w:val="000000" w:themeColor="text1"/>
          <w:sz w:val="24"/>
          <w:szCs w:val="24"/>
          <w:shd w:val="clear" w:color="auto" w:fill="FFFFFF"/>
        </w:rPr>
        <w:t>Consejo</w:t>
      </w:r>
      <w:r w:rsidRPr="00596A32">
        <w:rPr>
          <w:rFonts w:cstheme="minorHAnsi"/>
          <w:color w:val="000000" w:themeColor="text1"/>
          <w:sz w:val="24"/>
          <w:szCs w:val="24"/>
          <w:shd w:val="clear" w:color="auto" w:fill="FFFFFF"/>
        </w:rPr>
        <w:t xml:space="preserve"> Politécnico Nacional, de los Padres de la Guardería ABC, del pueblo de Cherán, Michoacán, del Frente Amplio Social Unitario (FASU),</w:t>
      </w:r>
      <w:r w:rsidR="00E82185" w:rsidRPr="00596A32">
        <w:rPr>
          <w:rFonts w:cstheme="minorHAnsi"/>
          <w:color w:val="000000" w:themeColor="text1"/>
          <w:sz w:val="24"/>
          <w:szCs w:val="24"/>
          <w:shd w:val="clear" w:color="auto" w:fill="FFFFFF"/>
        </w:rPr>
        <w:t xml:space="preserve"> </w:t>
      </w:r>
      <w:r w:rsidRPr="00596A32">
        <w:rPr>
          <w:rFonts w:cstheme="minorHAnsi"/>
          <w:color w:val="000000" w:themeColor="text1"/>
          <w:sz w:val="24"/>
          <w:szCs w:val="24"/>
          <w:shd w:val="clear" w:color="auto" w:fill="FFFFFF"/>
        </w:rPr>
        <w:t>de los defensores de los derechos humanos, de las organizaciones para la defensa de las mujeres y la equidad de género, de los ecologistas, de las policías comunitarias, de las autodefensas, de los cooperativista</w:t>
      </w:r>
      <w:r w:rsidR="00891529" w:rsidRPr="00596A32">
        <w:rPr>
          <w:rFonts w:cstheme="minorHAnsi"/>
          <w:color w:val="000000" w:themeColor="text1"/>
          <w:sz w:val="24"/>
          <w:szCs w:val="24"/>
          <w:shd w:val="clear" w:color="auto" w:fill="FFFFFF"/>
        </w:rPr>
        <w:t>s y de todos aqu</w:t>
      </w:r>
      <w:r w:rsidR="006F0639">
        <w:rPr>
          <w:rFonts w:cstheme="minorHAnsi"/>
          <w:color w:val="000000" w:themeColor="text1"/>
          <w:sz w:val="24"/>
          <w:szCs w:val="24"/>
          <w:shd w:val="clear" w:color="auto" w:fill="FFFFFF"/>
        </w:rPr>
        <w:t>ell@s</w:t>
      </w:r>
      <w:r w:rsidR="00891529" w:rsidRPr="00596A32">
        <w:rPr>
          <w:rFonts w:cstheme="minorHAnsi"/>
          <w:color w:val="000000" w:themeColor="text1"/>
          <w:sz w:val="24"/>
          <w:szCs w:val="24"/>
          <w:shd w:val="clear" w:color="auto" w:fill="FFFFFF"/>
        </w:rPr>
        <w:t xml:space="preserve"> que han luchado</w:t>
      </w:r>
      <w:r w:rsidRPr="00596A32">
        <w:rPr>
          <w:rFonts w:cstheme="minorHAnsi"/>
          <w:color w:val="000000" w:themeColor="text1"/>
          <w:sz w:val="24"/>
          <w:szCs w:val="24"/>
          <w:shd w:val="clear" w:color="auto" w:fill="FFFFFF"/>
        </w:rPr>
        <w:t xml:space="preserve"> por la justicia, la equidad, la fraternidad, la democracia plena, la libertad y el mayor b</w:t>
      </w:r>
      <w:r w:rsidR="00596A32">
        <w:rPr>
          <w:rFonts w:cstheme="minorHAnsi"/>
          <w:color w:val="000000" w:themeColor="text1"/>
          <w:sz w:val="24"/>
          <w:szCs w:val="24"/>
          <w:shd w:val="clear" w:color="auto" w:fill="FFFFFF"/>
        </w:rPr>
        <w:t>ienestar para todos, en armonía con la naturaleza.</w:t>
      </w:r>
    </w:p>
    <w:p w:rsidR="00E1591B" w:rsidRDefault="00E1591B" w:rsidP="00E1591B">
      <w:pPr>
        <w:jc w:val="both"/>
        <w:rPr>
          <w:rFonts w:cstheme="minorHAnsi"/>
          <w:color w:val="000000" w:themeColor="text1"/>
          <w:sz w:val="24"/>
          <w:szCs w:val="24"/>
        </w:rPr>
      </w:pPr>
      <w:r>
        <w:rPr>
          <w:rFonts w:cstheme="minorHAnsi"/>
          <w:color w:val="000000" w:themeColor="text1"/>
          <w:sz w:val="24"/>
          <w:szCs w:val="24"/>
        </w:rPr>
        <w:t xml:space="preserve">Este </w:t>
      </w:r>
      <w:r w:rsidRPr="000E0490">
        <w:rPr>
          <w:rFonts w:cstheme="minorHAnsi"/>
          <w:i/>
          <w:color w:val="000000" w:themeColor="text1"/>
          <w:sz w:val="24"/>
          <w:szCs w:val="24"/>
        </w:rPr>
        <w:t>Nuevo Congreso Nacional Constituyente</w:t>
      </w:r>
      <w:r>
        <w:rPr>
          <w:rFonts w:cstheme="minorHAnsi"/>
          <w:color w:val="000000" w:themeColor="text1"/>
          <w:sz w:val="24"/>
          <w:szCs w:val="24"/>
        </w:rPr>
        <w:t xml:space="preserve"> considero posible lo siguiente:</w:t>
      </w:r>
    </w:p>
    <w:p w:rsidR="00E1591B" w:rsidRPr="00A36682" w:rsidRDefault="00E1591B" w:rsidP="00E1591B">
      <w:pPr>
        <w:jc w:val="both"/>
        <w:rPr>
          <w:sz w:val="24"/>
          <w:szCs w:val="24"/>
        </w:rPr>
      </w:pPr>
      <w:r>
        <w:rPr>
          <w:rFonts w:cstheme="minorHAnsi"/>
          <w:color w:val="000000" w:themeColor="text1"/>
          <w:sz w:val="24"/>
          <w:szCs w:val="24"/>
        </w:rPr>
        <w:t>U</w:t>
      </w:r>
      <w:r w:rsidRPr="00A36682">
        <w:rPr>
          <w:sz w:val="24"/>
          <w:szCs w:val="24"/>
        </w:rPr>
        <w:t>n nuevo proyecto constitucional que responda a la historia nacional y al contexto del Siglo XXI, generando un rediseño político, económico, cultural, educativo, ecológico y judicial para una vida digna de todos los mexicanos, que garantice la soberanía y la independencia del país con una democracia efectiva en la que sea realmente el pueblo quien tome las riendas de su destino, y no una oligarquía.</w:t>
      </w:r>
    </w:p>
    <w:p w:rsidR="00E1591B" w:rsidRPr="00A36682" w:rsidRDefault="00E1591B" w:rsidP="00E1591B">
      <w:pPr>
        <w:jc w:val="both"/>
        <w:rPr>
          <w:sz w:val="24"/>
          <w:szCs w:val="24"/>
        </w:rPr>
      </w:pPr>
      <w:r w:rsidRPr="00A36682">
        <w:rPr>
          <w:sz w:val="24"/>
          <w:szCs w:val="24"/>
        </w:rPr>
        <w:t xml:space="preserve">Una forma de gobierno del pueblo para el pueblo, que promueva el servicio a la patria y la honradez, evitando el dispendio y los salarios excesivos para los servidores públicos, que elimine el reparto de grandes cantidades </w:t>
      </w:r>
      <w:r w:rsidRPr="00A36682">
        <w:rPr>
          <w:sz w:val="24"/>
          <w:szCs w:val="24"/>
        </w:rPr>
        <w:lastRenderedPageBreak/>
        <w:t>de dinero a partidos y campañas electorales</w:t>
      </w:r>
      <w:r>
        <w:rPr>
          <w:sz w:val="24"/>
          <w:szCs w:val="24"/>
        </w:rPr>
        <w:t xml:space="preserve">, pero en la que haya respeto absoluto a la libertad de asociación y expresión política por todos los medios. </w:t>
      </w:r>
      <w:r w:rsidRPr="00A36682">
        <w:rPr>
          <w:sz w:val="24"/>
          <w:szCs w:val="24"/>
        </w:rPr>
        <w:t>Un</w:t>
      </w:r>
      <w:r>
        <w:rPr>
          <w:sz w:val="24"/>
          <w:szCs w:val="24"/>
        </w:rPr>
        <w:t xml:space="preserve"> nuevo pacto social que priorice</w:t>
      </w:r>
      <w:r w:rsidRPr="00A36682">
        <w:rPr>
          <w:sz w:val="24"/>
          <w:szCs w:val="24"/>
        </w:rPr>
        <w:t xml:space="preserve"> la economía social, </w:t>
      </w:r>
      <w:r>
        <w:rPr>
          <w:sz w:val="24"/>
          <w:szCs w:val="24"/>
        </w:rPr>
        <w:t xml:space="preserve">equitativa, </w:t>
      </w:r>
      <w:r w:rsidRPr="00A36682">
        <w:rPr>
          <w:sz w:val="24"/>
          <w:szCs w:val="24"/>
        </w:rPr>
        <w:t>solidaria y cooperativa para superar la economía capitalista tradicional</w:t>
      </w:r>
      <w:r>
        <w:rPr>
          <w:sz w:val="24"/>
          <w:szCs w:val="24"/>
        </w:rPr>
        <w:t xml:space="preserve"> que conlleva el abuso y la explotación de unos seres humanos por otros. Un nuevo enfoque productivo cooperativo capaz de generar riqueza material suficiente para el bienestar de todos, cuidando y mejorando el medio ambiente natural y los ecosistemas. </w:t>
      </w:r>
      <w:r w:rsidRPr="00A36682">
        <w:rPr>
          <w:sz w:val="24"/>
          <w:szCs w:val="24"/>
        </w:rPr>
        <w:t xml:space="preserve"> </w:t>
      </w:r>
    </w:p>
    <w:p w:rsidR="00E1591B" w:rsidRPr="00A36682" w:rsidRDefault="00E1591B" w:rsidP="00E1591B">
      <w:pPr>
        <w:jc w:val="both"/>
        <w:rPr>
          <w:sz w:val="24"/>
          <w:szCs w:val="24"/>
        </w:rPr>
      </w:pPr>
      <w:r w:rsidRPr="00A36682">
        <w:rPr>
          <w:sz w:val="24"/>
          <w:szCs w:val="24"/>
        </w:rPr>
        <w:t xml:space="preserve">Un nuevo país donde las vocaciones artísticas, culturales, deportivas, tecnológicas de cada persona encuentren cauces y respaldo, como aportaciones al desarrollo social; donde se valoren y se proyecten las expresiones culturales de los pueblos originarios indígenas y de todos los pueblos que integran la Nación; en el que se enseñen y se aprendan los idiomas originarios, y se rescate y defienda el patrimonio histórico y cultural. </w:t>
      </w:r>
    </w:p>
    <w:p w:rsidR="00E1591B" w:rsidRPr="00A36682" w:rsidRDefault="00E1591B" w:rsidP="00E1591B">
      <w:pPr>
        <w:jc w:val="both"/>
        <w:rPr>
          <w:sz w:val="24"/>
          <w:szCs w:val="24"/>
        </w:rPr>
      </w:pPr>
      <w:r w:rsidRPr="00A36682">
        <w:rPr>
          <w:sz w:val="24"/>
          <w:szCs w:val="24"/>
        </w:rPr>
        <w:t xml:space="preserve">Un país en que la radio y la televisión estén al servicio de las comunidades. Donde los docentes y las escuelas sean valorados y éstas sean concebidas </w:t>
      </w:r>
      <w:r w:rsidRPr="00A36682">
        <w:rPr>
          <w:i/>
          <w:sz w:val="24"/>
          <w:szCs w:val="24"/>
        </w:rPr>
        <w:t>como centros de acción social y cultural</w:t>
      </w:r>
      <w:r>
        <w:rPr>
          <w:sz w:val="24"/>
          <w:szCs w:val="24"/>
        </w:rPr>
        <w:t>, promoviendo la enseñanza a través de</w:t>
      </w:r>
      <w:r w:rsidRPr="00A36682">
        <w:rPr>
          <w:sz w:val="24"/>
          <w:szCs w:val="24"/>
        </w:rPr>
        <w:t xml:space="preserve">l </w:t>
      </w:r>
      <w:r w:rsidRPr="00A36682">
        <w:rPr>
          <w:i/>
          <w:sz w:val="24"/>
          <w:szCs w:val="24"/>
        </w:rPr>
        <w:t>aprendizaje creador y cooperativo</w:t>
      </w:r>
      <w:r w:rsidRPr="00A36682">
        <w:rPr>
          <w:sz w:val="24"/>
          <w:szCs w:val="24"/>
        </w:rPr>
        <w:t xml:space="preserve">. </w:t>
      </w:r>
      <w:r>
        <w:rPr>
          <w:sz w:val="24"/>
          <w:szCs w:val="24"/>
        </w:rPr>
        <w:t xml:space="preserve">Donde haya universidades suficientes para todos. </w:t>
      </w:r>
    </w:p>
    <w:p w:rsidR="00E1591B" w:rsidRPr="00A36682" w:rsidRDefault="00E1591B" w:rsidP="00E1591B">
      <w:pPr>
        <w:jc w:val="both"/>
        <w:rPr>
          <w:sz w:val="24"/>
          <w:szCs w:val="24"/>
        </w:rPr>
      </w:pPr>
      <w:r w:rsidRPr="00A36682">
        <w:rPr>
          <w:sz w:val="24"/>
          <w:szCs w:val="24"/>
        </w:rPr>
        <w:t>Una nueva políti</w:t>
      </w:r>
      <w:r>
        <w:rPr>
          <w:sz w:val="24"/>
          <w:szCs w:val="24"/>
        </w:rPr>
        <w:t>ca nacional que impulse</w:t>
      </w:r>
      <w:r w:rsidRPr="00A36682">
        <w:rPr>
          <w:sz w:val="24"/>
          <w:szCs w:val="24"/>
        </w:rPr>
        <w:t xml:space="preserve"> y apoye la investigación científica y la inventiva tecnológica para que los múltiples bienes naturales de nuestro territorio sean valorados, cuidados, cul</w:t>
      </w:r>
      <w:r>
        <w:rPr>
          <w:sz w:val="24"/>
          <w:szCs w:val="24"/>
        </w:rPr>
        <w:t>tivados y aprovechados en la República Mexicana</w:t>
      </w:r>
      <w:r w:rsidRPr="00A36682">
        <w:rPr>
          <w:sz w:val="24"/>
          <w:szCs w:val="24"/>
        </w:rPr>
        <w:t xml:space="preserve">, y no sigan siendo saqueados como hasta ahora. </w:t>
      </w:r>
    </w:p>
    <w:p w:rsidR="00E1591B" w:rsidRPr="00A36682" w:rsidRDefault="00E1591B" w:rsidP="00E1591B">
      <w:pPr>
        <w:jc w:val="both"/>
        <w:rPr>
          <w:sz w:val="24"/>
          <w:szCs w:val="24"/>
        </w:rPr>
      </w:pPr>
      <w:r w:rsidRPr="00A36682">
        <w:rPr>
          <w:sz w:val="24"/>
          <w:szCs w:val="24"/>
        </w:rPr>
        <w:t>Un país solidario con los pueblos de América Latina y de todo el mundo, que participe en la economía internacional intercambiado con diversos países productos elaborados, y no solamente exportando a Estados Unidos recursos naturales y mano de obra a cambio de importar tecnologías y productos alimenticios que p</w:t>
      </w:r>
      <w:r>
        <w:rPr>
          <w:sz w:val="24"/>
          <w:szCs w:val="24"/>
        </w:rPr>
        <w:t>ueden producirse mejor en nuestro territorio</w:t>
      </w:r>
      <w:r w:rsidRPr="00A36682">
        <w:rPr>
          <w:sz w:val="24"/>
          <w:szCs w:val="24"/>
        </w:rPr>
        <w:t>, como el maíz, el huevo, el frijol, el azúcar,</w:t>
      </w:r>
      <w:r>
        <w:rPr>
          <w:sz w:val="24"/>
          <w:szCs w:val="24"/>
        </w:rPr>
        <w:t xml:space="preserve"> el chocolate y el café</w:t>
      </w:r>
      <w:r w:rsidRPr="00A36682">
        <w:rPr>
          <w:sz w:val="24"/>
          <w:szCs w:val="24"/>
        </w:rPr>
        <w:t xml:space="preserve">. </w:t>
      </w:r>
    </w:p>
    <w:p w:rsidR="00E1591B" w:rsidRDefault="00E1591B" w:rsidP="00E1591B">
      <w:pPr>
        <w:jc w:val="both"/>
        <w:rPr>
          <w:sz w:val="24"/>
          <w:szCs w:val="24"/>
        </w:rPr>
      </w:pPr>
      <w:r w:rsidRPr="00A36682">
        <w:rPr>
          <w:sz w:val="24"/>
          <w:szCs w:val="24"/>
        </w:rPr>
        <w:t xml:space="preserve">Un país con soberanía alimentaria y fuentes de trabajo digno para todos, </w:t>
      </w:r>
      <w:r>
        <w:rPr>
          <w:sz w:val="24"/>
          <w:szCs w:val="24"/>
        </w:rPr>
        <w:t xml:space="preserve">seguridad social y servicios de salud de alta calidad para todos, </w:t>
      </w:r>
      <w:r w:rsidRPr="00A36682">
        <w:rPr>
          <w:sz w:val="24"/>
          <w:szCs w:val="24"/>
        </w:rPr>
        <w:t>con paz y bie</w:t>
      </w:r>
      <w:r>
        <w:rPr>
          <w:sz w:val="24"/>
          <w:szCs w:val="24"/>
        </w:rPr>
        <w:t>nestar social, donde las personas no requieran de adicciones para sustituir sus carencias emocionales y en el que exista un clima de seguridad y confianza en comunidades, pueblos y ciudades.</w:t>
      </w:r>
      <w:r w:rsidRPr="00A36682">
        <w:rPr>
          <w:sz w:val="24"/>
          <w:szCs w:val="24"/>
        </w:rPr>
        <w:t xml:space="preserve"> </w:t>
      </w:r>
    </w:p>
    <w:p w:rsidR="00E1591B" w:rsidRPr="00A36682" w:rsidRDefault="00E1591B" w:rsidP="00E1591B">
      <w:pPr>
        <w:jc w:val="both"/>
        <w:rPr>
          <w:sz w:val="24"/>
          <w:szCs w:val="24"/>
        </w:rPr>
      </w:pPr>
      <w:r>
        <w:rPr>
          <w:sz w:val="24"/>
          <w:szCs w:val="24"/>
        </w:rPr>
        <w:t xml:space="preserve">Una nueva etapa nacional en la que se valore la diversidad social y se desarrollen culturas de respeto y diálogo receptivo hacia los demás, independientemente de su sexo, edad, género, religión, ideas, características étnicas o corporales, costumbres, formas de vestir, gustos o preferencias sexuales. </w:t>
      </w:r>
    </w:p>
    <w:p w:rsidR="00062EF9" w:rsidRDefault="008F0883" w:rsidP="00E1591B">
      <w:pPr>
        <w:jc w:val="both"/>
        <w:rPr>
          <w:rFonts w:cstheme="minorHAnsi"/>
          <w:b/>
          <w:color w:val="000000" w:themeColor="text1"/>
          <w:sz w:val="52"/>
          <w:szCs w:val="24"/>
        </w:rPr>
      </w:pPr>
      <w:r w:rsidRPr="00E1591B">
        <w:rPr>
          <w:rFonts w:cstheme="minorHAnsi"/>
          <w:color w:val="000000" w:themeColor="text1"/>
          <w:sz w:val="24"/>
          <w:szCs w:val="24"/>
        </w:rPr>
        <w:t>Despu</w:t>
      </w:r>
      <w:r w:rsidR="00891529" w:rsidRPr="00E1591B">
        <w:rPr>
          <w:rFonts w:cstheme="minorHAnsi"/>
          <w:color w:val="000000" w:themeColor="text1"/>
          <w:sz w:val="24"/>
          <w:szCs w:val="24"/>
        </w:rPr>
        <w:t xml:space="preserve">és de deliberar y con fecha </w:t>
      </w:r>
      <w:r w:rsidRPr="00E1591B">
        <w:rPr>
          <w:rFonts w:cstheme="minorHAnsi"/>
          <w:color w:val="000000" w:themeColor="text1"/>
          <w:sz w:val="24"/>
          <w:szCs w:val="24"/>
        </w:rPr>
        <w:t xml:space="preserve">5 de febrero de 2018, este </w:t>
      </w:r>
      <w:r w:rsidRPr="00E1591B">
        <w:rPr>
          <w:rFonts w:cstheme="minorHAnsi"/>
          <w:i/>
          <w:color w:val="000000" w:themeColor="text1"/>
          <w:sz w:val="24"/>
          <w:szCs w:val="24"/>
        </w:rPr>
        <w:t>nuevo poder social mexicano</w:t>
      </w:r>
      <w:r w:rsidR="00891529" w:rsidRPr="00E1591B">
        <w:rPr>
          <w:rFonts w:cstheme="minorHAnsi"/>
          <w:color w:val="000000" w:themeColor="text1"/>
          <w:sz w:val="24"/>
          <w:szCs w:val="24"/>
        </w:rPr>
        <w:t xml:space="preserve">, en su soberanía, independencia y autonomía, </w:t>
      </w:r>
      <w:r w:rsidRPr="00E1591B">
        <w:rPr>
          <w:rFonts w:cstheme="minorHAnsi"/>
          <w:color w:val="000000" w:themeColor="text1"/>
          <w:sz w:val="24"/>
          <w:szCs w:val="24"/>
        </w:rPr>
        <w:t xml:space="preserve">decidió </w:t>
      </w:r>
      <w:r w:rsidR="003E3F9F" w:rsidRPr="00E1591B">
        <w:rPr>
          <w:rFonts w:cstheme="minorHAnsi"/>
          <w:color w:val="000000" w:themeColor="text1"/>
          <w:sz w:val="24"/>
          <w:szCs w:val="24"/>
        </w:rPr>
        <w:t xml:space="preserve">aprobar y </w:t>
      </w:r>
      <w:r w:rsidRPr="00E1591B">
        <w:rPr>
          <w:rFonts w:cstheme="minorHAnsi"/>
          <w:color w:val="000000" w:themeColor="text1"/>
          <w:sz w:val="24"/>
          <w:szCs w:val="24"/>
        </w:rPr>
        <w:t>decretar la presente</w:t>
      </w:r>
    </w:p>
    <w:p w:rsidR="00DB1901" w:rsidRPr="005A3EAA" w:rsidRDefault="008F0883" w:rsidP="00DB1901">
      <w:pPr>
        <w:spacing w:after="0" w:line="276" w:lineRule="auto"/>
        <w:jc w:val="center"/>
        <w:rPr>
          <w:rFonts w:cstheme="minorHAnsi"/>
          <w:b/>
          <w:color w:val="000000" w:themeColor="text1"/>
          <w:sz w:val="52"/>
          <w:szCs w:val="24"/>
        </w:rPr>
      </w:pPr>
      <w:r w:rsidRPr="005A3EAA">
        <w:rPr>
          <w:rFonts w:cstheme="minorHAnsi"/>
          <w:b/>
          <w:color w:val="000000" w:themeColor="text1"/>
          <w:sz w:val="52"/>
          <w:szCs w:val="24"/>
        </w:rPr>
        <w:t xml:space="preserve">CONSTITUCIÓN POLÍTICA DEL ESTADO </w:t>
      </w:r>
      <w:r w:rsidR="003E3F9F">
        <w:rPr>
          <w:rFonts w:cstheme="minorHAnsi"/>
          <w:b/>
          <w:color w:val="000000" w:themeColor="text1"/>
          <w:sz w:val="52"/>
          <w:szCs w:val="24"/>
        </w:rPr>
        <w:t>FEDERAL Y</w:t>
      </w:r>
      <w:r w:rsidR="003E3F9F">
        <w:rPr>
          <w:rFonts w:cstheme="minorHAnsi"/>
          <w:b/>
          <w:color w:val="000000" w:themeColor="text1"/>
          <w:sz w:val="52"/>
          <w:szCs w:val="24"/>
        </w:rPr>
        <w:br/>
        <w:t>PLURICULTUR</w:t>
      </w:r>
      <w:r w:rsidRPr="005A3EAA">
        <w:rPr>
          <w:rFonts w:cstheme="minorHAnsi"/>
          <w:b/>
          <w:color w:val="000000" w:themeColor="text1"/>
          <w:sz w:val="52"/>
          <w:szCs w:val="24"/>
        </w:rPr>
        <w:t>AL DE LOS PUEBLOS DE MÉXICO</w:t>
      </w:r>
    </w:p>
    <w:p w:rsidR="00DB1901" w:rsidRPr="005A3EAA" w:rsidRDefault="00DB1901" w:rsidP="00DB1901">
      <w:pPr>
        <w:spacing w:after="0" w:line="276" w:lineRule="auto"/>
        <w:jc w:val="center"/>
        <w:rPr>
          <w:rFonts w:cstheme="minorHAnsi"/>
          <w:b/>
          <w:color w:val="000000" w:themeColor="text1"/>
          <w:sz w:val="28"/>
          <w:szCs w:val="28"/>
        </w:rPr>
      </w:pPr>
    </w:p>
    <w:p w:rsidR="00DB1901" w:rsidRPr="00746882" w:rsidRDefault="00062EF9" w:rsidP="00E40D3F">
      <w:pPr>
        <w:pStyle w:val="Ttulo1"/>
      </w:pPr>
      <w:bookmarkStart w:id="7" w:name="_Toc480154945"/>
      <w:r w:rsidRPr="00746882">
        <w:t>Tí</w:t>
      </w:r>
      <w:r w:rsidR="008F0883" w:rsidRPr="00746882">
        <w:t>tulo I.</w:t>
      </w:r>
      <w:r w:rsidR="00891529" w:rsidRPr="00746882">
        <w:t xml:space="preserve"> Nombre,</w:t>
      </w:r>
      <w:r w:rsidR="00E82185" w:rsidRPr="00746882">
        <w:t xml:space="preserve"> </w:t>
      </w:r>
      <w:r w:rsidR="002A5C88" w:rsidRPr="00746882">
        <w:t>Población, Territorio, Valores,</w:t>
      </w:r>
      <w:r w:rsidR="00891529" w:rsidRPr="00746882">
        <w:t xml:space="preserve"> Principios</w:t>
      </w:r>
      <w:r w:rsidR="002A5C88" w:rsidRPr="00746882">
        <w:t xml:space="preserve"> y Fines Nacionales</w:t>
      </w:r>
      <w:bookmarkEnd w:id="7"/>
    </w:p>
    <w:p w:rsidR="00E56129" w:rsidRPr="005A3EAA" w:rsidRDefault="00E56129" w:rsidP="00DB1901">
      <w:pPr>
        <w:spacing w:after="0" w:line="276" w:lineRule="auto"/>
        <w:jc w:val="both"/>
        <w:rPr>
          <w:rFonts w:cstheme="minorHAnsi"/>
          <w:b/>
          <w:color w:val="000000" w:themeColor="text1"/>
          <w:sz w:val="26"/>
          <w:szCs w:val="26"/>
        </w:rPr>
      </w:pPr>
    </w:p>
    <w:p w:rsidR="00891529" w:rsidRPr="00BB5B76" w:rsidRDefault="00891529" w:rsidP="003C33CD">
      <w:pPr>
        <w:pStyle w:val="Ttulo2"/>
      </w:pPr>
      <w:bookmarkStart w:id="8" w:name="_Toc480154946"/>
      <w:r w:rsidRPr="00BB5B76">
        <w:lastRenderedPageBreak/>
        <w:t>Capitulo I. Nombre</w:t>
      </w:r>
      <w:r w:rsidR="00CC6754" w:rsidRPr="00BB5B76">
        <w:t xml:space="preserve"> del P</w:t>
      </w:r>
      <w:r w:rsidR="005A3EAA" w:rsidRPr="00BB5B76">
        <w:t>aís</w:t>
      </w:r>
      <w:r w:rsidR="00CC6754" w:rsidRPr="00BB5B76">
        <w:t>, Población y T</w:t>
      </w:r>
      <w:r w:rsidRPr="00BB5B76">
        <w:t>erritorio</w:t>
      </w:r>
      <w:bookmarkEnd w:id="8"/>
    </w:p>
    <w:p w:rsidR="00017F8B" w:rsidRDefault="00017F8B" w:rsidP="00DB1901">
      <w:pPr>
        <w:spacing w:after="0" w:line="276" w:lineRule="auto"/>
        <w:jc w:val="both"/>
        <w:rPr>
          <w:rFonts w:cstheme="minorHAnsi"/>
          <w:b/>
          <w:color w:val="000000" w:themeColor="text1"/>
          <w:sz w:val="24"/>
          <w:szCs w:val="24"/>
        </w:rPr>
      </w:pPr>
    </w:p>
    <w:p w:rsidR="00287F3D" w:rsidRPr="00287F3D" w:rsidRDefault="00E56129" w:rsidP="00746882">
      <w:pPr>
        <w:pStyle w:val="Ttulo3"/>
      </w:pPr>
      <w:bookmarkStart w:id="9" w:name="_Toc480154947"/>
      <w:r w:rsidRPr="008D38F2">
        <w:t xml:space="preserve">Artículo 1. </w:t>
      </w:r>
      <w:r w:rsidR="00287F3D" w:rsidRPr="00287F3D">
        <w:t>Nombre del país</w:t>
      </w:r>
      <w:bookmarkEnd w:id="9"/>
    </w:p>
    <w:p w:rsidR="00891529" w:rsidRPr="008D38F2" w:rsidRDefault="00E56129" w:rsidP="00DB1901">
      <w:pPr>
        <w:spacing w:after="0" w:line="276" w:lineRule="auto"/>
        <w:jc w:val="both"/>
        <w:rPr>
          <w:rFonts w:cstheme="minorHAnsi"/>
          <w:color w:val="000000" w:themeColor="text1"/>
          <w:sz w:val="24"/>
          <w:szCs w:val="24"/>
        </w:rPr>
      </w:pPr>
      <w:r w:rsidRPr="008D38F2">
        <w:rPr>
          <w:rFonts w:cstheme="minorHAnsi"/>
          <w:color w:val="000000" w:themeColor="text1"/>
          <w:sz w:val="24"/>
          <w:szCs w:val="24"/>
        </w:rPr>
        <w:t xml:space="preserve">El nombre de la República Mexicana es </w:t>
      </w:r>
      <w:r w:rsidRPr="008D38F2">
        <w:rPr>
          <w:rFonts w:cstheme="minorHAnsi"/>
          <w:i/>
          <w:color w:val="000000" w:themeColor="text1"/>
          <w:sz w:val="24"/>
          <w:szCs w:val="24"/>
        </w:rPr>
        <w:t xml:space="preserve">Estado Federal y </w:t>
      </w:r>
      <w:r w:rsidR="00BC2AE8" w:rsidRPr="008D38F2">
        <w:rPr>
          <w:rFonts w:cstheme="minorHAnsi"/>
          <w:i/>
          <w:color w:val="000000" w:themeColor="text1"/>
          <w:sz w:val="24"/>
          <w:szCs w:val="24"/>
        </w:rPr>
        <w:t>Pluricultural</w:t>
      </w:r>
      <w:r w:rsidRPr="008D38F2">
        <w:rPr>
          <w:rFonts w:cstheme="minorHAnsi"/>
          <w:i/>
          <w:color w:val="000000" w:themeColor="text1"/>
          <w:sz w:val="24"/>
          <w:szCs w:val="24"/>
        </w:rPr>
        <w:t xml:space="preserve"> de los Pueblos de México</w:t>
      </w:r>
      <w:r w:rsidRPr="008D38F2">
        <w:rPr>
          <w:rFonts w:cstheme="minorHAnsi"/>
          <w:color w:val="000000" w:themeColor="text1"/>
          <w:sz w:val="24"/>
          <w:szCs w:val="24"/>
        </w:rPr>
        <w:t xml:space="preserve">. </w:t>
      </w:r>
    </w:p>
    <w:p w:rsidR="00E56129" w:rsidRPr="008D38F2" w:rsidRDefault="00E56129" w:rsidP="00DB1901">
      <w:pPr>
        <w:spacing w:after="0" w:line="276" w:lineRule="auto"/>
        <w:jc w:val="both"/>
        <w:rPr>
          <w:rFonts w:cstheme="minorHAnsi"/>
          <w:b/>
          <w:color w:val="000000" w:themeColor="text1"/>
          <w:sz w:val="24"/>
          <w:szCs w:val="24"/>
        </w:rPr>
      </w:pPr>
    </w:p>
    <w:p w:rsidR="00287F3D" w:rsidRPr="00287F3D" w:rsidRDefault="00E7612F" w:rsidP="00746882">
      <w:pPr>
        <w:pStyle w:val="Ttulo3"/>
      </w:pPr>
      <w:bookmarkStart w:id="10" w:name="_Toc480154948"/>
      <w:r w:rsidRPr="00287F3D">
        <w:t xml:space="preserve">Artículo 2. </w:t>
      </w:r>
      <w:r w:rsidR="00287F3D" w:rsidRPr="00287F3D">
        <w:t>Integración del país</w:t>
      </w:r>
      <w:bookmarkEnd w:id="10"/>
    </w:p>
    <w:p w:rsidR="00E7612F" w:rsidRPr="00E7612F" w:rsidRDefault="00E7612F" w:rsidP="00E7612F">
      <w:pPr>
        <w:jc w:val="both"/>
        <w:rPr>
          <w:rFonts w:cstheme="minorHAnsi"/>
          <w:b/>
          <w:color w:val="000000" w:themeColor="text1"/>
          <w:sz w:val="24"/>
          <w:szCs w:val="24"/>
        </w:rPr>
      </w:pPr>
      <w:r w:rsidRPr="00E7612F">
        <w:rPr>
          <w:rFonts w:cstheme="minorHAnsi"/>
          <w:color w:val="000000" w:themeColor="text1"/>
          <w:sz w:val="24"/>
          <w:szCs w:val="24"/>
        </w:rPr>
        <w:t>La República Mexicana se integra por la voluntad unitaria e histórica de los 32 estados libres, soberanos y pluriculturales siguientes:</w:t>
      </w:r>
      <w:r w:rsidR="004664F1">
        <w:rPr>
          <w:rFonts w:cstheme="minorHAnsi"/>
          <w:color w:val="000000" w:themeColor="text1"/>
          <w:sz w:val="24"/>
          <w:szCs w:val="24"/>
        </w:rPr>
        <w:t xml:space="preserve"> Aguascalientes</w:t>
      </w:r>
      <w:r w:rsidRPr="00E7612F">
        <w:rPr>
          <w:rFonts w:cstheme="minorHAnsi"/>
          <w:color w:val="000000" w:themeColor="text1"/>
          <w:sz w:val="24"/>
          <w:szCs w:val="24"/>
        </w:rPr>
        <w:t xml:space="preserve"> Baja California, Baja California Sur, Campeche, Chiapas, Ch</w:t>
      </w:r>
      <w:r w:rsidR="004664F1">
        <w:rPr>
          <w:rFonts w:cstheme="minorHAnsi"/>
          <w:color w:val="000000" w:themeColor="text1"/>
          <w:sz w:val="24"/>
          <w:szCs w:val="24"/>
        </w:rPr>
        <w:t>ihuahua, Coahuila</w:t>
      </w:r>
      <w:r w:rsidR="00851079">
        <w:rPr>
          <w:rFonts w:cstheme="minorHAnsi"/>
          <w:color w:val="000000" w:themeColor="text1"/>
          <w:sz w:val="24"/>
          <w:szCs w:val="24"/>
        </w:rPr>
        <w:t xml:space="preserve"> de Zaragoza</w:t>
      </w:r>
      <w:r w:rsidR="004664F1">
        <w:rPr>
          <w:rFonts w:cstheme="minorHAnsi"/>
          <w:color w:val="000000" w:themeColor="text1"/>
          <w:sz w:val="24"/>
          <w:szCs w:val="24"/>
        </w:rPr>
        <w:t>, Colima, Duran</w:t>
      </w:r>
      <w:r w:rsidRPr="00E7612F">
        <w:rPr>
          <w:rFonts w:cstheme="minorHAnsi"/>
          <w:color w:val="000000" w:themeColor="text1"/>
          <w:sz w:val="24"/>
          <w:szCs w:val="24"/>
        </w:rPr>
        <w:t xml:space="preserve">go, Estado de México </w:t>
      </w:r>
      <w:r w:rsidR="004664F1">
        <w:rPr>
          <w:rFonts w:cstheme="minorHAnsi"/>
          <w:color w:val="000000" w:themeColor="text1"/>
          <w:sz w:val="24"/>
          <w:szCs w:val="24"/>
        </w:rPr>
        <w:t>(integrado por los municipios del Valle de Toluca)</w:t>
      </w:r>
      <w:r w:rsidRPr="00E7612F">
        <w:rPr>
          <w:rFonts w:cstheme="minorHAnsi"/>
          <w:color w:val="000000" w:themeColor="text1"/>
          <w:sz w:val="24"/>
          <w:szCs w:val="24"/>
        </w:rPr>
        <w:t xml:space="preserve"> Jalisco, Guerrero, Guanajuato, Hidalgo, Michoacán, Morelos, Nayarit, Nuevo León, Oaxaca, Puebla, Querétaro, Quintana Roo, San Luis Potosí, Sinaloa, Sonora, Tabasco, Tamaulipas, Tlaxcala, Valle de México (integrando la antigua Ciudad de México y 59 nueve municipios conurbados que pertenecían al Estado de México), Veracruz, Yucatán, Zacatecas. La capital del país es la Ci</w:t>
      </w:r>
      <w:r>
        <w:rPr>
          <w:rFonts w:cstheme="minorHAnsi"/>
          <w:color w:val="000000" w:themeColor="text1"/>
          <w:sz w:val="24"/>
          <w:szCs w:val="24"/>
        </w:rPr>
        <w:t xml:space="preserve">udad y </w:t>
      </w:r>
      <w:r w:rsidRPr="00E7612F">
        <w:rPr>
          <w:rFonts w:cstheme="minorHAnsi"/>
          <w:color w:val="000000" w:themeColor="text1"/>
          <w:sz w:val="24"/>
          <w:szCs w:val="24"/>
        </w:rPr>
        <w:t>Estado del Valle de México</w:t>
      </w:r>
      <w:r w:rsidR="003E3F9F">
        <w:rPr>
          <w:rFonts w:cstheme="minorHAnsi"/>
          <w:color w:val="000000" w:themeColor="text1"/>
          <w:sz w:val="24"/>
          <w:szCs w:val="24"/>
        </w:rPr>
        <w:t xml:space="preserve"> Tenochtitlan</w:t>
      </w:r>
      <w:r w:rsidRPr="00E7612F">
        <w:rPr>
          <w:rFonts w:cstheme="minorHAnsi"/>
          <w:color w:val="000000" w:themeColor="text1"/>
          <w:sz w:val="24"/>
          <w:szCs w:val="24"/>
        </w:rPr>
        <w:t>. El territorio nacional se compone con la suma de los territorios estatales</w:t>
      </w:r>
      <w:r w:rsidR="002201C1">
        <w:rPr>
          <w:rFonts w:cstheme="minorHAnsi"/>
          <w:color w:val="000000" w:themeColor="text1"/>
          <w:sz w:val="24"/>
          <w:szCs w:val="24"/>
        </w:rPr>
        <w:t>,</w:t>
      </w:r>
      <w:r w:rsidR="00277059">
        <w:rPr>
          <w:rFonts w:cstheme="minorHAnsi"/>
          <w:color w:val="000000" w:themeColor="text1"/>
          <w:sz w:val="24"/>
          <w:szCs w:val="24"/>
        </w:rPr>
        <w:t xml:space="preserve"> el subsuelo,</w:t>
      </w:r>
      <w:r w:rsidR="002201C1">
        <w:rPr>
          <w:rFonts w:cstheme="minorHAnsi"/>
          <w:color w:val="000000" w:themeColor="text1"/>
          <w:sz w:val="24"/>
          <w:szCs w:val="24"/>
        </w:rPr>
        <w:t xml:space="preserve"> las aguas marítimas territoriales del Océano Pacífico, del Golfo de M</w:t>
      </w:r>
      <w:r w:rsidR="00277059">
        <w:rPr>
          <w:rFonts w:cstheme="minorHAnsi"/>
          <w:color w:val="000000" w:themeColor="text1"/>
          <w:sz w:val="24"/>
          <w:szCs w:val="24"/>
        </w:rPr>
        <w:t xml:space="preserve">éxico y el Mar Caribe y </w:t>
      </w:r>
      <w:r w:rsidR="002201C1">
        <w:rPr>
          <w:rFonts w:cstheme="minorHAnsi"/>
          <w:color w:val="000000" w:themeColor="text1"/>
          <w:sz w:val="24"/>
          <w:szCs w:val="24"/>
        </w:rPr>
        <w:t>las islas que en ellas se encuentran</w:t>
      </w:r>
      <w:r w:rsidR="006F7D6E">
        <w:rPr>
          <w:rFonts w:cstheme="minorHAnsi"/>
          <w:color w:val="000000" w:themeColor="text1"/>
          <w:sz w:val="24"/>
          <w:szCs w:val="24"/>
        </w:rPr>
        <w:t>, así como con el espacio aéreo correspondiente</w:t>
      </w:r>
      <w:r w:rsidRPr="00E7612F">
        <w:rPr>
          <w:rFonts w:cstheme="minorHAnsi"/>
          <w:color w:val="000000" w:themeColor="text1"/>
          <w:sz w:val="24"/>
          <w:szCs w:val="24"/>
        </w:rPr>
        <w:t xml:space="preserve">. Cada estado está compuesto por municipios libres, dentro de su tradición histórica estatal, atendiendo a las modificaciones que el </w:t>
      </w:r>
      <w:r w:rsidR="00DE1ABE" w:rsidRPr="00DE1ABE">
        <w:rPr>
          <w:rFonts w:cstheme="minorHAnsi"/>
          <w:i/>
          <w:color w:val="000000" w:themeColor="text1"/>
          <w:sz w:val="24"/>
          <w:szCs w:val="24"/>
        </w:rPr>
        <w:t>Consejo Político Estatal</w:t>
      </w:r>
      <w:r w:rsidRPr="00E7612F">
        <w:rPr>
          <w:rFonts w:cstheme="minorHAnsi"/>
          <w:color w:val="000000" w:themeColor="text1"/>
          <w:sz w:val="24"/>
          <w:szCs w:val="24"/>
        </w:rPr>
        <w:t xml:space="preserve"> y los </w:t>
      </w:r>
      <w:r w:rsidR="005476A0" w:rsidRPr="005476A0">
        <w:rPr>
          <w:rFonts w:ascii="Calibri" w:hAnsi="Calibri" w:cstheme="minorHAnsi"/>
          <w:i/>
          <w:color w:val="000000" w:themeColor="text1"/>
          <w:sz w:val="24"/>
          <w:szCs w:val="24"/>
        </w:rPr>
        <w:t>Consejos Políticos</w:t>
      </w:r>
      <w:r w:rsidR="00D93B5A">
        <w:rPr>
          <w:rFonts w:cstheme="minorHAnsi"/>
          <w:color w:val="000000" w:themeColor="text1"/>
          <w:sz w:val="24"/>
          <w:szCs w:val="24"/>
        </w:rPr>
        <w:t xml:space="preserve"> </w:t>
      </w:r>
      <w:r w:rsidR="00DE1ABE" w:rsidRPr="00DE1ABE">
        <w:rPr>
          <w:rFonts w:cstheme="minorHAnsi"/>
          <w:i/>
          <w:color w:val="000000" w:themeColor="text1"/>
          <w:sz w:val="24"/>
          <w:szCs w:val="24"/>
        </w:rPr>
        <w:t>Municipales</w:t>
      </w:r>
      <w:r w:rsidRPr="00E7612F">
        <w:rPr>
          <w:rFonts w:cstheme="minorHAnsi"/>
          <w:color w:val="000000" w:themeColor="text1"/>
          <w:sz w:val="24"/>
          <w:szCs w:val="24"/>
        </w:rPr>
        <w:t xml:space="preserve"> involucrados acuerden.</w:t>
      </w:r>
    </w:p>
    <w:p w:rsidR="00287F3D" w:rsidRPr="00287F3D" w:rsidRDefault="0085412D" w:rsidP="00746882">
      <w:pPr>
        <w:pStyle w:val="Ttulo3"/>
      </w:pPr>
      <w:bookmarkStart w:id="11" w:name="_Toc480154949"/>
      <w:r w:rsidRPr="00287F3D">
        <w:t xml:space="preserve">Artículo 3. </w:t>
      </w:r>
      <w:r w:rsidR="00287F3D" w:rsidRPr="00287F3D">
        <w:t>Fronteras</w:t>
      </w:r>
      <w:bookmarkEnd w:id="11"/>
    </w:p>
    <w:p w:rsidR="00E56129" w:rsidRPr="008D38F2" w:rsidRDefault="0085412D" w:rsidP="00DB1901">
      <w:pPr>
        <w:spacing w:after="0" w:line="276" w:lineRule="auto"/>
        <w:jc w:val="both"/>
        <w:rPr>
          <w:rFonts w:cstheme="minorHAnsi"/>
          <w:b/>
          <w:color w:val="000000" w:themeColor="text1"/>
          <w:sz w:val="24"/>
          <w:szCs w:val="24"/>
        </w:rPr>
      </w:pPr>
      <w:r w:rsidRPr="008D38F2">
        <w:rPr>
          <w:rFonts w:cstheme="minorHAnsi"/>
          <w:color w:val="252525"/>
          <w:sz w:val="24"/>
          <w:szCs w:val="24"/>
          <w:shd w:val="clear" w:color="auto" w:fill="FFFFFF"/>
        </w:rPr>
        <w:t>Las fronteras históricas del territorio mexicano son</w:t>
      </w:r>
      <w:r w:rsidR="00F86B75">
        <w:rPr>
          <w:rFonts w:cstheme="minorHAnsi"/>
          <w:color w:val="252525"/>
          <w:sz w:val="24"/>
          <w:szCs w:val="24"/>
          <w:shd w:val="clear" w:color="auto" w:fill="FFFFFF"/>
        </w:rPr>
        <w:t xml:space="preserve">: </w:t>
      </w:r>
      <w:r w:rsidR="00E56129" w:rsidRPr="008D38F2">
        <w:rPr>
          <w:rFonts w:cstheme="minorHAnsi"/>
          <w:color w:val="252525"/>
          <w:sz w:val="24"/>
          <w:szCs w:val="24"/>
          <w:shd w:val="clear" w:color="auto" w:fill="FFFFFF"/>
        </w:rPr>
        <w:t xml:space="preserve">al norte con </w:t>
      </w:r>
      <w:r w:rsidR="00E56129" w:rsidRPr="008D38F2">
        <w:rPr>
          <w:rFonts w:cstheme="minorHAnsi"/>
          <w:color w:val="000000" w:themeColor="text1"/>
          <w:sz w:val="24"/>
          <w:szCs w:val="24"/>
          <w:shd w:val="clear" w:color="auto" w:fill="FFFFFF"/>
        </w:rPr>
        <w:t>los</w:t>
      </w:r>
      <w:r w:rsidR="00E56129" w:rsidRPr="008D38F2">
        <w:rPr>
          <w:rStyle w:val="apple-converted-space"/>
          <w:rFonts w:cstheme="minorHAnsi"/>
          <w:color w:val="000000" w:themeColor="text1"/>
          <w:sz w:val="24"/>
          <w:szCs w:val="24"/>
          <w:shd w:val="clear" w:color="auto" w:fill="FFFFFF"/>
        </w:rPr>
        <w:t> </w:t>
      </w:r>
      <w:hyperlink r:id="rId15" w:tooltip="Estados Unidos de América" w:history="1">
        <w:r w:rsidR="00E56129" w:rsidRPr="008D38F2">
          <w:rPr>
            <w:rStyle w:val="Hipervnculo"/>
            <w:rFonts w:cstheme="minorHAnsi"/>
            <w:color w:val="000000" w:themeColor="text1"/>
            <w:sz w:val="24"/>
            <w:szCs w:val="24"/>
            <w:u w:val="none"/>
            <w:shd w:val="clear" w:color="auto" w:fill="FFFFFF"/>
          </w:rPr>
          <w:t>Estados Unidos de América</w:t>
        </w:r>
      </w:hyperlink>
      <w:r w:rsidR="00E56129" w:rsidRPr="008D38F2">
        <w:rPr>
          <w:rStyle w:val="apple-converted-space"/>
          <w:rFonts w:cstheme="minorHAnsi"/>
          <w:color w:val="000000" w:themeColor="text1"/>
          <w:sz w:val="24"/>
          <w:szCs w:val="24"/>
          <w:shd w:val="clear" w:color="auto" w:fill="FFFFFF"/>
        </w:rPr>
        <w:t> </w:t>
      </w:r>
      <w:r w:rsidR="00E56129" w:rsidRPr="008D38F2">
        <w:rPr>
          <w:rFonts w:cstheme="minorHAnsi"/>
          <w:color w:val="000000" w:themeColor="text1"/>
          <w:sz w:val="24"/>
          <w:szCs w:val="24"/>
          <w:shd w:val="clear" w:color="auto" w:fill="FFFFFF"/>
        </w:rPr>
        <w:t>a lo largo de una frontera de 3 155 km</w:t>
      </w:r>
      <w:r w:rsidRPr="008D38F2">
        <w:rPr>
          <w:rStyle w:val="apple-converted-space"/>
          <w:rFonts w:cstheme="minorHAnsi"/>
          <w:color w:val="000000" w:themeColor="text1"/>
          <w:sz w:val="24"/>
          <w:szCs w:val="24"/>
          <w:shd w:val="clear" w:color="auto" w:fill="FFFFFF"/>
        </w:rPr>
        <w:t xml:space="preserve">; </w:t>
      </w:r>
      <w:r w:rsidR="00E56129" w:rsidRPr="008D38F2">
        <w:rPr>
          <w:rFonts w:cstheme="minorHAnsi"/>
          <w:color w:val="000000" w:themeColor="text1"/>
          <w:sz w:val="24"/>
          <w:szCs w:val="24"/>
          <w:shd w:val="clear" w:color="auto" w:fill="FFFFFF"/>
        </w:rPr>
        <w:t>al sur 958 km con</w:t>
      </w:r>
      <w:r w:rsidR="00E56129" w:rsidRPr="008D38F2">
        <w:rPr>
          <w:rStyle w:val="apple-converted-space"/>
          <w:rFonts w:cstheme="minorHAnsi"/>
          <w:color w:val="000000" w:themeColor="text1"/>
          <w:sz w:val="24"/>
          <w:szCs w:val="24"/>
          <w:shd w:val="clear" w:color="auto" w:fill="FFFFFF"/>
        </w:rPr>
        <w:t> </w:t>
      </w:r>
      <w:hyperlink r:id="rId16" w:tooltip="Guatemala" w:history="1">
        <w:r w:rsidR="00E56129" w:rsidRPr="008D38F2">
          <w:rPr>
            <w:rStyle w:val="Hipervnculo"/>
            <w:rFonts w:cstheme="minorHAnsi"/>
            <w:color w:val="000000" w:themeColor="text1"/>
            <w:sz w:val="24"/>
            <w:szCs w:val="24"/>
            <w:u w:val="none"/>
            <w:shd w:val="clear" w:color="auto" w:fill="FFFFFF"/>
          </w:rPr>
          <w:t>Guatemala</w:t>
        </w:r>
      </w:hyperlink>
      <w:r w:rsidR="00E56129" w:rsidRPr="008D38F2">
        <w:rPr>
          <w:rStyle w:val="apple-converted-space"/>
          <w:rFonts w:cstheme="minorHAnsi"/>
          <w:color w:val="000000" w:themeColor="text1"/>
          <w:sz w:val="24"/>
          <w:szCs w:val="24"/>
          <w:shd w:val="clear" w:color="auto" w:fill="FFFFFF"/>
        </w:rPr>
        <w:t> </w:t>
      </w:r>
      <w:r w:rsidR="00E56129" w:rsidRPr="008D38F2">
        <w:rPr>
          <w:rFonts w:cstheme="minorHAnsi"/>
          <w:color w:val="000000" w:themeColor="text1"/>
          <w:sz w:val="24"/>
          <w:szCs w:val="24"/>
          <w:shd w:val="clear" w:color="auto" w:fill="FFFFFF"/>
        </w:rPr>
        <w:t>y 276 km con</w:t>
      </w:r>
      <w:r w:rsidR="00E56129" w:rsidRPr="008D38F2">
        <w:rPr>
          <w:rStyle w:val="apple-converted-space"/>
          <w:rFonts w:cstheme="minorHAnsi"/>
          <w:color w:val="000000" w:themeColor="text1"/>
          <w:sz w:val="24"/>
          <w:szCs w:val="24"/>
          <w:shd w:val="clear" w:color="auto" w:fill="FFFFFF"/>
        </w:rPr>
        <w:t> </w:t>
      </w:r>
      <w:hyperlink r:id="rId17" w:tooltip="Belice" w:history="1">
        <w:r w:rsidR="00E56129" w:rsidRPr="008D38F2">
          <w:rPr>
            <w:rStyle w:val="Hipervnculo"/>
            <w:rFonts w:cstheme="minorHAnsi"/>
            <w:color w:val="000000" w:themeColor="text1"/>
            <w:sz w:val="24"/>
            <w:szCs w:val="24"/>
            <w:u w:val="none"/>
            <w:shd w:val="clear" w:color="auto" w:fill="FFFFFF"/>
          </w:rPr>
          <w:t>Belice</w:t>
        </w:r>
      </w:hyperlink>
      <w:r w:rsidRPr="008D38F2">
        <w:rPr>
          <w:rFonts w:cstheme="minorHAnsi"/>
          <w:color w:val="000000" w:themeColor="text1"/>
          <w:sz w:val="24"/>
          <w:szCs w:val="24"/>
          <w:shd w:val="clear" w:color="auto" w:fill="FFFFFF"/>
        </w:rPr>
        <w:t>. L</w:t>
      </w:r>
      <w:r w:rsidR="00E56129" w:rsidRPr="008D38F2">
        <w:rPr>
          <w:rFonts w:cstheme="minorHAnsi"/>
          <w:color w:val="000000" w:themeColor="text1"/>
          <w:sz w:val="24"/>
          <w:szCs w:val="24"/>
          <w:shd w:val="clear" w:color="auto" w:fill="FFFFFF"/>
        </w:rPr>
        <w:t>as costas del país limitan al oeste con el</w:t>
      </w:r>
      <w:r w:rsidR="00E56129" w:rsidRPr="008D38F2">
        <w:rPr>
          <w:rStyle w:val="apple-converted-space"/>
          <w:rFonts w:cstheme="minorHAnsi"/>
          <w:color w:val="000000" w:themeColor="text1"/>
          <w:sz w:val="24"/>
          <w:szCs w:val="24"/>
          <w:shd w:val="clear" w:color="auto" w:fill="FFFFFF"/>
        </w:rPr>
        <w:t> </w:t>
      </w:r>
      <w:r w:rsidR="00BA0316">
        <w:rPr>
          <w:rStyle w:val="apple-converted-space"/>
          <w:rFonts w:cstheme="minorHAnsi"/>
          <w:sz w:val="24"/>
          <w:szCs w:val="24"/>
          <w:shd w:val="clear" w:color="auto" w:fill="FFFFFF"/>
        </w:rPr>
        <w:t>Océano Pacífico</w:t>
      </w:r>
      <w:r w:rsidR="00765AFB" w:rsidRPr="00BA0316">
        <w:rPr>
          <w:rStyle w:val="apple-converted-space"/>
          <w:rFonts w:cstheme="minorHAnsi"/>
          <w:sz w:val="24"/>
          <w:szCs w:val="24"/>
          <w:shd w:val="clear" w:color="auto" w:fill="FFFFFF"/>
        </w:rPr>
        <w:t xml:space="preserve"> </w:t>
      </w:r>
      <w:r w:rsidR="00E56129" w:rsidRPr="008D38F2">
        <w:rPr>
          <w:rFonts w:cstheme="minorHAnsi"/>
          <w:color w:val="000000" w:themeColor="text1"/>
          <w:sz w:val="24"/>
          <w:szCs w:val="24"/>
          <w:shd w:val="clear" w:color="auto" w:fill="FFFFFF"/>
        </w:rPr>
        <w:t>y al este con el</w:t>
      </w:r>
      <w:r w:rsidR="00E56129" w:rsidRPr="008D38F2">
        <w:rPr>
          <w:rStyle w:val="apple-converted-space"/>
          <w:rFonts w:cstheme="minorHAnsi"/>
          <w:color w:val="000000" w:themeColor="text1"/>
          <w:sz w:val="24"/>
          <w:szCs w:val="24"/>
          <w:shd w:val="clear" w:color="auto" w:fill="FFFFFF"/>
        </w:rPr>
        <w:t> </w:t>
      </w:r>
      <w:r w:rsidR="00F86B75" w:rsidRPr="00F86B75">
        <w:rPr>
          <w:rStyle w:val="Hipervnculo"/>
          <w:rFonts w:cstheme="minorHAnsi"/>
          <w:color w:val="auto"/>
          <w:sz w:val="24"/>
          <w:szCs w:val="24"/>
          <w:u w:val="none"/>
          <w:shd w:val="clear" w:color="auto" w:fill="FFFFFF"/>
        </w:rPr>
        <w:t>Golfo de México</w:t>
      </w:r>
      <w:r w:rsidR="00E56129" w:rsidRPr="00F86B75">
        <w:rPr>
          <w:rStyle w:val="apple-converted-space"/>
          <w:rFonts w:cstheme="minorHAnsi"/>
          <w:sz w:val="24"/>
          <w:szCs w:val="24"/>
          <w:shd w:val="clear" w:color="auto" w:fill="FFFFFF"/>
        </w:rPr>
        <w:t> </w:t>
      </w:r>
      <w:r w:rsidR="00E56129" w:rsidRPr="008D38F2">
        <w:rPr>
          <w:rFonts w:cstheme="minorHAnsi"/>
          <w:color w:val="000000" w:themeColor="text1"/>
          <w:sz w:val="24"/>
          <w:szCs w:val="24"/>
          <w:shd w:val="clear" w:color="auto" w:fill="FFFFFF"/>
        </w:rPr>
        <w:t>y el</w:t>
      </w:r>
      <w:r w:rsidR="00E56129" w:rsidRPr="008D38F2">
        <w:rPr>
          <w:rStyle w:val="apple-converted-space"/>
          <w:rFonts w:cstheme="minorHAnsi"/>
          <w:color w:val="000000" w:themeColor="text1"/>
          <w:sz w:val="24"/>
          <w:szCs w:val="24"/>
          <w:shd w:val="clear" w:color="auto" w:fill="FFFFFF"/>
        </w:rPr>
        <w:t> </w:t>
      </w:r>
      <w:r w:rsidR="00F86B75" w:rsidRPr="00F86B75">
        <w:rPr>
          <w:rStyle w:val="Hipervnculo"/>
          <w:rFonts w:cstheme="minorHAnsi"/>
          <w:color w:val="auto"/>
          <w:sz w:val="24"/>
          <w:szCs w:val="24"/>
          <w:u w:val="none"/>
          <w:shd w:val="clear" w:color="auto" w:fill="FFFFFF"/>
        </w:rPr>
        <w:t>Mar Caribe</w:t>
      </w:r>
      <w:r w:rsidR="00E56129" w:rsidRPr="00F86B75">
        <w:rPr>
          <w:rFonts w:cstheme="minorHAnsi"/>
          <w:sz w:val="24"/>
          <w:szCs w:val="24"/>
          <w:shd w:val="clear" w:color="auto" w:fill="FFFFFF"/>
        </w:rPr>
        <w:t xml:space="preserve">, </w:t>
      </w:r>
      <w:r w:rsidR="00E56129" w:rsidRPr="008D38F2">
        <w:rPr>
          <w:rFonts w:cstheme="minorHAnsi"/>
          <w:color w:val="000000" w:themeColor="text1"/>
          <w:sz w:val="24"/>
          <w:szCs w:val="24"/>
          <w:shd w:val="clear" w:color="auto" w:fill="FFFFFF"/>
        </w:rPr>
        <w:t>sumando 9 330 km</w:t>
      </w:r>
      <w:r w:rsidR="00E56129" w:rsidRPr="008D38F2">
        <w:rPr>
          <w:rFonts w:cstheme="minorHAnsi"/>
          <w:color w:val="252525"/>
          <w:sz w:val="24"/>
          <w:szCs w:val="24"/>
          <w:shd w:val="clear" w:color="auto" w:fill="FFFFFF"/>
        </w:rPr>
        <w:t>.</w:t>
      </w:r>
      <w:r w:rsidR="00E56129" w:rsidRPr="008D38F2">
        <w:rPr>
          <w:rFonts w:cstheme="minorHAnsi"/>
          <w:b/>
          <w:color w:val="000000" w:themeColor="text1"/>
          <w:sz w:val="24"/>
          <w:szCs w:val="24"/>
        </w:rPr>
        <w:t xml:space="preserve"> </w:t>
      </w:r>
    </w:p>
    <w:p w:rsidR="0085412D" w:rsidRPr="008D38F2" w:rsidRDefault="0085412D" w:rsidP="00DB1901">
      <w:pPr>
        <w:spacing w:after="0" w:line="276" w:lineRule="auto"/>
        <w:jc w:val="both"/>
        <w:rPr>
          <w:rFonts w:cstheme="minorHAnsi"/>
          <w:b/>
          <w:color w:val="000000" w:themeColor="text1"/>
          <w:sz w:val="24"/>
          <w:szCs w:val="24"/>
        </w:rPr>
      </w:pPr>
    </w:p>
    <w:p w:rsidR="00287F3D" w:rsidRPr="001940E9" w:rsidRDefault="0085412D" w:rsidP="00746882">
      <w:pPr>
        <w:pStyle w:val="Ttulo3"/>
      </w:pPr>
      <w:bookmarkStart w:id="12" w:name="_Toc480154950"/>
      <w:r w:rsidRPr="001940E9">
        <w:t xml:space="preserve">Artículo 4. </w:t>
      </w:r>
      <w:r w:rsidR="001940E9" w:rsidRPr="001940E9">
        <w:t>Democracia federal</w:t>
      </w:r>
      <w:bookmarkEnd w:id="12"/>
    </w:p>
    <w:p w:rsidR="00B4583F" w:rsidRPr="00157AE5" w:rsidRDefault="00B4583F" w:rsidP="00DB1901">
      <w:pPr>
        <w:spacing w:after="0" w:line="276" w:lineRule="auto"/>
        <w:jc w:val="both"/>
        <w:rPr>
          <w:rFonts w:cstheme="minorHAnsi"/>
          <w:color w:val="000000" w:themeColor="text1"/>
          <w:sz w:val="24"/>
          <w:szCs w:val="24"/>
        </w:rPr>
      </w:pPr>
      <w:r w:rsidRPr="00157AE5">
        <w:rPr>
          <w:rFonts w:cstheme="minorHAnsi"/>
          <w:color w:val="000000" w:themeColor="text1"/>
          <w:sz w:val="24"/>
          <w:szCs w:val="24"/>
        </w:rPr>
        <w:t>El estado mexicano es federal y democrático, ya que se integra y se dirige por la voluntad y el consenso de los pueblos que habitan en los 32 estados de la República, de manera paritaria y sin centralismo de ningún tipo en las decisiones.</w:t>
      </w:r>
    </w:p>
    <w:p w:rsidR="00E7612F" w:rsidRPr="00157AE5" w:rsidRDefault="00E7612F" w:rsidP="00DB1901">
      <w:pPr>
        <w:spacing w:after="0" w:line="276" w:lineRule="auto"/>
        <w:jc w:val="both"/>
        <w:rPr>
          <w:rFonts w:cstheme="minorHAnsi"/>
          <w:color w:val="000000" w:themeColor="text1"/>
          <w:sz w:val="24"/>
          <w:szCs w:val="24"/>
        </w:rPr>
      </w:pPr>
    </w:p>
    <w:p w:rsidR="008F0883" w:rsidRPr="001940E9" w:rsidRDefault="00B4583F" w:rsidP="003C33CD">
      <w:pPr>
        <w:pStyle w:val="Ttulo2"/>
      </w:pPr>
      <w:bookmarkStart w:id="13" w:name="_Toc480154951"/>
      <w:r w:rsidRPr="001940E9">
        <w:t>Capítulo II.</w:t>
      </w:r>
      <w:r w:rsidR="00E82185" w:rsidRPr="001940E9">
        <w:t xml:space="preserve"> </w:t>
      </w:r>
      <w:r w:rsidRPr="001940E9">
        <w:t>Valores y</w:t>
      </w:r>
      <w:r w:rsidR="008F0883" w:rsidRPr="001940E9">
        <w:t xml:space="preserve"> Principios</w:t>
      </w:r>
      <w:bookmarkEnd w:id="13"/>
      <w:r w:rsidR="008F0883" w:rsidRPr="001940E9">
        <w:t xml:space="preserve"> </w:t>
      </w:r>
    </w:p>
    <w:p w:rsidR="00DB1901" w:rsidRPr="005A3EAA" w:rsidRDefault="00DB1901" w:rsidP="00DB1901">
      <w:pPr>
        <w:spacing w:after="0" w:line="276" w:lineRule="auto"/>
        <w:jc w:val="both"/>
        <w:rPr>
          <w:rFonts w:cstheme="minorHAnsi"/>
          <w:b/>
          <w:color w:val="000000" w:themeColor="text1"/>
          <w:sz w:val="26"/>
          <w:szCs w:val="26"/>
        </w:rPr>
      </w:pPr>
    </w:p>
    <w:p w:rsidR="001940E9" w:rsidRDefault="00E7612F" w:rsidP="00746882">
      <w:pPr>
        <w:pStyle w:val="Ttulo3"/>
      </w:pPr>
      <w:bookmarkStart w:id="14" w:name="_Toc480154952"/>
      <w:r>
        <w:t>Artículo 5</w:t>
      </w:r>
      <w:r w:rsidR="008F0883" w:rsidRPr="005A3EAA">
        <w:t xml:space="preserve">. </w:t>
      </w:r>
      <w:r w:rsidR="001940E9">
        <w:t>Valores</w:t>
      </w:r>
      <w:bookmarkEnd w:id="14"/>
    </w:p>
    <w:p w:rsidR="008F0883" w:rsidRPr="005A3EAA" w:rsidRDefault="008F0883" w:rsidP="008F0883">
      <w:pPr>
        <w:jc w:val="both"/>
        <w:rPr>
          <w:rFonts w:cstheme="minorHAnsi"/>
          <w:color w:val="000000" w:themeColor="text1"/>
          <w:sz w:val="24"/>
          <w:szCs w:val="24"/>
        </w:rPr>
      </w:pPr>
      <w:r w:rsidRPr="005A3EAA">
        <w:rPr>
          <w:rFonts w:cstheme="minorHAnsi"/>
          <w:color w:val="000000" w:themeColor="text1"/>
          <w:sz w:val="24"/>
          <w:szCs w:val="24"/>
        </w:rPr>
        <w:t xml:space="preserve">La vida social, económica, política, ecológica y cultural de México se basa en los siguientes valores: </w:t>
      </w:r>
    </w:p>
    <w:p w:rsidR="008F0883" w:rsidRPr="005A3EAA" w:rsidRDefault="008F088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Dignidad</w:t>
      </w:r>
      <w:r w:rsidR="00B4583F" w:rsidRPr="005A3EAA">
        <w:rPr>
          <w:rFonts w:cstheme="minorHAnsi"/>
          <w:color w:val="000000" w:themeColor="text1"/>
          <w:sz w:val="24"/>
          <w:szCs w:val="24"/>
        </w:rPr>
        <w:t>. Sentido histórico de la identidad del pueblo mexicano en su diversidad étnica y cultural que no acepta ningún tipo de opresión, discriminación o marginación entre los pueblos del mundo.</w:t>
      </w:r>
      <w:r w:rsidR="00E82185" w:rsidRPr="00E82185">
        <w:rPr>
          <w:rFonts w:cstheme="minorHAnsi"/>
          <w:color w:val="000000" w:themeColor="text1"/>
          <w:sz w:val="24"/>
          <w:szCs w:val="24"/>
        </w:rPr>
        <w:t xml:space="preserve"> </w:t>
      </w:r>
    </w:p>
    <w:p w:rsidR="008F0883" w:rsidRPr="005A3EAA" w:rsidRDefault="008F088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Patria</w:t>
      </w:r>
      <w:r w:rsidR="00B4583F" w:rsidRPr="005A3EAA">
        <w:rPr>
          <w:rFonts w:cstheme="minorHAnsi"/>
          <w:color w:val="000000" w:themeColor="text1"/>
          <w:sz w:val="24"/>
          <w:szCs w:val="24"/>
        </w:rPr>
        <w:t>. Legado histórico de las culturas y gestas sociales que han dado lugar a la identidad</w:t>
      </w:r>
      <w:r w:rsidR="008D38F2">
        <w:rPr>
          <w:rFonts w:cstheme="minorHAnsi"/>
          <w:color w:val="000000" w:themeColor="text1"/>
          <w:sz w:val="24"/>
          <w:szCs w:val="24"/>
        </w:rPr>
        <w:t xml:space="preserve"> y dignidad</w:t>
      </w:r>
      <w:r w:rsidR="00B4583F" w:rsidRPr="005A3EAA">
        <w:rPr>
          <w:rFonts w:cstheme="minorHAnsi"/>
          <w:color w:val="000000" w:themeColor="text1"/>
          <w:sz w:val="24"/>
          <w:szCs w:val="24"/>
        </w:rPr>
        <w:t xml:space="preserve"> del pueblo mexicano. </w:t>
      </w:r>
    </w:p>
    <w:p w:rsidR="008F0883" w:rsidRPr="005A3EAA" w:rsidRDefault="008F088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Paz</w:t>
      </w:r>
      <w:r w:rsidR="00B4583F" w:rsidRPr="005A3EAA">
        <w:rPr>
          <w:rFonts w:cstheme="minorHAnsi"/>
          <w:color w:val="000000" w:themeColor="text1"/>
          <w:sz w:val="24"/>
          <w:szCs w:val="24"/>
        </w:rPr>
        <w:t>. Convivencia respetuos</w:t>
      </w:r>
      <w:r w:rsidR="004648EC">
        <w:rPr>
          <w:rFonts w:cstheme="minorHAnsi"/>
          <w:color w:val="000000" w:themeColor="text1"/>
          <w:sz w:val="24"/>
          <w:szCs w:val="24"/>
        </w:rPr>
        <w:t xml:space="preserve">a y cordial entre los mexicanos, sus </w:t>
      </w:r>
      <w:r w:rsidR="00B4583F" w:rsidRPr="005A3EAA">
        <w:rPr>
          <w:rFonts w:cstheme="minorHAnsi"/>
          <w:color w:val="000000" w:themeColor="text1"/>
          <w:sz w:val="24"/>
          <w:szCs w:val="24"/>
        </w:rPr>
        <w:t>colectivos</w:t>
      </w:r>
      <w:r w:rsidR="004648EC">
        <w:rPr>
          <w:rFonts w:cstheme="minorHAnsi"/>
          <w:color w:val="000000" w:themeColor="text1"/>
          <w:sz w:val="24"/>
          <w:szCs w:val="24"/>
        </w:rPr>
        <w:t>,</w:t>
      </w:r>
      <w:r w:rsidR="00B4583F" w:rsidRPr="005A3EAA">
        <w:rPr>
          <w:rFonts w:cstheme="minorHAnsi"/>
          <w:color w:val="000000" w:themeColor="text1"/>
          <w:sz w:val="24"/>
          <w:szCs w:val="24"/>
        </w:rPr>
        <w:t xml:space="preserve"> y</w:t>
      </w:r>
      <w:r w:rsidR="004648EC">
        <w:rPr>
          <w:rFonts w:cstheme="minorHAnsi"/>
          <w:color w:val="000000" w:themeColor="text1"/>
          <w:sz w:val="24"/>
          <w:szCs w:val="24"/>
        </w:rPr>
        <w:t xml:space="preserve"> con </w:t>
      </w:r>
      <w:r w:rsidR="00B4583F" w:rsidRPr="005A3EAA">
        <w:rPr>
          <w:rFonts w:cstheme="minorHAnsi"/>
          <w:color w:val="000000" w:themeColor="text1"/>
          <w:sz w:val="24"/>
          <w:szCs w:val="24"/>
        </w:rPr>
        <w:t>las</w:t>
      </w:r>
      <w:r w:rsidR="004648EC">
        <w:rPr>
          <w:rFonts w:cstheme="minorHAnsi"/>
          <w:color w:val="000000" w:themeColor="text1"/>
          <w:sz w:val="24"/>
          <w:szCs w:val="24"/>
        </w:rPr>
        <w:t xml:space="preserve"> demás</w:t>
      </w:r>
      <w:r w:rsidR="00B4583F" w:rsidRPr="005A3EAA">
        <w:rPr>
          <w:rFonts w:cstheme="minorHAnsi"/>
          <w:color w:val="000000" w:themeColor="text1"/>
          <w:sz w:val="24"/>
          <w:szCs w:val="24"/>
        </w:rPr>
        <w:t xml:space="preserve"> naciones. </w:t>
      </w:r>
    </w:p>
    <w:p w:rsidR="008F0883" w:rsidRPr="005A3EAA" w:rsidRDefault="008F088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Cooperación</w:t>
      </w:r>
      <w:r w:rsidR="00B4583F" w:rsidRPr="005A3EAA">
        <w:rPr>
          <w:rFonts w:cstheme="minorHAnsi"/>
          <w:color w:val="000000" w:themeColor="text1"/>
          <w:sz w:val="24"/>
          <w:szCs w:val="24"/>
        </w:rPr>
        <w:t xml:space="preserve">. </w:t>
      </w:r>
      <w:r w:rsidR="004648EC">
        <w:rPr>
          <w:rFonts w:cstheme="minorHAnsi"/>
          <w:color w:val="000000" w:themeColor="text1"/>
          <w:sz w:val="24"/>
          <w:szCs w:val="24"/>
        </w:rPr>
        <w:t>División del trabajo para realizar acciones</w:t>
      </w:r>
      <w:r w:rsidR="00B4583F" w:rsidRPr="005A3EAA">
        <w:rPr>
          <w:rFonts w:cstheme="minorHAnsi"/>
          <w:color w:val="000000" w:themeColor="text1"/>
          <w:sz w:val="24"/>
          <w:szCs w:val="24"/>
        </w:rPr>
        <w:t xml:space="preserve"> compartida</w:t>
      </w:r>
      <w:r w:rsidR="004648EC">
        <w:rPr>
          <w:rFonts w:cstheme="minorHAnsi"/>
          <w:color w:val="000000" w:themeColor="text1"/>
          <w:sz w:val="24"/>
          <w:szCs w:val="24"/>
        </w:rPr>
        <w:t>s de</w:t>
      </w:r>
      <w:r w:rsidR="00B4583F" w:rsidRPr="005A3EAA">
        <w:rPr>
          <w:rFonts w:cstheme="minorHAnsi"/>
          <w:color w:val="000000" w:themeColor="text1"/>
          <w:sz w:val="24"/>
          <w:szCs w:val="24"/>
        </w:rPr>
        <w:t xml:space="preserve"> </w:t>
      </w:r>
      <w:r w:rsidR="004648EC">
        <w:rPr>
          <w:rFonts w:cstheme="minorHAnsi"/>
          <w:color w:val="000000" w:themeColor="text1"/>
          <w:sz w:val="24"/>
          <w:szCs w:val="24"/>
        </w:rPr>
        <w:t>beneficio social</w:t>
      </w:r>
      <w:r w:rsidR="00B4583F" w:rsidRPr="005A3EAA">
        <w:rPr>
          <w:rFonts w:cstheme="minorHAnsi"/>
          <w:color w:val="000000" w:themeColor="text1"/>
          <w:sz w:val="24"/>
          <w:szCs w:val="24"/>
        </w:rPr>
        <w:t xml:space="preserve">. </w:t>
      </w:r>
    </w:p>
    <w:p w:rsidR="008F0883" w:rsidRPr="005A3EAA" w:rsidRDefault="008F088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Equidad</w:t>
      </w:r>
      <w:r w:rsidR="00B4583F" w:rsidRPr="005A3EAA">
        <w:rPr>
          <w:rFonts w:cstheme="minorHAnsi"/>
          <w:color w:val="000000" w:themeColor="text1"/>
          <w:sz w:val="24"/>
          <w:szCs w:val="24"/>
        </w:rPr>
        <w:t xml:space="preserve">. Distribución justa de responsabilidades y beneficios considerando y compensando cabalmente las diferencias de género, edad, capacidades, circunstancias, historias y situación. </w:t>
      </w:r>
    </w:p>
    <w:p w:rsidR="00F86B75" w:rsidRDefault="00B4583F" w:rsidP="00F86B75">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lastRenderedPageBreak/>
        <w:t>Democracia</w:t>
      </w:r>
      <w:r w:rsidRPr="005A3EAA">
        <w:rPr>
          <w:rFonts w:cstheme="minorHAnsi"/>
          <w:color w:val="000000" w:themeColor="text1"/>
          <w:sz w:val="24"/>
          <w:szCs w:val="24"/>
        </w:rPr>
        <w:t xml:space="preserve">. Poder del pueblo para decidir su destino considerando la voluntad de todos los integrantes del mismo. </w:t>
      </w:r>
    </w:p>
    <w:p w:rsidR="008F0883" w:rsidRPr="00F86B75" w:rsidRDefault="008F0883" w:rsidP="00F86B75">
      <w:pPr>
        <w:pStyle w:val="Prrafodelista"/>
        <w:numPr>
          <w:ilvl w:val="0"/>
          <w:numId w:val="2"/>
        </w:numPr>
        <w:jc w:val="both"/>
        <w:rPr>
          <w:rFonts w:cstheme="minorHAnsi"/>
          <w:color w:val="000000" w:themeColor="text1"/>
          <w:sz w:val="24"/>
          <w:szCs w:val="24"/>
        </w:rPr>
      </w:pPr>
      <w:r w:rsidRPr="00F86B75">
        <w:rPr>
          <w:rFonts w:cstheme="minorHAnsi"/>
          <w:i/>
          <w:color w:val="000000" w:themeColor="text1"/>
          <w:sz w:val="24"/>
          <w:szCs w:val="24"/>
        </w:rPr>
        <w:t>Soberanía</w:t>
      </w:r>
      <w:r w:rsidR="00B93F63" w:rsidRPr="00F86B75">
        <w:rPr>
          <w:rFonts w:cstheme="minorHAnsi"/>
          <w:color w:val="000000" w:themeColor="text1"/>
          <w:sz w:val="24"/>
          <w:szCs w:val="24"/>
        </w:rPr>
        <w:t xml:space="preserve">. </w:t>
      </w:r>
      <w:r w:rsidR="00F86B75" w:rsidRPr="00F86B75">
        <w:rPr>
          <w:rFonts w:cstheme="minorHAnsi"/>
          <w:sz w:val="24"/>
          <w:szCs w:val="24"/>
        </w:rPr>
        <w:t>Voluntad absoluta del pueblo</w:t>
      </w:r>
      <w:r w:rsidR="004648EC">
        <w:rPr>
          <w:rFonts w:cstheme="minorHAnsi"/>
          <w:sz w:val="24"/>
          <w:szCs w:val="24"/>
        </w:rPr>
        <w:t xml:space="preserve"> mexicano</w:t>
      </w:r>
      <w:r w:rsidR="00F86B75" w:rsidRPr="00F86B75">
        <w:rPr>
          <w:rFonts w:cstheme="minorHAnsi"/>
          <w:sz w:val="24"/>
          <w:szCs w:val="24"/>
        </w:rPr>
        <w:t xml:space="preserve"> </w:t>
      </w:r>
      <w:r w:rsidR="003E3F9F" w:rsidRPr="00F86B75">
        <w:rPr>
          <w:rFonts w:cstheme="minorHAnsi"/>
          <w:color w:val="000000" w:themeColor="text1"/>
          <w:sz w:val="24"/>
          <w:szCs w:val="24"/>
        </w:rPr>
        <w:t xml:space="preserve">para decidir su destino sin supeditarse a ninguna persona, colectivo </w:t>
      </w:r>
      <w:r w:rsidR="00F86B75" w:rsidRPr="00F86B75">
        <w:rPr>
          <w:rFonts w:cstheme="minorHAnsi"/>
          <w:sz w:val="24"/>
          <w:szCs w:val="24"/>
        </w:rPr>
        <w:t>o nación.</w:t>
      </w:r>
    </w:p>
    <w:p w:rsidR="008F0883" w:rsidRPr="005A3EAA" w:rsidRDefault="008F088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Autodeterminación</w:t>
      </w:r>
      <w:r w:rsidR="00B93F63" w:rsidRPr="005A3EAA">
        <w:rPr>
          <w:rFonts w:cstheme="minorHAnsi"/>
          <w:color w:val="000000" w:themeColor="text1"/>
          <w:sz w:val="24"/>
          <w:szCs w:val="24"/>
        </w:rPr>
        <w:t>. Facultad para tom</w:t>
      </w:r>
      <w:r w:rsidR="004648EC">
        <w:rPr>
          <w:rFonts w:cstheme="minorHAnsi"/>
          <w:color w:val="000000" w:themeColor="text1"/>
          <w:sz w:val="24"/>
          <w:szCs w:val="24"/>
        </w:rPr>
        <w:t>ar las decisiones propias de una</w:t>
      </w:r>
      <w:r w:rsidR="00B93F63" w:rsidRPr="005A3EAA">
        <w:rPr>
          <w:rFonts w:cstheme="minorHAnsi"/>
          <w:color w:val="000000" w:themeColor="text1"/>
          <w:sz w:val="24"/>
          <w:szCs w:val="24"/>
        </w:rPr>
        <w:t xml:space="preserve"> nación de manera autónoma y sin l</w:t>
      </w:r>
      <w:r w:rsidR="004648EC">
        <w:rPr>
          <w:rFonts w:cstheme="minorHAnsi"/>
          <w:color w:val="000000" w:themeColor="text1"/>
          <w:sz w:val="24"/>
          <w:szCs w:val="24"/>
        </w:rPr>
        <w:t>a intervención de fuerzas extranjeras</w:t>
      </w:r>
      <w:r w:rsidR="00B93F63" w:rsidRPr="005A3EAA">
        <w:rPr>
          <w:rFonts w:cstheme="minorHAnsi"/>
          <w:color w:val="000000" w:themeColor="text1"/>
          <w:sz w:val="24"/>
          <w:szCs w:val="24"/>
        </w:rPr>
        <w:t xml:space="preserve">. </w:t>
      </w:r>
    </w:p>
    <w:p w:rsidR="008F0883" w:rsidRPr="005A3EAA" w:rsidRDefault="008F088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Independencia</w:t>
      </w:r>
      <w:r w:rsidR="00B93F63" w:rsidRPr="005A3EAA">
        <w:rPr>
          <w:rFonts w:cstheme="minorHAnsi"/>
          <w:color w:val="000000" w:themeColor="text1"/>
          <w:sz w:val="24"/>
          <w:szCs w:val="24"/>
        </w:rPr>
        <w:t xml:space="preserve">. La Nación Mexicana </w:t>
      </w:r>
      <w:r w:rsidR="003E3F9F">
        <w:rPr>
          <w:rFonts w:cstheme="minorHAnsi"/>
          <w:color w:val="000000" w:themeColor="text1"/>
          <w:sz w:val="24"/>
          <w:szCs w:val="24"/>
        </w:rPr>
        <w:t xml:space="preserve">es libre y </w:t>
      </w:r>
      <w:r w:rsidR="00B93F63" w:rsidRPr="005A3EAA">
        <w:rPr>
          <w:rFonts w:cstheme="minorHAnsi"/>
          <w:color w:val="000000" w:themeColor="text1"/>
          <w:sz w:val="24"/>
          <w:szCs w:val="24"/>
        </w:rPr>
        <w:t>no se supedita a conceptos, criterios,</w:t>
      </w:r>
      <w:r w:rsidR="003E3F9F">
        <w:rPr>
          <w:rFonts w:cstheme="minorHAnsi"/>
          <w:color w:val="000000" w:themeColor="text1"/>
          <w:sz w:val="24"/>
          <w:szCs w:val="24"/>
        </w:rPr>
        <w:t xml:space="preserve"> economías,</w:t>
      </w:r>
      <w:r w:rsidR="00B93F63" w:rsidRPr="005A3EAA">
        <w:rPr>
          <w:rFonts w:cstheme="minorHAnsi"/>
          <w:color w:val="000000" w:themeColor="text1"/>
          <w:sz w:val="24"/>
          <w:szCs w:val="24"/>
        </w:rPr>
        <w:t xml:space="preserve"> políticas o fuerzas extranjeras.</w:t>
      </w:r>
      <w:r w:rsidR="00E82185" w:rsidRPr="00E82185">
        <w:rPr>
          <w:rFonts w:cstheme="minorHAnsi"/>
          <w:color w:val="000000" w:themeColor="text1"/>
          <w:sz w:val="24"/>
          <w:szCs w:val="24"/>
        </w:rPr>
        <w:t xml:space="preserve"> </w:t>
      </w:r>
    </w:p>
    <w:p w:rsidR="008F0883" w:rsidRPr="005A3EAA" w:rsidRDefault="008F088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Sustentabilidad</w:t>
      </w:r>
      <w:r w:rsidR="00B93F63" w:rsidRPr="005A3EAA">
        <w:rPr>
          <w:rFonts w:cstheme="minorHAnsi"/>
          <w:color w:val="000000" w:themeColor="text1"/>
          <w:sz w:val="24"/>
          <w:szCs w:val="24"/>
        </w:rPr>
        <w:t xml:space="preserve">. Las decisiones </w:t>
      </w:r>
      <w:r w:rsidR="004648EC">
        <w:rPr>
          <w:rFonts w:cstheme="minorHAnsi"/>
          <w:color w:val="000000" w:themeColor="text1"/>
          <w:sz w:val="24"/>
          <w:szCs w:val="24"/>
        </w:rPr>
        <w:t xml:space="preserve">nacionales </w:t>
      </w:r>
      <w:r w:rsidR="00B93F63" w:rsidRPr="005A3EAA">
        <w:rPr>
          <w:rFonts w:cstheme="minorHAnsi"/>
          <w:color w:val="000000" w:themeColor="text1"/>
          <w:sz w:val="24"/>
          <w:szCs w:val="24"/>
        </w:rPr>
        <w:t>se basan en la disponibilidad de espacio, tiempo, tecnologías y materiales sin dañar al medio ambiente</w:t>
      </w:r>
      <w:r w:rsidR="000918A2">
        <w:rPr>
          <w:rFonts w:cstheme="minorHAnsi"/>
          <w:color w:val="000000" w:themeColor="text1"/>
          <w:sz w:val="24"/>
          <w:szCs w:val="24"/>
        </w:rPr>
        <w:t>, a los ecosistemas</w:t>
      </w:r>
      <w:r w:rsidR="00B93F63" w:rsidRPr="005A3EAA">
        <w:rPr>
          <w:rFonts w:cstheme="minorHAnsi"/>
          <w:color w:val="000000" w:themeColor="text1"/>
          <w:sz w:val="24"/>
          <w:szCs w:val="24"/>
        </w:rPr>
        <w:t xml:space="preserve"> y a la salud de personas, </w:t>
      </w:r>
      <w:r w:rsidR="000918A2">
        <w:rPr>
          <w:rFonts w:cstheme="minorHAnsi"/>
          <w:color w:val="000000" w:themeColor="text1"/>
          <w:sz w:val="24"/>
          <w:szCs w:val="24"/>
        </w:rPr>
        <w:t xml:space="preserve">comunidades, </w:t>
      </w:r>
      <w:r w:rsidR="00B93F63" w:rsidRPr="005A3EAA">
        <w:rPr>
          <w:rFonts w:cstheme="minorHAnsi"/>
          <w:color w:val="000000" w:themeColor="text1"/>
          <w:sz w:val="24"/>
          <w:szCs w:val="24"/>
        </w:rPr>
        <w:t>animales y vegetales.</w:t>
      </w:r>
    </w:p>
    <w:p w:rsidR="00B93F63" w:rsidRDefault="00B93F6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Sostenibilidad</w:t>
      </w:r>
      <w:r w:rsidRPr="005A3EAA">
        <w:rPr>
          <w:rFonts w:cstheme="minorHAnsi"/>
          <w:color w:val="000000" w:themeColor="text1"/>
          <w:sz w:val="24"/>
          <w:szCs w:val="24"/>
        </w:rPr>
        <w:t>. El uso de</w:t>
      </w:r>
      <w:r w:rsidR="004648EC">
        <w:rPr>
          <w:rFonts w:cstheme="minorHAnsi"/>
          <w:color w:val="000000" w:themeColor="text1"/>
          <w:sz w:val="24"/>
          <w:szCs w:val="24"/>
        </w:rPr>
        <w:t xml:space="preserve"> nuestros</w:t>
      </w:r>
      <w:r w:rsidRPr="005A3EAA">
        <w:rPr>
          <w:rFonts w:cstheme="minorHAnsi"/>
          <w:color w:val="000000" w:themeColor="text1"/>
          <w:sz w:val="24"/>
          <w:szCs w:val="24"/>
        </w:rPr>
        <w:t xml:space="preserve"> bienes naturales se basa en el respeto, reciclamiento y mantenimiento de los mismos</w:t>
      </w:r>
      <w:r w:rsidR="003E3F9F">
        <w:rPr>
          <w:rFonts w:cstheme="minorHAnsi"/>
          <w:color w:val="000000" w:themeColor="text1"/>
          <w:sz w:val="24"/>
          <w:szCs w:val="24"/>
        </w:rPr>
        <w:t>,</w:t>
      </w:r>
      <w:r w:rsidRPr="005A3EAA">
        <w:rPr>
          <w:rFonts w:cstheme="minorHAnsi"/>
          <w:color w:val="000000" w:themeColor="text1"/>
          <w:sz w:val="24"/>
          <w:szCs w:val="24"/>
        </w:rPr>
        <w:t xml:space="preserve"> de manera duradera, procurando el mejor funcionamiento de los ecosistemas. </w:t>
      </w:r>
    </w:p>
    <w:p w:rsidR="000617CC" w:rsidRPr="000617CC" w:rsidRDefault="000617CC" w:rsidP="000617CC">
      <w:pPr>
        <w:pStyle w:val="Prrafodelista"/>
        <w:numPr>
          <w:ilvl w:val="0"/>
          <w:numId w:val="2"/>
        </w:numPr>
        <w:jc w:val="both"/>
        <w:rPr>
          <w:rFonts w:cstheme="minorHAnsi"/>
          <w:color w:val="000000" w:themeColor="text1"/>
          <w:sz w:val="24"/>
          <w:szCs w:val="24"/>
        </w:rPr>
      </w:pPr>
      <w:r w:rsidRPr="000617CC">
        <w:rPr>
          <w:rFonts w:cstheme="minorHAnsi"/>
          <w:i/>
          <w:color w:val="000000" w:themeColor="text1"/>
          <w:sz w:val="24"/>
          <w:szCs w:val="24"/>
        </w:rPr>
        <w:t>Equilibrio</w:t>
      </w:r>
      <w:r w:rsidRPr="000617CC">
        <w:rPr>
          <w:rFonts w:cstheme="minorHAnsi"/>
          <w:color w:val="000000" w:themeColor="text1"/>
          <w:sz w:val="24"/>
          <w:szCs w:val="24"/>
        </w:rPr>
        <w:t xml:space="preserve"> </w:t>
      </w:r>
      <w:r w:rsidRPr="000617CC">
        <w:rPr>
          <w:rFonts w:cstheme="minorHAnsi"/>
          <w:i/>
          <w:color w:val="000000" w:themeColor="text1"/>
          <w:sz w:val="24"/>
          <w:szCs w:val="24"/>
        </w:rPr>
        <w:t>social y natural</w:t>
      </w:r>
      <w:r w:rsidRPr="000617CC">
        <w:rPr>
          <w:rFonts w:cstheme="minorHAnsi"/>
          <w:color w:val="000000" w:themeColor="text1"/>
          <w:sz w:val="24"/>
          <w:szCs w:val="24"/>
        </w:rPr>
        <w:t>. L</w:t>
      </w:r>
      <w:r>
        <w:rPr>
          <w:rFonts w:cstheme="minorHAnsi"/>
          <w:color w:val="000000" w:themeColor="text1"/>
          <w:sz w:val="24"/>
          <w:szCs w:val="24"/>
        </w:rPr>
        <w:t xml:space="preserve">as relaciones entre los seres humanos y con </w:t>
      </w:r>
      <w:r w:rsidRPr="000617CC">
        <w:rPr>
          <w:rFonts w:cstheme="minorHAnsi"/>
          <w:color w:val="000000" w:themeColor="text1"/>
          <w:sz w:val="24"/>
          <w:szCs w:val="24"/>
        </w:rPr>
        <w:t xml:space="preserve">su entorno </w:t>
      </w:r>
      <w:r>
        <w:rPr>
          <w:rFonts w:cstheme="minorHAnsi"/>
          <w:color w:val="000000" w:themeColor="text1"/>
          <w:sz w:val="24"/>
          <w:szCs w:val="24"/>
        </w:rPr>
        <w:t>cultural y natural, deben buscar la armonía, la moderación, la compensación y la reciprocidad</w:t>
      </w:r>
      <w:r w:rsidRPr="000617CC">
        <w:rPr>
          <w:rFonts w:cstheme="minorHAnsi"/>
          <w:color w:val="000000" w:themeColor="text1"/>
          <w:sz w:val="24"/>
          <w:szCs w:val="24"/>
        </w:rPr>
        <w:t>,</w:t>
      </w:r>
      <w:r>
        <w:rPr>
          <w:rFonts w:cstheme="minorHAnsi"/>
          <w:color w:val="000000" w:themeColor="text1"/>
          <w:sz w:val="24"/>
          <w:szCs w:val="24"/>
        </w:rPr>
        <w:t xml:space="preserve"> así como mantener la</w:t>
      </w:r>
      <w:r w:rsidRPr="000617CC">
        <w:rPr>
          <w:rFonts w:cstheme="minorHAnsi"/>
          <w:color w:val="000000" w:themeColor="text1"/>
          <w:sz w:val="24"/>
          <w:szCs w:val="24"/>
        </w:rPr>
        <w:t xml:space="preserve"> estabilidad </w:t>
      </w:r>
      <w:r>
        <w:rPr>
          <w:rFonts w:cstheme="minorHAnsi"/>
          <w:color w:val="000000" w:themeColor="text1"/>
          <w:sz w:val="24"/>
          <w:szCs w:val="24"/>
        </w:rPr>
        <w:t>al afrontar</w:t>
      </w:r>
      <w:r w:rsidRPr="000617CC">
        <w:rPr>
          <w:rFonts w:cstheme="minorHAnsi"/>
          <w:color w:val="000000" w:themeColor="text1"/>
          <w:sz w:val="24"/>
          <w:szCs w:val="24"/>
        </w:rPr>
        <w:t xml:space="preserve"> una situación difícil o delicada.</w:t>
      </w:r>
    </w:p>
    <w:p w:rsidR="008F0883" w:rsidRPr="005A3EAA" w:rsidRDefault="008F088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Fraternidad</w:t>
      </w:r>
      <w:r w:rsidR="00B93F63" w:rsidRPr="005A3EAA">
        <w:rPr>
          <w:rFonts w:cstheme="minorHAnsi"/>
          <w:color w:val="000000" w:themeColor="text1"/>
          <w:sz w:val="24"/>
          <w:szCs w:val="24"/>
        </w:rPr>
        <w:t xml:space="preserve">. Actitud afectiva, cordial </w:t>
      </w:r>
      <w:r w:rsidR="004648EC">
        <w:rPr>
          <w:rFonts w:cstheme="minorHAnsi"/>
          <w:color w:val="000000" w:themeColor="text1"/>
          <w:sz w:val="24"/>
          <w:szCs w:val="24"/>
        </w:rPr>
        <w:t>y solidaria entre los mexicanos y</w:t>
      </w:r>
      <w:r w:rsidR="00B93F63" w:rsidRPr="005A3EAA">
        <w:rPr>
          <w:rFonts w:cstheme="minorHAnsi"/>
          <w:color w:val="000000" w:themeColor="text1"/>
          <w:sz w:val="24"/>
          <w:szCs w:val="24"/>
        </w:rPr>
        <w:t xml:space="preserve"> </w:t>
      </w:r>
      <w:r w:rsidR="004648EC">
        <w:rPr>
          <w:rFonts w:cstheme="minorHAnsi"/>
          <w:color w:val="000000" w:themeColor="text1"/>
          <w:sz w:val="24"/>
          <w:szCs w:val="24"/>
        </w:rPr>
        <w:t>en sus instituciones, así como con los extranjeros y hacia otras</w:t>
      </w:r>
      <w:r w:rsidR="00B93F63" w:rsidRPr="005A3EAA">
        <w:rPr>
          <w:rFonts w:cstheme="minorHAnsi"/>
          <w:color w:val="000000" w:themeColor="text1"/>
          <w:sz w:val="24"/>
          <w:szCs w:val="24"/>
        </w:rPr>
        <w:t xml:space="preserve"> naciones. </w:t>
      </w:r>
    </w:p>
    <w:p w:rsidR="008F0883" w:rsidRPr="005A3EAA" w:rsidRDefault="008F088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Comunidad</w:t>
      </w:r>
      <w:r w:rsidR="00B93F63" w:rsidRPr="005A3EAA">
        <w:rPr>
          <w:rFonts w:cstheme="minorHAnsi"/>
          <w:color w:val="000000" w:themeColor="text1"/>
          <w:sz w:val="24"/>
          <w:szCs w:val="24"/>
        </w:rPr>
        <w:t xml:space="preserve">. Integración e identidad colectiva de quienes comparten espacios, territorio, objetivos, trabajo o convivencia. </w:t>
      </w:r>
    </w:p>
    <w:p w:rsidR="008F0883" w:rsidRPr="005A3EAA" w:rsidRDefault="008F0883" w:rsidP="008F0883">
      <w:pPr>
        <w:pStyle w:val="Prrafodelista"/>
        <w:numPr>
          <w:ilvl w:val="0"/>
          <w:numId w:val="2"/>
        </w:numPr>
        <w:jc w:val="both"/>
        <w:rPr>
          <w:rFonts w:cstheme="minorHAnsi"/>
          <w:color w:val="000000" w:themeColor="text1"/>
          <w:sz w:val="24"/>
          <w:szCs w:val="24"/>
        </w:rPr>
      </w:pPr>
      <w:r w:rsidRPr="000918A2">
        <w:rPr>
          <w:rFonts w:cstheme="minorHAnsi"/>
          <w:i/>
          <w:color w:val="000000" w:themeColor="text1"/>
          <w:sz w:val="24"/>
          <w:szCs w:val="24"/>
        </w:rPr>
        <w:t>Libertad</w:t>
      </w:r>
      <w:r w:rsidR="003E3F9F">
        <w:rPr>
          <w:rFonts w:cstheme="minorHAnsi"/>
          <w:color w:val="000000" w:themeColor="text1"/>
          <w:sz w:val="24"/>
          <w:szCs w:val="24"/>
        </w:rPr>
        <w:t xml:space="preserve">. </w:t>
      </w:r>
      <w:r w:rsidR="00842543">
        <w:rPr>
          <w:rFonts w:cstheme="minorHAnsi"/>
          <w:color w:val="000000" w:themeColor="text1"/>
          <w:sz w:val="24"/>
          <w:szCs w:val="24"/>
        </w:rPr>
        <w:t>P</w:t>
      </w:r>
      <w:r w:rsidR="003E3F9F">
        <w:rPr>
          <w:rFonts w:cstheme="minorHAnsi"/>
          <w:color w:val="000000" w:themeColor="text1"/>
          <w:sz w:val="24"/>
          <w:szCs w:val="24"/>
        </w:rPr>
        <w:t>osibilidad de</w:t>
      </w:r>
      <w:r w:rsidR="00B93F63" w:rsidRPr="005A3EAA">
        <w:rPr>
          <w:rFonts w:cstheme="minorHAnsi"/>
          <w:color w:val="000000" w:themeColor="text1"/>
          <w:sz w:val="24"/>
          <w:szCs w:val="24"/>
        </w:rPr>
        <w:t xml:space="preserve"> realizar los deseos propios</w:t>
      </w:r>
      <w:r w:rsidR="00842543">
        <w:rPr>
          <w:rFonts w:cstheme="minorHAnsi"/>
          <w:color w:val="000000" w:themeColor="text1"/>
          <w:sz w:val="24"/>
          <w:szCs w:val="24"/>
        </w:rPr>
        <w:t xml:space="preserve"> sin limitaciones arbitrarias, respetando a los demás, en armonía con la comunidad y la naturaleza.</w:t>
      </w:r>
      <w:r w:rsidR="00B93F63" w:rsidRPr="005A3EAA">
        <w:rPr>
          <w:rFonts w:cstheme="minorHAnsi"/>
          <w:color w:val="000000" w:themeColor="text1"/>
          <w:sz w:val="24"/>
          <w:szCs w:val="24"/>
        </w:rPr>
        <w:t xml:space="preserve"> </w:t>
      </w:r>
    </w:p>
    <w:p w:rsidR="008F0883" w:rsidRPr="005A3EAA"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t>Pluralidad</w:t>
      </w:r>
      <w:r w:rsidR="00B93F63" w:rsidRPr="005A3EAA">
        <w:rPr>
          <w:rFonts w:cstheme="minorHAnsi"/>
          <w:color w:val="000000" w:themeColor="text1"/>
          <w:sz w:val="24"/>
          <w:szCs w:val="24"/>
        </w:rPr>
        <w:t>. Comprensión</w:t>
      </w:r>
      <w:r w:rsidR="00FF284D" w:rsidRPr="005A3EAA">
        <w:rPr>
          <w:rFonts w:cstheme="minorHAnsi"/>
          <w:color w:val="000000" w:themeColor="text1"/>
          <w:sz w:val="24"/>
          <w:szCs w:val="24"/>
        </w:rPr>
        <w:t>, aceptación</w:t>
      </w:r>
      <w:r w:rsidR="00B93F63" w:rsidRPr="005A3EAA">
        <w:rPr>
          <w:rFonts w:cstheme="minorHAnsi"/>
          <w:color w:val="000000" w:themeColor="text1"/>
          <w:sz w:val="24"/>
          <w:szCs w:val="24"/>
        </w:rPr>
        <w:t xml:space="preserve"> </w:t>
      </w:r>
      <w:r w:rsidR="00FF284D" w:rsidRPr="005A3EAA">
        <w:rPr>
          <w:rFonts w:cstheme="minorHAnsi"/>
          <w:color w:val="000000" w:themeColor="text1"/>
          <w:sz w:val="24"/>
          <w:szCs w:val="24"/>
        </w:rPr>
        <w:t xml:space="preserve">y valoración de </w:t>
      </w:r>
      <w:r w:rsidR="00B93F63" w:rsidRPr="005A3EAA">
        <w:rPr>
          <w:rFonts w:cstheme="minorHAnsi"/>
          <w:color w:val="000000" w:themeColor="text1"/>
          <w:sz w:val="24"/>
          <w:szCs w:val="24"/>
        </w:rPr>
        <w:t xml:space="preserve">diferentes enfoques y puntos </w:t>
      </w:r>
      <w:r w:rsidR="00FF284D" w:rsidRPr="005A3EAA">
        <w:rPr>
          <w:rFonts w:cstheme="minorHAnsi"/>
          <w:color w:val="000000" w:themeColor="text1"/>
          <w:sz w:val="24"/>
          <w:szCs w:val="24"/>
        </w:rPr>
        <w:t>de vista acerca de la realid</w:t>
      </w:r>
      <w:r w:rsidR="00B93F63" w:rsidRPr="005A3EAA">
        <w:rPr>
          <w:rFonts w:cstheme="minorHAnsi"/>
          <w:color w:val="000000" w:themeColor="text1"/>
          <w:sz w:val="24"/>
          <w:szCs w:val="24"/>
        </w:rPr>
        <w:t xml:space="preserve">ad, la cual se concibe como la integración de esos enfoques y puntos de vista diversos. </w:t>
      </w:r>
    </w:p>
    <w:p w:rsidR="008F0883" w:rsidRPr="005A3EAA"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t>Laicismo</w:t>
      </w:r>
      <w:r w:rsidR="00FF284D" w:rsidRPr="005A3EAA">
        <w:rPr>
          <w:rFonts w:cstheme="minorHAnsi"/>
          <w:color w:val="000000" w:themeColor="text1"/>
          <w:sz w:val="24"/>
          <w:szCs w:val="24"/>
        </w:rPr>
        <w:t xml:space="preserve">. Respeto a las creencias religiosas y a las no creencias, manteniéndose al margen de ellas para evitar que alguna pretenda imponerse sobre otra(s). </w:t>
      </w:r>
    </w:p>
    <w:p w:rsidR="008F0883"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t>Respeto</w:t>
      </w:r>
      <w:r w:rsidR="00FF284D" w:rsidRPr="005A3EAA">
        <w:rPr>
          <w:rFonts w:cstheme="minorHAnsi"/>
          <w:color w:val="000000" w:themeColor="text1"/>
          <w:sz w:val="24"/>
          <w:szCs w:val="24"/>
        </w:rPr>
        <w:t xml:space="preserve">. Evitar interferir o forzar los conceptos, deseos o acciones de otro(s) que no sean agresivos para el que las observa. </w:t>
      </w:r>
    </w:p>
    <w:p w:rsidR="00EF7000" w:rsidRPr="005A3EAA" w:rsidRDefault="00EF7000" w:rsidP="008F0883">
      <w:pPr>
        <w:pStyle w:val="Prrafodelista"/>
        <w:numPr>
          <w:ilvl w:val="0"/>
          <w:numId w:val="2"/>
        </w:numPr>
        <w:jc w:val="both"/>
        <w:rPr>
          <w:rFonts w:cstheme="minorHAnsi"/>
          <w:color w:val="000000" w:themeColor="text1"/>
          <w:sz w:val="24"/>
          <w:szCs w:val="24"/>
        </w:rPr>
      </w:pPr>
      <w:r>
        <w:rPr>
          <w:rFonts w:cstheme="minorHAnsi"/>
          <w:i/>
          <w:color w:val="000000" w:themeColor="text1"/>
          <w:sz w:val="24"/>
          <w:szCs w:val="24"/>
        </w:rPr>
        <w:t>Responsabilidad</w:t>
      </w:r>
      <w:r w:rsidRPr="00EF7000">
        <w:rPr>
          <w:rFonts w:cstheme="minorHAnsi"/>
          <w:color w:val="000000" w:themeColor="text1"/>
          <w:sz w:val="24"/>
          <w:szCs w:val="24"/>
        </w:rPr>
        <w:t>.</w:t>
      </w:r>
      <w:r>
        <w:rPr>
          <w:rFonts w:cstheme="minorHAnsi"/>
          <w:color w:val="000000" w:themeColor="text1"/>
          <w:sz w:val="24"/>
          <w:szCs w:val="24"/>
        </w:rPr>
        <w:t xml:space="preserve"> Disposición para cumplir con los compromisos asumidos y hacerse cargo de los efectos de las decisiones y acciones realizadas. </w:t>
      </w:r>
    </w:p>
    <w:p w:rsidR="008F0883" w:rsidRPr="005A3EAA"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t>Buen vivir</w:t>
      </w:r>
      <w:r w:rsidR="00FF284D" w:rsidRPr="005A3EAA">
        <w:rPr>
          <w:rFonts w:cstheme="minorHAnsi"/>
          <w:color w:val="000000" w:themeColor="text1"/>
          <w:sz w:val="24"/>
          <w:szCs w:val="24"/>
        </w:rPr>
        <w:t>. Cuidar con esmero la salud personal, grupal, comunitaria, nacional y mundial para el desarrollo y la realización de anhelos, vocaciones, talentos y potencialidades en integración con la naturaleza.</w:t>
      </w:r>
      <w:r w:rsidR="00E82185" w:rsidRPr="00E82185">
        <w:rPr>
          <w:rFonts w:cstheme="minorHAnsi"/>
          <w:color w:val="000000" w:themeColor="text1"/>
          <w:sz w:val="24"/>
          <w:szCs w:val="24"/>
        </w:rPr>
        <w:t xml:space="preserve"> </w:t>
      </w:r>
    </w:p>
    <w:p w:rsidR="008F0883" w:rsidRPr="005A3EAA"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t>Honestidad</w:t>
      </w:r>
      <w:r w:rsidR="00FF284D" w:rsidRPr="005A3EAA">
        <w:rPr>
          <w:rFonts w:cstheme="minorHAnsi"/>
          <w:color w:val="000000" w:themeColor="text1"/>
          <w:sz w:val="24"/>
          <w:szCs w:val="24"/>
        </w:rPr>
        <w:t xml:space="preserve">. Sinceridad en la palabra y honradez en las finanzas, servicios e intercambios, evitando abusar de otro(s). </w:t>
      </w:r>
    </w:p>
    <w:p w:rsidR="008F0883" w:rsidRPr="005A3EAA"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t>Diálogo</w:t>
      </w:r>
      <w:r w:rsidR="00FF284D" w:rsidRPr="005A3EAA">
        <w:rPr>
          <w:rFonts w:cstheme="minorHAnsi"/>
          <w:color w:val="000000" w:themeColor="text1"/>
          <w:sz w:val="24"/>
          <w:szCs w:val="24"/>
        </w:rPr>
        <w:t xml:space="preserve">. Interés por escuchar y expresar opiniones y propuestas con el ánimo y el objetivo de mejorar las propias con las aportaciones recibidas. </w:t>
      </w:r>
    </w:p>
    <w:p w:rsidR="008F0883" w:rsidRPr="005A3EAA"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t>Honradez</w:t>
      </w:r>
      <w:r w:rsidR="003A14F1" w:rsidRPr="005A3EAA">
        <w:rPr>
          <w:rFonts w:cstheme="minorHAnsi"/>
          <w:color w:val="000000" w:themeColor="text1"/>
          <w:sz w:val="24"/>
          <w:szCs w:val="24"/>
        </w:rPr>
        <w:t xml:space="preserve">. Participar con dignidad en la vida social, económica, política y cultural </w:t>
      </w:r>
      <w:r w:rsidR="004648EC">
        <w:rPr>
          <w:rFonts w:cstheme="minorHAnsi"/>
          <w:color w:val="000000" w:themeColor="text1"/>
          <w:sz w:val="24"/>
          <w:szCs w:val="24"/>
        </w:rPr>
        <w:t xml:space="preserve">del país </w:t>
      </w:r>
      <w:r w:rsidR="003A14F1" w:rsidRPr="005A3EAA">
        <w:rPr>
          <w:rFonts w:cstheme="minorHAnsi"/>
          <w:color w:val="000000" w:themeColor="text1"/>
          <w:sz w:val="24"/>
          <w:szCs w:val="24"/>
        </w:rPr>
        <w:t xml:space="preserve">con verdad, humildad, respeto y valoración hacia los demás y hacia la comunidad, haciendo honor a la palabra expresada. </w:t>
      </w:r>
    </w:p>
    <w:p w:rsidR="008F0883" w:rsidRPr="005A3EAA"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t>Solidaridad</w:t>
      </w:r>
      <w:r w:rsidR="003A14F1" w:rsidRPr="005A3EAA">
        <w:rPr>
          <w:rFonts w:cstheme="minorHAnsi"/>
          <w:color w:val="000000" w:themeColor="text1"/>
          <w:sz w:val="24"/>
          <w:szCs w:val="24"/>
        </w:rPr>
        <w:t xml:space="preserve">. Expresiones y acciones de apoyo a quienes enfrentan alguna adversidad, uniendo voluntades y esfuerzos para remontarla. </w:t>
      </w:r>
    </w:p>
    <w:p w:rsidR="008F0883" w:rsidRPr="005A3EAA"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lastRenderedPageBreak/>
        <w:t>Sentido Común</w:t>
      </w:r>
      <w:r w:rsidR="003A14F1" w:rsidRPr="005A3EAA">
        <w:rPr>
          <w:rFonts w:cstheme="minorHAnsi"/>
          <w:color w:val="000000" w:themeColor="text1"/>
          <w:sz w:val="24"/>
          <w:szCs w:val="24"/>
        </w:rPr>
        <w:t>. Consideración de diferentes aspectos, posibilidades y puntos de vista al emitir una opinión, tomar una decisión o llevar a cabo una acción.</w:t>
      </w:r>
      <w:r w:rsidR="00E82185" w:rsidRPr="00E82185">
        <w:rPr>
          <w:rFonts w:cstheme="minorHAnsi"/>
          <w:color w:val="000000" w:themeColor="text1"/>
          <w:sz w:val="24"/>
          <w:szCs w:val="24"/>
        </w:rPr>
        <w:t xml:space="preserve"> </w:t>
      </w:r>
    </w:p>
    <w:p w:rsidR="008F0883" w:rsidRPr="005A3EAA"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t>Amor</w:t>
      </w:r>
      <w:r w:rsidR="003A14F1" w:rsidRPr="005A3EAA">
        <w:rPr>
          <w:rFonts w:cstheme="minorHAnsi"/>
          <w:color w:val="000000" w:themeColor="text1"/>
          <w:sz w:val="24"/>
          <w:szCs w:val="24"/>
        </w:rPr>
        <w:t xml:space="preserve">. Sentir </w:t>
      </w:r>
      <w:r w:rsidR="00997A5B">
        <w:rPr>
          <w:rFonts w:cstheme="minorHAnsi"/>
          <w:color w:val="000000" w:themeColor="text1"/>
          <w:sz w:val="24"/>
          <w:szCs w:val="24"/>
        </w:rPr>
        <w:t>como propio lo que sucede a otr@</w:t>
      </w:r>
      <w:r w:rsidR="003A14F1" w:rsidRPr="005A3EAA">
        <w:rPr>
          <w:rFonts w:cstheme="minorHAnsi"/>
          <w:color w:val="000000" w:themeColor="text1"/>
          <w:sz w:val="24"/>
          <w:szCs w:val="24"/>
        </w:rPr>
        <w:t>(s)</w:t>
      </w:r>
      <w:r w:rsidR="00997A5B">
        <w:rPr>
          <w:rFonts w:cstheme="minorHAnsi"/>
          <w:color w:val="000000" w:themeColor="text1"/>
          <w:sz w:val="24"/>
          <w:szCs w:val="24"/>
        </w:rPr>
        <w:t xml:space="preserve"> compatriota(s) o extranjer@</w:t>
      </w:r>
      <w:r w:rsidR="004648EC">
        <w:rPr>
          <w:rFonts w:cstheme="minorHAnsi"/>
          <w:color w:val="000000" w:themeColor="text1"/>
          <w:sz w:val="24"/>
          <w:szCs w:val="24"/>
        </w:rPr>
        <w:t>(s)</w:t>
      </w:r>
      <w:r w:rsidR="003A14F1" w:rsidRPr="005A3EAA">
        <w:rPr>
          <w:rFonts w:cstheme="minorHAnsi"/>
          <w:color w:val="000000" w:themeColor="text1"/>
          <w:sz w:val="24"/>
          <w:szCs w:val="24"/>
        </w:rPr>
        <w:t xml:space="preserve">. </w:t>
      </w:r>
    </w:p>
    <w:p w:rsidR="008F0883" w:rsidRPr="005A3EAA"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t>Convivencia</w:t>
      </w:r>
      <w:r w:rsidR="003A14F1" w:rsidRPr="005A3EAA">
        <w:rPr>
          <w:rFonts w:cstheme="minorHAnsi"/>
          <w:color w:val="000000" w:themeColor="text1"/>
          <w:sz w:val="24"/>
          <w:szCs w:val="24"/>
        </w:rPr>
        <w:t xml:space="preserve">. Vivencias compartidas de alegrías, tristezas, esfuerzos, expresiones artísticas, actividades deportivas, festividades y rituales, dentro del proceso de afectividad en la pareja, en la familia, en las amistades, en la comunidad, en la Nación y entre las naciones. </w:t>
      </w:r>
    </w:p>
    <w:p w:rsidR="008F0883" w:rsidRDefault="008F0883" w:rsidP="008F0883">
      <w:pPr>
        <w:pStyle w:val="Prrafodelista"/>
        <w:numPr>
          <w:ilvl w:val="0"/>
          <w:numId w:val="2"/>
        </w:numPr>
        <w:jc w:val="both"/>
        <w:rPr>
          <w:rFonts w:cstheme="minorHAnsi"/>
          <w:color w:val="000000" w:themeColor="text1"/>
          <w:sz w:val="24"/>
          <w:szCs w:val="24"/>
        </w:rPr>
      </w:pPr>
      <w:r w:rsidRPr="00892F5E">
        <w:rPr>
          <w:rFonts w:cstheme="minorHAnsi"/>
          <w:i/>
          <w:color w:val="000000" w:themeColor="text1"/>
          <w:sz w:val="24"/>
          <w:szCs w:val="24"/>
        </w:rPr>
        <w:t>Felicidad</w:t>
      </w:r>
      <w:r w:rsidR="003A14F1" w:rsidRPr="005A3EAA">
        <w:rPr>
          <w:rFonts w:cstheme="minorHAnsi"/>
          <w:color w:val="000000" w:themeColor="text1"/>
          <w:sz w:val="24"/>
          <w:szCs w:val="24"/>
        </w:rPr>
        <w:t>. Predominio de la realizaci</w:t>
      </w:r>
      <w:r w:rsidR="00F14B58" w:rsidRPr="005A3EAA">
        <w:rPr>
          <w:rFonts w:cstheme="minorHAnsi"/>
          <w:color w:val="000000" w:themeColor="text1"/>
          <w:sz w:val="24"/>
          <w:szCs w:val="24"/>
        </w:rPr>
        <w:t xml:space="preserve">ón de anhelos y del compartir afectos profundos en la vida de una persona, un grupo, una comunidad, la Nación y el mundo, al menos en la etapa que se vive. </w:t>
      </w:r>
    </w:p>
    <w:p w:rsidR="001940E9" w:rsidRDefault="00E7612F" w:rsidP="00746882">
      <w:pPr>
        <w:pStyle w:val="Ttulo3"/>
      </w:pPr>
      <w:bookmarkStart w:id="15" w:name="_Toc480154953"/>
      <w:r>
        <w:t>Artículo 6</w:t>
      </w:r>
      <w:r w:rsidR="008F0883" w:rsidRPr="005A3EAA">
        <w:t xml:space="preserve">. </w:t>
      </w:r>
      <w:r w:rsidR="001940E9">
        <w:t>Buen vivir</w:t>
      </w:r>
      <w:bookmarkEnd w:id="15"/>
    </w:p>
    <w:p w:rsidR="008F0883" w:rsidRPr="005A3EAA" w:rsidRDefault="008F0883" w:rsidP="008F0883">
      <w:pPr>
        <w:shd w:val="clear" w:color="auto" w:fill="FFFFFF"/>
        <w:spacing w:after="0" w:line="240" w:lineRule="auto"/>
        <w:jc w:val="both"/>
        <w:rPr>
          <w:rFonts w:eastAsia="Times New Roman" w:cstheme="minorHAnsi"/>
          <w:color w:val="000000" w:themeColor="text1"/>
          <w:sz w:val="24"/>
          <w:szCs w:val="24"/>
          <w:lang w:eastAsia="es-MX"/>
        </w:rPr>
      </w:pPr>
      <w:r w:rsidRPr="005A3EAA">
        <w:rPr>
          <w:rFonts w:eastAsia="Times New Roman" w:cstheme="minorHAnsi"/>
          <w:color w:val="000000" w:themeColor="text1"/>
          <w:sz w:val="24"/>
          <w:szCs w:val="24"/>
          <w:lang w:eastAsia="es-MX"/>
        </w:rPr>
        <w:t xml:space="preserve">La Nación se funda en el cuidado del buen vivir de </w:t>
      </w:r>
      <w:r w:rsidR="00076C36">
        <w:rPr>
          <w:rFonts w:eastAsia="Times New Roman" w:cstheme="minorHAnsi"/>
          <w:color w:val="000000" w:themeColor="text1"/>
          <w:sz w:val="24"/>
          <w:szCs w:val="24"/>
          <w:lang w:eastAsia="es-MX"/>
        </w:rPr>
        <w:t>l@s mexican@s</w:t>
      </w:r>
      <w:r w:rsidRPr="005A3EAA">
        <w:rPr>
          <w:rFonts w:eastAsia="Times New Roman" w:cstheme="minorHAnsi"/>
          <w:color w:val="000000" w:themeColor="text1"/>
          <w:sz w:val="24"/>
          <w:szCs w:val="24"/>
          <w:lang w:eastAsia="es-MX"/>
        </w:rPr>
        <w:t xml:space="preserve"> y de todos los seres humanos, en armonía con la comunidad y la naturaleza, para el pleno desarrollo de las potencialidades individuales y colectivas, así como para la satisfacción de sus necesidades.</w:t>
      </w:r>
      <w:r w:rsidR="00E82185" w:rsidRPr="00E82185">
        <w:rPr>
          <w:rFonts w:eastAsia="Times New Roman" w:cstheme="minorHAnsi"/>
          <w:color w:val="000000" w:themeColor="text1"/>
          <w:sz w:val="24"/>
          <w:szCs w:val="24"/>
          <w:lang w:eastAsia="es-MX"/>
        </w:rPr>
        <w:t xml:space="preserve"> </w:t>
      </w:r>
    </w:p>
    <w:p w:rsidR="008F0883" w:rsidRPr="005A3EAA" w:rsidRDefault="008F0883" w:rsidP="008F0883">
      <w:pPr>
        <w:shd w:val="clear" w:color="auto" w:fill="FFFFFF"/>
        <w:spacing w:after="0" w:line="240" w:lineRule="auto"/>
        <w:jc w:val="both"/>
        <w:rPr>
          <w:rFonts w:eastAsia="Times New Roman" w:cstheme="minorHAnsi"/>
          <w:color w:val="000000" w:themeColor="text1"/>
          <w:sz w:val="24"/>
          <w:szCs w:val="24"/>
          <w:lang w:eastAsia="es-MX"/>
        </w:rPr>
      </w:pPr>
    </w:p>
    <w:p w:rsidR="001940E9" w:rsidRDefault="00E7612F" w:rsidP="00746882">
      <w:pPr>
        <w:pStyle w:val="Ttulo3"/>
      </w:pPr>
      <w:bookmarkStart w:id="16" w:name="_Toc480154954"/>
      <w:r>
        <w:t>Artículo 7</w:t>
      </w:r>
      <w:r w:rsidR="008F0883" w:rsidRPr="005A3EAA">
        <w:t>.</w:t>
      </w:r>
      <w:r w:rsidR="007B543D">
        <w:t xml:space="preserve"> </w:t>
      </w:r>
      <w:r w:rsidR="001940E9">
        <w:t>Garantías</w:t>
      </w:r>
      <w:bookmarkEnd w:id="16"/>
    </w:p>
    <w:p w:rsidR="008F0883" w:rsidRPr="005A3EAA" w:rsidRDefault="00F14B58" w:rsidP="008F0883">
      <w:pPr>
        <w:shd w:val="clear" w:color="auto" w:fill="FFFFFF"/>
        <w:spacing w:after="0" w:line="240" w:lineRule="auto"/>
        <w:jc w:val="both"/>
        <w:rPr>
          <w:rFonts w:cstheme="minorHAnsi"/>
          <w:color w:val="000000" w:themeColor="text1"/>
          <w:sz w:val="24"/>
          <w:szCs w:val="24"/>
        </w:rPr>
      </w:pPr>
      <w:r w:rsidRPr="005A3EAA">
        <w:rPr>
          <w:rFonts w:cstheme="minorHAnsi"/>
          <w:color w:val="000000" w:themeColor="text1"/>
          <w:sz w:val="24"/>
          <w:szCs w:val="24"/>
        </w:rPr>
        <w:t xml:space="preserve">Todo individuo, grupo, comunidad y pueblo </w:t>
      </w:r>
      <w:r w:rsidR="008F0883" w:rsidRPr="005A3EAA">
        <w:rPr>
          <w:rFonts w:cstheme="minorHAnsi"/>
          <w:color w:val="000000" w:themeColor="text1"/>
          <w:sz w:val="24"/>
          <w:szCs w:val="24"/>
        </w:rPr>
        <w:t xml:space="preserve">gozará de las garantías que otorga esta Constitución, las cuales no podrán restringirse ni suspenderse, sino en los casos y con las condiciones que ella misma establece. </w:t>
      </w:r>
    </w:p>
    <w:p w:rsidR="008F0883" w:rsidRPr="005A3EAA" w:rsidRDefault="008F0883" w:rsidP="008F0883">
      <w:pPr>
        <w:shd w:val="clear" w:color="auto" w:fill="FFFFFF"/>
        <w:spacing w:after="0" w:line="240" w:lineRule="auto"/>
        <w:jc w:val="both"/>
        <w:rPr>
          <w:rFonts w:cstheme="minorHAnsi"/>
          <w:color w:val="000000" w:themeColor="text1"/>
          <w:sz w:val="24"/>
          <w:szCs w:val="24"/>
        </w:rPr>
      </w:pPr>
    </w:p>
    <w:p w:rsidR="001940E9" w:rsidRDefault="00E7612F" w:rsidP="00746882">
      <w:pPr>
        <w:pStyle w:val="Ttulo3"/>
      </w:pPr>
      <w:bookmarkStart w:id="17" w:name="_Toc480154955"/>
      <w:r>
        <w:t>Artículo 8</w:t>
      </w:r>
      <w:r w:rsidR="008F0883" w:rsidRPr="005A3EAA">
        <w:t>.</w:t>
      </w:r>
      <w:r w:rsidR="00E82185" w:rsidRPr="00E82185">
        <w:t xml:space="preserve"> </w:t>
      </w:r>
      <w:r w:rsidR="001940E9">
        <w:t>Plenos derechos para todos</w:t>
      </w:r>
      <w:bookmarkEnd w:id="17"/>
    </w:p>
    <w:p w:rsidR="008F0883" w:rsidRPr="00441AAE" w:rsidRDefault="008F0883" w:rsidP="008F0883">
      <w:pPr>
        <w:shd w:val="clear" w:color="auto" w:fill="FFFFFF"/>
        <w:spacing w:after="0" w:line="240" w:lineRule="auto"/>
        <w:jc w:val="both"/>
        <w:rPr>
          <w:rFonts w:eastAsia="Times New Roman" w:cstheme="minorHAnsi"/>
          <w:color w:val="FF0000"/>
          <w:sz w:val="24"/>
          <w:szCs w:val="24"/>
          <w:lang w:eastAsia="es-MX"/>
        </w:rPr>
      </w:pPr>
      <w:r w:rsidRPr="005A3EAA">
        <w:rPr>
          <w:rFonts w:eastAsia="Times New Roman" w:cstheme="minorHAnsi"/>
          <w:color w:val="000000" w:themeColor="text1"/>
          <w:sz w:val="24"/>
          <w:szCs w:val="24"/>
          <w:lang w:eastAsia="es-MX"/>
        </w:rPr>
        <w:t>Independientemente de género, edad, raza, religión, opinión política</w:t>
      </w:r>
      <w:r w:rsidR="00997A5B">
        <w:rPr>
          <w:rFonts w:eastAsia="Times New Roman" w:cstheme="minorHAnsi"/>
          <w:color w:val="000000" w:themeColor="text1"/>
          <w:sz w:val="24"/>
          <w:szCs w:val="24"/>
          <w:lang w:eastAsia="es-MX"/>
        </w:rPr>
        <w:t>, características corporales, formas de vestir</w:t>
      </w:r>
      <w:r w:rsidRPr="005A3EAA">
        <w:rPr>
          <w:rFonts w:eastAsia="Times New Roman" w:cstheme="minorHAnsi"/>
          <w:color w:val="000000" w:themeColor="text1"/>
          <w:sz w:val="24"/>
          <w:szCs w:val="24"/>
          <w:lang w:eastAsia="es-MX"/>
        </w:rPr>
        <w:t xml:space="preserve"> o preferencia sexual, todos </w:t>
      </w:r>
      <w:r w:rsidR="00076C36">
        <w:rPr>
          <w:rFonts w:eastAsia="Times New Roman" w:cstheme="minorHAnsi"/>
          <w:color w:val="000000" w:themeColor="text1"/>
          <w:sz w:val="24"/>
          <w:szCs w:val="24"/>
          <w:lang w:eastAsia="es-MX"/>
        </w:rPr>
        <w:t>l@s mexican@s</w:t>
      </w:r>
      <w:r w:rsidR="00846FDA">
        <w:rPr>
          <w:rFonts w:eastAsia="Times New Roman" w:cstheme="minorHAnsi"/>
          <w:color w:val="000000" w:themeColor="text1"/>
          <w:sz w:val="24"/>
          <w:szCs w:val="24"/>
          <w:lang w:eastAsia="es-MX"/>
        </w:rPr>
        <w:t xml:space="preserve"> tienen</w:t>
      </w:r>
      <w:r w:rsidRPr="005A3EAA">
        <w:rPr>
          <w:rFonts w:eastAsia="Times New Roman" w:cstheme="minorHAnsi"/>
          <w:color w:val="000000" w:themeColor="text1"/>
          <w:sz w:val="24"/>
          <w:szCs w:val="24"/>
          <w:lang w:eastAsia="es-MX"/>
        </w:rPr>
        <w:t xml:space="preserve"> plenos derechos civiles, políticos, económicos, sociales, culturales y ambienta</w:t>
      </w:r>
      <w:r w:rsidR="00846FDA">
        <w:rPr>
          <w:rFonts w:eastAsia="Times New Roman" w:cstheme="minorHAnsi"/>
          <w:color w:val="000000" w:themeColor="text1"/>
          <w:sz w:val="24"/>
          <w:szCs w:val="24"/>
          <w:lang w:eastAsia="es-MX"/>
        </w:rPr>
        <w:t>les, los cuales solamente pueden</w:t>
      </w:r>
      <w:r w:rsidRPr="005A3EAA">
        <w:rPr>
          <w:rFonts w:eastAsia="Times New Roman" w:cstheme="minorHAnsi"/>
          <w:color w:val="000000" w:themeColor="text1"/>
          <w:sz w:val="24"/>
          <w:szCs w:val="24"/>
          <w:lang w:eastAsia="es-MX"/>
        </w:rPr>
        <w:t xml:space="preserve"> restringirse de manera proporcional cuando se haya cometido un delito que implique restricción legal de la libertad en los términos jurídicos establecidos expresamente para el caso, los cuales deben respetar la</w:t>
      </w:r>
      <w:r w:rsidR="00441AAE">
        <w:rPr>
          <w:rFonts w:eastAsia="Times New Roman" w:cstheme="minorHAnsi"/>
          <w:color w:val="000000" w:themeColor="text1"/>
          <w:sz w:val="24"/>
          <w:szCs w:val="24"/>
          <w:lang w:eastAsia="es-MX"/>
        </w:rPr>
        <w:t xml:space="preserve">s </w:t>
      </w:r>
      <w:r w:rsidR="00441AAE" w:rsidRPr="00F86B75">
        <w:rPr>
          <w:rFonts w:eastAsia="Times New Roman" w:cstheme="minorHAnsi"/>
          <w:sz w:val="24"/>
          <w:szCs w:val="24"/>
          <w:lang w:eastAsia="es-MX"/>
        </w:rPr>
        <w:t>culturas locales y regionales</w:t>
      </w:r>
      <w:r w:rsidR="00F86B75" w:rsidRPr="00F86B75">
        <w:rPr>
          <w:rFonts w:eastAsia="Times New Roman" w:cstheme="minorHAnsi"/>
          <w:sz w:val="24"/>
          <w:szCs w:val="24"/>
          <w:lang w:eastAsia="es-MX"/>
        </w:rPr>
        <w:t>.</w:t>
      </w:r>
    </w:p>
    <w:p w:rsidR="008F0883" w:rsidRPr="005A3EAA" w:rsidRDefault="008F0883" w:rsidP="008F0883">
      <w:pPr>
        <w:shd w:val="clear" w:color="auto" w:fill="FFFFFF"/>
        <w:spacing w:after="0" w:line="240" w:lineRule="auto"/>
        <w:jc w:val="both"/>
        <w:rPr>
          <w:rFonts w:cstheme="minorHAnsi"/>
          <w:color w:val="000000" w:themeColor="text1"/>
          <w:sz w:val="24"/>
          <w:szCs w:val="24"/>
        </w:rPr>
      </w:pPr>
    </w:p>
    <w:p w:rsidR="001940E9" w:rsidRDefault="008F0883" w:rsidP="00746882">
      <w:pPr>
        <w:pStyle w:val="Ttulo3"/>
      </w:pPr>
      <w:bookmarkStart w:id="18" w:name="_Toc480154956"/>
      <w:r w:rsidRPr="005A3EAA">
        <w:t xml:space="preserve">Artículo </w:t>
      </w:r>
      <w:r w:rsidR="00E7612F">
        <w:t>9</w:t>
      </w:r>
      <w:r w:rsidRPr="005A3EAA">
        <w:t xml:space="preserve">. </w:t>
      </w:r>
      <w:r w:rsidR="001940E9">
        <w:t>Prohibida la esclavitud</w:t>
      </w:r>
      <w:bookmarkEnd w:id="18"/>
    </w:p>
    <w:p w:rsidR="008F0883" w:rsidRPr="005A3EAA" w:rsidRDefault="008F0883" w:rsidP="008F0883">
      <w:pPr>
        <w:shd w:val="clear" w:color="auto" w:fill="FFFFFF"/>
        <w:spacing w:after="0" w:line="240" w:lineRule="auto"/>
        <w:jc w:val="both"/>
        <w:rPr>
          <w:rFonts w:cstheme="minorHAnsi"/>
          <w:color w:val="000000" w:themeColor="text1"/>
          <w:sz w:val="24"/>
          <w:szCs w:val="24"/>
        </w:rPr>
      </w:pPr>
      <w:r w:rsidRPr="005A3EAA">
        <w:rPr>
          <w:rFonts w:cstheme="minorHAnsi"/>
          <w:color w:val="000000" w:themeColor="text1"/>
          <w:sz w:val="24"/>
          <w:szCs w:val="24"/>
        </w:rPr>
        <w:t xml:space="preserve">Está prohibida la esclavitud abierta o disfrazada. Los esclavos del extranjero que entren al territorio nacional, alcanzarán, por ese sólo hecho, su libertad y la protección de las </w:t>
      </w:r>
      <w:r w:rsidR="008F267D">
        <w:rPr>
          <w:rFonts w:cstheme="minorHAnsi"/>
          <w:color w:val="000000" w:themeColor="text1"/>
          <w:sz w:val="24"/>
          <w:szCs w:val="24"/>
        </w:rPr>
        <w:t>Ley</w:t>
      </w:r>
      <w:r w:rsidRPr="005A3EAA">
        <w:rPr>
          <w:rFonts w:cstheme="minorHAnsi"/>
          <w:color w:val="000000" w:themeColor="text1"/>
          <w:sz w:val="24"/>
          <w:szCs w:val="24"/>
        </w:rPr>
        <w:t>es mexicanas.</w:t>
      </w:r>
    </w:p>
    <w:p w:rsidR="004E56ED" w:rsidRPr="005A3EAA" w:rsidRDefault="004E56ED" w:rsidP="008F0883">
      <w:pPr>
        <w:shd w:val="clear" w:color="auto" w:fill="FFFFFF"/>
        <w:spacing w:after="0" w:line="240" w:lineRule="auto"/>
        <w:jc w:val="both"/>
        <w:rPr>
          <w:rFonts w:cstheme="minorHAnsi"/>
          <w:color w:val="000000" w:themeColor="text1"/>
          <w:sz w:val="24"/>
          <w:szCs w:val="24"/>
        </w:rPr>
      </w:pPr>
    </w:p>
    <w:p w:rsidR="001940E9" w:rsidRDefault="00F14B58" w:rsidP="00746882">
      <w:pPr>
        <w:pStyle w:val="Ttulo3"/>
      </w:pPr>
      <w:bookmarkStart w:id="19" w:name="_Toc480154957"/>
      <w:r w:rsidRPr="005A3EAA">
        <w:t>Artículo 1</w:t>
      </w:r>
      <w:r w:rsidR="00E7612F">
        <w:t>0</w:t>
      </w:r>
      <w:r w:rsidR="004E56ED" w:rsidRPr="005A3EAA">
        <w:t xml:space="preserve">. </w:t>
      </w:r>
      <w:r w:rsidR="001940E9">
        <w:t>No títulos de nobleza</w:t>
      </w:r>
      <w:bookmarkEnd w:id="19"/>
    </w:p>
    <w:p w:rsidR="004E56ED" w:rsidRPr="005A3EAA" w:rsidRDefault="004E56ED" w:rsidP="008F0883">
      <w:pPr>
        <w:shd w:val="clear" w:color="auto" w:fill="FFFFFF"/>
        <w:spacing w:after="0" w:line="240" w:lineRule="auto"/>
        <w:jc w:val="both"/>
        <w:rPr>
          <w:rFonts w:cstheme="minorHAnsi"/>
          <w:color w:val="000000" w:themeColor="text1"/>
          <w:sz w:val="24"/>
          <w:szCs w:val="24"/>
        </w:rPr>
      </w:pPr>
      <w:r w:rsidRPr="005A3EAA">
        <w:rPr>
          <w:rFonts w:eastAsia="Times New Roman" w:cstheme="minorHAnsi"/>
          <w:color w:val="000000" w:themeColor="text1"/>
          <w:sz w:val="24"/>
          <w:szCs w:val="24"/>
          <w:lang w:eastAsia="es-MX"/>
        </w:rPr>
        <w:t>En los Estados Unidos Mexicanos no se concederán títulos de nobleza, ni prerrogativas y honores hereditarios, ni se dará efecto alguno a los otorgados por cualquier otro país.</w:t>
      </w:r>
    </w:p>
    <w:p w:rsidR="008F0883" w:rsidRPr="005A3EAA" w:rsidRDefault="008F0883" w:rsidP="008F0883">
      <w:pPr>
        <w:shd w:val="clear" w:color="auto" w:fill="FFFFFF"/>
        <w:spacing w:after="0" w:line="240" w:lineRule="auto"/>
        <w:jc w:val="both"/>
        <w:rPr>
          <w:rFonts w:eastAsia="Times New Roman" w:cstheme="minorHAnsi"/>
          <w:color w:val="000000" w:themeColor="text1"/>
          <w:sz w:val="24"/>
          <w:szCs w:val="24"/>
          <w:lang w:eastAsia="es-MX"/>
        </w:rPr>
      </w:pPr>
    </w:p>
    <w:p w:rsidR="001940E9" w:rsidRDefault="00E7612F" w:rsidP="00746882">
      <w:pPr>
        <w:pStyle w:val="Ttulo3"/>
      </w:pPr>
      <w:bookmarkStart w:id="20" w:name="_Toc480154958"/>
      <w:r>
        <w:t>Artículo 11</w:t>
      </w:r>
      <w:r w:rsidR="008F0883" w:rsidRPr="005A3EAA">
        <w:t xml:space="preserve">. </w:t>
      </w:r>
      <w:r w:rsidR="001940E9">
        <w:t>Erradicar la explotación</w:t>
      </w:r>
      <w:bookmarkEnd w:id="20"/>
    </w:p>
    <w:p w:rsidR="008F0883" w:rsidRDefault="00045E70" w:rsidP="008F0883">
      <w:pPr>
        <w:shd w:val="clear" w:color="auto" w:fill="FFFFFF"/>
        <w:spacing w:after="0" w:line="240" w:lineRule="auto"/>
        <w:jc w:val="both"/>
        <w:rPr>
          <w:rFonts w:eastAsia="Times New Roman" w:cstheme="minorHAnsi"/>
          <w:color w:val="FF0000"/>
          <w:sz w:val="24"/>
          <w:szCs w:val="24"/>
          <w:lang w:eastAsia="es-MX"/>
        </w:rPr>
      </w:pPr>
      <w:r w:rsidRPr="005A3EAA">
        <w:rPr>
          <w:rFonts w:eastAsia="Times New Roman" w:cstheme="minorHAnsi"/>
          <w:color w:val="000000" w:themeColor="text1"/>
          <w:sz w:val="24"/>
          <w:szCs w:val="24"/>
          <w:lang w:eastAsia="es-MX"/>
        </w:rPr>
        <w:t>Debe erradicarse</w:t>
      </w:r>
      <w:r w:rsidR="008F0883" w:rsidRPr="005A3EAA">
        <w:rPr>
          <w:rFonts w:eastAsia="Times New Roman" w:cstheme="minorHAnsi"/>
          <w:color w:val="000000" w:themeColor="text1"/>
          <w:sz w:val="24"/>
          <w:szCs w:val="24"/>
          <w:lang w:eastAsia="es-MX"/>
        </w:rPr>
        <w:t xml:space="preserve"> la explotación de unos seres humanos por otros</w:t>
      </w:r>
      <w:r w:rsidR="00CC5EE9">
        <w:rPr>
          <w:rFonts w:eastAsia="Times New Roman" w:cstheme="minorHAnsi"/>
          <w:color w:val="000000" w:themeColor="text1"/>
          <w:sz w:val="24"/>
          <w:szCs w:val="24"/>
          <w:lang w:eastAsia="es-MX"/>
        </w:rPr>
        <w:t>. L@</w:t>
      </w:r>
      <w:r w:rsidR="00C51C09">
        <w:rPr>
          <w:rFonts w:eastAsia="Times New Roman" w:cstheme="minorHAnsi"/>
          <w:color w:val="000000" w:themeColor="text1"/>
          <w:sz w:val="24"/>
          <w:szCs w:val="24"/>
          <w:lang w:eastAsia="es-MX"/>
        </w:rPr>
        <w:t>s</w:t>
      </w:r>
      <w:r w:rsidR="00076C36">
        <w:rPr>
          <w:rFonts w:eastAsia="Times New Roman" w:cstheme="minorHAnsi"/>
          <w:color w:val="000000" w:themeColor="text1"/>
          <w:sz w:val="24"/>
          <w:szCs w:val="24"/>
          <w:lang w:eastAsia="es-MX"/>
        </w:rPr>
        <w:t xml:space="preserve"> trabajador@s</w:t>
      </w:r>
      <w:r w:rsidRPr="005A3EAA">
        <w:rPr>
          <w:rFonts w:eastAsia="Times New Roman" w:cstheme="minorHAnsi"/>
          <w:color w:val="000000" w:themeColor="text1"/>
          <w:sz w:val="24"/>
          <w:szCs w:val="24"/>
          <w:lang w:eastAsia="es-MX"/>
        </w:rPr>
        <w:t xml:space="preserve"> deben ser</w:t>
      </w:r>
      <w:r w:rsidR="008F0883" w:rsidRPr="005A3EAA">
        <w:rPr>
          <w:rFonts w:eastAsia="Times New Roman" w:cstheme="minorHAnsi"/>
          <w:color w:val="000000" w:themeColor="text1"/>
          <w:sz w:val="24"/>
          <w:szCs w:val="24"/>
          <w:lang w:eastAsia="es-MX"/>
        </w:rPr>
        <w:t xml:space="preserve"> </w:t>
      </w:r>
      <w:r w:rsidR="00A67FB5">
        <w:rPr>
          <w:rFonts w:eastAsia="Times New Roman" w:cstheme="minorHAnsi"/>
          <w:color w:val="000000" w:themeColor="text1"/>
          <w:sz w:val="24"/>
          <w:szCs w:val="24"/>
          <w:lang w:eastAsia="es-MX"/>
        </w:rPr>
        <w:t>dueñ@s</w:t>
      </w:r>
      <w:r w:rsidR="008F0883" w:rsidRPr="005A3EAA">
        <w:rPr>
          <w:rFonts w:eastAsia="Times New Roman" w:cstheme="minorHAnsi"/>
          <w:color w:val="000000" w:themeColor="text1"/>
          <w:sz w:val="24"/>
          <w:szCs w:val="24"/>
          <w:lang w:eastAsia="es-MX"/>
        </w:rPr>
        <w:t xml:space="preserve"> de sus medios de producción, productos y herramientas </w:t>
      </w:r>
      <w:r w:rsidRPr="005A3EAA">
        <w:rPr>
          <w:rFonts w:eastAsia="Times New Roman" w:cstheme="minorHAnsi"/>
          <w:color w:val="000000" w:themeColor="text1"/>
          <w:sz w:val="24"/>
          <w:szCs w:val="24"/>
          <w:lang w:eastAsia="es-MX"/>
        </w:rPr>
        <w:t>de trabajo, de manera que decida</w:t>
      </w:r>
      <w:r w:rsidR="008F0883" w:rsidRPr="005A3EAA">
        <w:rPr>
          <w:rFonts w:eastAsia="Times New Roman" w:cstheme="minorHAnsi"/>
          <w:color w:val="000000" w:themeColor="text1"/>
          <w:sz w:val="24"/>
          <w:szCs w:val="24"/>
          <w:lang w:eastAsia="es-MX"/>
        </w:rPr>
        <w:t xml:space="preserve">n sobre su uso social, en la proporción en que </w:t>
      </w:r>
      <w:r w:rsidRPr="005A3EAA">
        <w:rPr>
          <w:rFonts w:eastAsia="Times New Roman" w:cstheme="minorHAnsi"/>
          <w:color w:val="000000" w:themeColor="text1"/>
          <w:sz w:val="24"/>
          <w:szCs w:val="24"/>
          <w:lang w:eastAsia="es-MX"/>
        </w:rPr>
        <w:t>contribuyan</w:t>
      </w:r>
      <w:r w:rsidR="008F0883" w:rsidRPr="005A3EAA">
        <w:rPr>
          <w:rFonts w:eastAsia="Times New Roman" w:cstheme="minorHAnsi"/>
          <w:color w:val="000000" w:themeColor="text1"/>
          <w:sz w:val="24"/>
          <w:szCs w:val="24"/>
          <w:lang w:eastAsia="es-MX"/>
        </w:rPr>
        <w:t xml:space="preserve"> a su realización, </w:t>
      </w:r>
      <w:r w:rsidRPr="005A3EAA">
        <w:rPr>
          <w:rFonts w:eastAsia="Times New Roman" w:cstheme="minorHAnsi"/>
          <w:color w:val="000000" w:themeColor="text1"/>
          <w:sz w:val="24"/>
          <w:szCs w:val="24"/>
          <w:lang w:eastAsia="es-MX"/>
        </w:rPr>
        <w:t>así como tomar</w:t>
      </w:r>
      <w:r w:rsidR="008F0883" w:rsidRPr="005A3EAA">
        <w:rPr>
          <w:rFonts w:eastAsia="Times New Roman" w:cstheme="minorHAnsi"/>
          <w:color w:val="000000" w:themeColor="text1"/>
          <w:sz w:val="24"/>
          <w:szCs w:val="24"/>
          <w:lang w:eastAsia="es-MX"/>
        </w:rPr>
        <w:t xml:space="preserve"> decisiones colectivas cuando sean dos o más personas las que hayan participado en el proceso de producción. </w:t>
      </w:r>
      <w:r w:rsidR="00F14B58" w:rsidRPr="005A3EAA">
        <w:rPr>
          <w:rFonts w:eastAsia="Times New Roman" w:cstheme="minorHAnsi"/>
          <w:color w:val="000000" w:themeColor="text1"/>
          <w:sz w:val="24"/>
          <w:szCs w:val="24"/>
          <w:lang w:eastAsia="es-MX"/>
        </w:rPr>
        <w:t xml:space="preserve">La empresa debe ser de quien la trabaja. </w:t>
      </w:r>
    </w:p>
    <w:p w:rsidR="00D96BCE" w:rsidRPr="005A3EAA" w:rsidRDefault="00D96BCE" w:rsidP="008F0883">
      <w:pPr>
        <w:shd w:val="clear" w:color="auto" w:fill="FFFFFF"/>
        <w:spacing w:after="0" w:line="240" w:lineRule="auto"/>
        <w:jc w:val="both"/>
        <w:rPr>
          <w:rFonts w:eastAsia="Times New Roman" w:cstheme="minorHAnsi"/>
          <w:color w:val="000000" w:themeColor="text1"/>
          <w:sz w:val="24"/>
          <w:szCs w:val="24"/>
          <w:lang w:eastAsia="es-MX"/>
        </w:rPr>
      </w:pPr>
    </w:p>
    <w:p w:rsidR="001940E9" w:rsidRDefault="00E7612F" w:rsidP="00746882">
      <w:pPr>
        <w:pStyle w:val="Ttulo3"/>
      </w:pPr>
      <w:bookmarkStart w:id="21" w:name="_Toc480154959"/>
      <w:r>
        <w:t>Artículo 12</w:t>
      </w:r>
      <w:r w:rsidR="008F0883" w:rsidRPr="005A3EAA">
        <w:t xml:space="preserve">. </w:t>
      </w:r>
      <w:r w:rsidR="001940E9">
        <w:t>Armonía con la naturaleza</w:t>
      </w:r>
      <w:bookmarkEnd w:id="21"/>
    </w:p>
    <w:p w:rsidR="008F0883" w:rsidRPr="005A3EAA" w:rsidRDefault="008F0883" w:rsidP="008F0883">
      <w:pPr>
        <w:shd w:val="clear" w:color="auto" w:fill="FFFFFF"/>
        <w:spacing w:after="240" w:line="240" w:lineRule="auto"/>
        <w:jc w:val="both"/>
        <w:rPr>
          <w:rFonts w:eastAsia="Times New Roman" w:cstheme="minorHAnsi"/>
          <w:color w:val="000000" w:themeColor="text1"/>
          <w:sz w:val="24"/>
          <w:szCs w:val="24"/>
          <w:lang w:eastAsia="es-MX"/>
        </w:rPr>
      </w:pPr>
      <w:r w:rsidRPr="005A3EAA">
        <w:rPr>
          <w:rFonts w:eastAsia="Times New Roman" w:cstheme="minorHAnsi"/>
          <w:color w:val="000000" w:themeColor="text1"/>
          <w:sz w:val="24"/>
          <w:szCs w:val="24"/>
          <w:lang w:eastAsia="es-MX"/>
        </w:rPr>
        <w:t>El planeta Tierra es el hogar de todos los seres vivos</w:t>
      </w:r>
      <w:r w:rsidR="00E7612F">
        <w:rPr>
          <w:rFonts w:eastAsia="Times New Roman" w:cstheme="minorHAnsi"/>
          <w:color w:val="000000" w:themeColor="text1"/>
          <w:sz w:val="24"/>
          <w:szCs w:val="24"/>
          <w:lang w:eastAsia="es-MX"/>
        </w:rPr>
        <w:t xml:space="preserve"> que lo habitan</w:t>
      </w:r>
      <w:r w:rsidRPr="005A3EAA">
        <w:rPr>
          <w:rFonts w:eastAsia="Times New Roman" w:cstheme="minorHAnsi"/>
          <w:color w:val="000000" w:themeColor="text1"/>
          <w:sz w:val="24"/>
          <w:szCs w:val="24"/>
          <w:lang w:eastAsia="es-MX"/>
        </w:rPr>
        <w:t xml:space="preserve">, no un conjunto de bienes económicos. </w:t>
      </w:r>
      <w:r w:rsidR="00971F10" w:rsidRPr="00D96BCE">
        <w:rPr>
          <w:rFonts w:eastAsia="Times New Roman" w:cstheme="minorHAnsi"/>
          <w:sz w:val="24"/>
          <w:szCs w:val="24"/>
          <w:lang w:eastAsia="es-MX"/>
        </w:rPr>
        <w:t xml:space="preserve">Ninguna persona </w:t>
      </w:r>
      <w:r w:rsidR="00D96BCE">
        <w:rPr>
          <w:rFonts w:eastAsia="Times New Roman" w:cstheme="minorHAnsi"/>
          <w:sz w:val="24"/>
          <w:szCs w:val="24"/>
          <w:lang w:eastAsia="es-MX"/>
        </w:rPr>
        <w:t>o grupo son sus</w:t>
      </w:r>
      <w:r w:rsidR="00971F10" w:rsidRPr="00D96BCE">
        <w:rPr>
          <w:rFonts w:eastAsia="Times New Roman" w:cstheme="minorHAnsi"/>
          <w:sz w:val="24"/>
          <w:szCs w:val="24"/>
          <w:lang w:eastAsia="es-MX"/>
        </w:rPr>
        <w:t xml:space="preserve"> d</w:t>
      </w:r>
      <w:r w:rsidR="00D96BCE">
        <w:rPr>
          <w:rFonts w:eastAsia="Times New Roman" w:cstheme="minorHAnsi"/>
          <w:sz w:val="24"/>
          <w:szCs w:val="24"/>
          <w:lang w:eastAsia="es-MX"/>
        </w:rPr>
        <w:t>ueños ni tienen derecho a dañarla</w:t>
      </w:r>
      <w:r w:rsidR="00983F0D">
        <w:rPr>
          <w:rFonts w:eastAsia="Times New Roman" w:cstheme="minorHAnsi"/>
          <w:color w:val="000000" w:themeColor="text1"/>
          <w:sz w:val="24"/>
          <w:szCs w:val="24"/>
          <w:lang w:eastAsia="es-MX"/>
        </w:rPr>
        <w:t>.</w:t>
      </w:r>
      <w:r w:rsidR="00F14B58" w:rsidRPr="005A3EAA">
        <w:rPr>
          <w:rFonts w:eastAsia="Times New Roman" w:cstheme="minorHAnsi"/>
          <w:color w:val="000000" w:themeColor="text1"/>
          <w:sz w:val="24"/>
          <w:szCs w:val="24"/>
          <w:lang w:eastAsia="es-MX"/>
        </w:rPr>
        <w:t xml:space="preserve"> L</w:t>
      </w:r>
      <w:r w:rsidRPr="005A3EAA">
        <w:rPr>
          <w:rFonts w:eastAsia="Times New Roman" w:cstheme="minorHAnsi"/>
          <w:color w:val="000000" w:themeColor="text1"/>
          <w:sz w:val="24"/>
          <w:szCs w:val="24"/>
          <w:lang w:eastAsia="es-MX"/>
        </w:rPr>
        <w:t>os seres humanos</w:t>
      </w:r>
      <w:r w:rsidR="001F42F2">
        <w:rPr>
          <w:rFonts w:eastAsia="Times New Roman" w:cstheme="minorHAnsi"/>
          <w:color w:val="000000" w:themeColor="text1"/>
          <w:sz w:val="24"/>
          <w:szCs w:val="24"/>
          <w:lang w:eastAsia="es-MX"/>
        </w:rPr>
        <w:t xml:space="preserve"> son parte de ella y deben</w:t>
      </w:r>
      <w:r w:rsidRPr="005A3EAA">
        <w:rPr>
          <w:rFonts w:eastAsia="Times New Roman" w:cstheme="minorHAnsi"/>
          <w:color w:val="000000" w:themeColor="text1"/>
          <w:sz w:val="24"/>
          <w:szCs w:val="24"/>
          <w:lang w:eastAsia="es-MX"/>
        </w:rPr>
        <w:t xml:space="preserve"> respetarla, conocerla y entenderla, pa</w:t>
      </w:r>
      <w:r w:rsidR="001F42F2">
        <w:rPr>
          <w:rFonts w:eastAsia="Times New Roman" w:cstheme="minorHAnsi"/>
          <w:color w:val="000000" w:themeColor="text1"/>
          <w:sz w:val="24"/>
          <w:szCs w:val="24"/>
          <w:lang w:eastAsia="es-MX"/>
        </w:rPr>
        <w:t>ra aprovechar de manera razonable</w:t>
      </w:r>
      <w:r w:rsidRPr="005A3EAA">
        <w:rPr>
          <w:rFonts w:eastAsia="Times New Roman" w:cstheme="minorHAnsi"/>
          <w:color w:val="000000" w:themeColor="text1"/>
          <w:sz w:val="24"/>
          <w:szCs w:val="24"/>
          <w:lang w:eastAsia="es-MX"/>
        </w:rPr>
        <w:t xml:space="preserve"> los bienes que nos brinda, buscando siempre su preservación y </w:t>
      </w:r>
      <w:r w:rsidR="001F42F2">
        <w:rPr>
          <w:rFonts w:eastAsia="Times New Roman" w:cstheme="minorHAnsi"/>
          <w:color w:val="000000" w:themeColor="text1"/>
          <w:sz w:val="24"/>
          <w:szCs w:val="24"/>
          <w:lang w:eastAsia="es-MX"/>
        </w:rPr>
        <w:t>regeneración para la propia vida</w:t>
      </w:r>
      <w:r w:rsidRPr="005A3EAA">
        <w:rPr>
          <w:rFonts w:eastAsia="Times New Roman" w:cstheme="minorHAnsi"/>
          <w:color w:val="000000" w:themeColor="text1"/>
          <w:sz w:val="24"/>
          <w:szCs w:val="24"/>
          <w:lang w:eastAsia="es-MX"/>
        </w:rPr>
        <w:t>.</w:t>
      </w:r>
    </w:p>
    <w:p w:rsidR="001940E9" w:rsidRDefault="007F369E" w:rsidP="00746882">
      <w:pPr>
        <w:pStyle w:val="Ttulo3"/>
      </w:pPr>
      <w:bookmarkStart w:id="22" w:name="_Toc480154960"/>
      <w:r w:rsidRPr="005A3EAA">
        <w:lastRenderedPageBreak/>
        <w:t xml:space="preserve">Artículo </w:t>
      </w:r>
      <w:r w:rsidR="00E7612F">
        <w:t>13</w:t>
      </w:r>
      <w:r w:rsidR="008F0883" w:rsidRPr="005A3EAA">
        <w:t>.</w:t>
      </w:r>
      <w:r w:rsidR="007B543D">
        <w:t xml:space="preserve"> </w:t>
      </w:r>
      <w:r w:rsidR="001940E9">
        <w:t>Independencia nacional</w:t>
      </w:r>
      <w:bookmarkEnd w:id="22"/>
    </w:p>
    <w:p w:rsidR="008F0883" w:rsidRPr="005A3EAA" w:rsidRDefault="008F0883" w:rsidP="008F0883">
      <w:pPr>
        <w:shd w:val="clear" w:color="auto" w:fill="FFFFFF"/>
        <w:spacing w:after="240" w:line="240" w:lineRule="auto"/>
        <w:jc w:val="both"/>
        <w:rPr>
          <w:rFonts w:eastAsia="Times New Roman" w:cstheme="minorHAnsi"/>
          <w:color w:val="000000" w:themeColor="text1"/>
          <w:sz w:val="24"/>
          <w:szCs w:val="24"/>
          <w:lang w:eastAsia="es-MX"/>
        </w:rPr>
      </w:pPr>
      <w:r w:rsidRPr="005A3EAA">
        <w:rPr>
          <w:rFonts w:eastAsia="Times New Roman" w:cstheme="minorHAnsi"/>
          <w:color w:val="000000" w:themeColor="text1"/>
          <w:sz w:val="24"/>
          <w:szCs w:val="24"/>
          <w:lang w:eastAsia="es-MX"/>
        </w:rPr>
        <w:t xml:space="preserve">México no es ni </w:t>
      </w:r>
      <w:r w:rsidR="0038758E">
        <w:rPr>
          <w:rFonts w:eastAsia="Times New Roman" w:cstheme="minorHAnsi"/>
          <w:color w:val="000000" w:themeColor="text1"/>
          <w:sz w:val="24"/>
          <w:szCs w:val="24"/>
          <w:lang w:eastAsia="es-MX"/>
        </w:rPr>
        <w:t xml:space="preserve">será </w:t>
      </w:r>
      <w:r w:rsidRPr="005A3EAA">
        <w:rPr>
          <w:rFonts w:eastAsia="Times New Roman" w:cstheme="minorHAnsi"/>
          <w:color w:val="000000" w:themeColor="text1"/>
          <w:sz w:val="24"/>
          <w:szCs w:val="24"/>
          <w:lang w:eastAsia="es-MX"/>
        </w:rPr>
        <w:t>colonia política, económica o militar de ningún otro país o gobierno. La independencia nacional se funda en la interdependencia con la mayor diversidad de naciones, en el propio desarrollo</w:t>
      </w:r>
      <w:r w:rsidR="00997A5B">
        <w:rPr>
          <w:rFonts w:eastAsia="Times New Roman" w:cstheme="minorHAnsi"/>
          <w:color w:val="000000" w:themeColor="text1"/>
          <w:sz w:val="24"/>
          <w:szCs w:val="24"/>
          <w:lang w:eastAsia="es-MX"/>
        </w:rPr>
        <w:t xml:space="preserve"> cultural,</w:t>
      </w:r>
      <w:r w:rsidRPr="005A3EAA">
        <w:rPr>
          <w:rFonts w:eastAsia="Times New Roman" w:cstheme="minorHAnsi"/>
          <w:color w:val="000000" w:themeColor="text1"/>
          <w:sz w:val="24"/>
          <w:szCs w:val="24"/>
          <w:lang w:eastAsia="es-MX"/>
        </w:rPr>
        <w:t xml:space="preserve"> científico y tecnológico, as</w:t>
      </w:r>
      <w:r w:rsidR="00997A5B">
        <w:rPr>
          <w:rFonts w:eastAsia="Times New Roman" w:cstheme="minorHAnsi"/>
          <w:color w:val="000000" w:themeColor="text1"/>
          <w:sz w:val="24"/>
          <w:szCs w:val="24"/>
          <w:lang w:eastAsia="es-MX"/>
        </w:rPr>
        <w:t>í como en el conocimiento y aprecio</w:t>
      </w:r>
      <w:r w:rsidRPr="005A3EAA">
        <w:rPr>
          <w:rFonts w:eastAsia="Times New Roman" w:cstheme="minorHAnsi"/>
          <w:color w:val="000000" w:themeColor="text1"/>
          <w:sz w:val="24"/>
          <w:szCs w:val="24"/>
          <w:lang w:eastAsia="es-MX"/>
        </w:rPr>
        <w:t xml:space="preserve"> de las luchas y valores históricos del pueblo mexicano.</w:t>
      </w:r>
      <w:r w:rsidR="00E82185" w:rsidRPr="00E82185">
        <w:rPr>
          <w:rFonts w:eastAsia="Times New Roman" w:cstheme="minorHAnsi"/>
          <w:color w:val="000000" w:themeColor="text1"/>
          <w:sz w:val="24"/>
          <w:szCs w:val="24"/>
          <w:lang w:eastAsia="es-MX"/>
        </w:rPr>
        <w:t xml:space="preserve"> </w:t>
      </w:r>
    </w:p>
    <w:p w:rsidR="001940E9" w:rsidRDefault="00E7612F" w:rsidP="00746882">
      <w:pPr>
        <w:pStyle w:val="Ttulo3"/>
      </w:pPr>
      <w:bookmarkStart w:id="23" w:name="_Toc480154961"/>
      <w:r>
        <w:t>Artículo 14</w:t>
      </w:r>
      <w:r w:rsidR="008F0883" w:rsidRPr="005A3EAA">
        <w:t>.</w:t>
      </w:r>
      <w:r w:rsidR="001940E9">
        <w:t xml:space="preserve"> Democracia comunitaria</w:t>
      </w:r>
      <w:bookmarkEnd w:id="23"/>
      <w:r w:rsidR="003F05A8">
        <w:t xml:space="preserve"> participativa</w:t>
      </w:r>
      <w:r w:rsidR="00703CFA">
        <w:t xml:space="preserve"> y directa</w:t>
      </w:r>
    </w:p>
    <w:p w:rsidR="008F0883" w:rsidRPr="0038758E" w:rsidRDefault="00E82185" w:rsidP="008F0883">
      <w:pPr>
        <w:shd w:val="clear" w:color="auto" w:fill="FFFFFF"/>
        <w:spacing w:after="240" w:line="240" w:lineRule="auto"/>
        <w:jc w:val="both"/>
        <w:rPr>
          <w:rFonts w:eastAsia="Times New Roman" w:cstheme="minorHAnsi"/>
          <w:sz w:val="24"/>
          <w:szCs w:val="24"/>
          <w:lang w:eastAsia="es-MX"/>
        </w:rPr>
      </w:pPr>
      <w:r w:rsidRPr="00E82185">
        <w:rPr>
          <w:rFonts w:eastAsia="Times New Roman" w:cstheme="minorHAnsi"/>
          <w:color w:val="000000" w:themeColor="text1"/>
          <w:sz w:val="24"/>
          <w:szCs w:val="24"/>
          <w:lang w:eastAsia="es-MX"/>
        </w:rPr>
        <w:t xml:space="preserve"> </w:t>
      </w:r>
      <w:r w:rsidR="008F0883" w:rsidRPr="005A3EAA">
        <w:rPr>
          <w:rFonts w:eastAsia="Times New Roman" w:cstheme="minorHAnsi"/>
          <w:color w:val="000000" w:themeColor="text1"/>
          <w:sz w:val="24"/>
          <w:szCs w:val="24"/>
          <w:lang w:eastAsia="es-MX"/>
        </w:rPr>
        <w:t>La democracia comunitaria</w:t>
      </w:r>
      <w:r w:rsidR="003F05A8">
        <w:rPr>
          <w:rFonts w:eastAsia="Times New Roman" w:cstheme="minorHAnsi"/>
          <w:color w:val="000000" w:themeColor="text1"/>
          <w:sz w:val="24"/>
          <w:szCs w:val="24"/>
          <w:lang w:eastAsia="es-MX"/>
        </w:rPr>
        <w:t xml:space="preserve"> participativa</w:t>
      </w:r>
      <w:r w:rsidR="008F0883" w:rsidRPr="005A3EAA">
        <w:rPr>
          <w:rFonts w:eastAsia="Times New Roman" w:cstheme="minorHAnsi"/>
          <w:color w:val="000000" w:themeColor="text1"/>
          <w:sz w:val="24"/>
          <w:szCs w:val="24"/>
          <w:lang w:eastAsia="es-MX"/>
        </w:rPr>
        <w:t xml:space="preserve"> </w:t>
      </w:r>
      <w:r w:rsidR="00703CFA">
        <w:rPr>
          <w:rFonts w:eastAsia="Times New Roman" w:cstheme="minorHAnsi"/>
          <w:color w:val="000000" w:themeColor="text1"/>
          <w:sz w:val="24"/>
          <w:szCs w:val="24"/>
          <w:lang w:eastAsia="es-MX"/>
        </w:rPr>
        <w:t xml:space="preserve">y directa </w:t>
      </w:r>
      <w:r w:rsidR="008F0883" w:rsidRPr="005A3EAA">
        <w:rPr>
          <w:rFonts w:eastAsia="Times New Roman" w:cstheme="minorHAnsi"/>
          <w:color w:val="000000" w:themeColor="text1"/>
          <w:sz w:val="24"/>
          <w:szCs w:val="24"/>
          <w:lang w:eastAsia="es-MX"/>
        </w:rPr>
        <w:t xml:space="preserve">es la base de la vida política nacional, la cual está sustentada en la realización de asambleas, quienes son la autoridad máxima y toman las decisiones de cada comunidad, y en la integración de </w:t>
      </w:r>
      <w:r w:rsidR="00C04801">
        <w:rPr>
          <w:rFonts w:eastAsia="Times New Roman" w:cstheme="minorHAnsi"/>
          <w:color w:val="000000" w:themeColor="text1"/>
          <w:sz w:val="24"/>
          <w:szCs w:val="24"/>
          <w:lang w:eastAsia="es-MX"/>
        </w:rPr>
        <w:t>Consejos Políticos</w:t>
      </w:r>
      <w:r w:rsidR="008F0883" w:rsidRPr="005A3EAA">
        <w:rPr>
          <w:rFonts w:eastAsia="Times New Roman" w:cstheme="minorHAnsi"/>
          <w:color w:val="000000" w:themeColor="text1"/>
          <w:sz w:val="24"/>
          <w:szCs w:val="24"/>
          <w:lang w:eastAsia="es-MX"/>
        </w:rPr>
        <w:t>, en los cuales se prioriza la construcción de consensos, la inclusión y el respeto a la dignidad de las personas, valorando la diversidad de expresiones del poder social. Son plenamente válidos la revocación de mandato, el plebiscito, el referéndum, y otras figuras para propiciar la más amplia participación en las de</w:t>
      </w:r>
      <w:r w:rsidR="0009111D">
        <w:rPr>
          <w:rFonts w:eastAsia="Times New Roman" w:cstheme="minorHAnsi"/>
          <w:color w:val="000000" w:themeColor="text1"/>
          <w:sz w:val="24"/>
          <w:szCs w:val="24"/>
          <w:lang w:eastAsia="es-MX"/>
        </w:rPr>
        <w:t xml:space="preserve">cisiones </w:t>
      </w:r>
      <w:r w:rsidR="0038758E" w:rsidRPr="0038758E">
        <w:rPr>
          <w:rFonts w:eastAsia="Times New Roman" w:cstheme="minorHAnsi"/>
          <w:sz w:val="24"/>
          <w:szCs w:val="24"/>
          <w:lang w:eastAsia="es-MX"/>
        </w:rPr>
        <w:t>económicas y políticas</w:t>
      </w:r>
      <w:r w:rsidR="0009111D" w:rsidRPr="0038758E">
        <w:rPr>
          <w:rFonts w:eastAsia="Times New Roman" w:cstheme="minorHAnsi"/>
          <w:sz w:val="24"/>
          <w:szCs w:val="24"/>
          <w:lang w:eastAsia="es-MX"/>
        </w:rPr>
        <w:t>.</w:t>
      </w:r>
    </w:p>
    <w:p w:rsidR="001940E9" w:rsidRDefault="00DA35AC" w:rsidP="00746882">
      <w:pPr>
        <w:pStyle w:val="Ttulo3"/>
      </w:pPr>
      <w:bookmarkStart w:id="24" w:name="_Toc480154962"/>
      <w:r>
        <w:t>Artículo 15</w:t>
      </w:r>
      <w:r w:rsidR="008F0883" w:rsidRPr="005A3EAA">
        <w:t>.</w:t>
      </w:r>
      <w:r w:rsidR="007B543D">
        <w:t xml:space="preserve"> </w:t>
      </w:r>
      <w:r w:rsidR="001940E9">
        <w:t>Pueblos y lenguas originarias</w:t>
      </w:r>
      <w:bookmarkEnd w:id="24"/>
    </w:p>
    <w:p w:rsidR="008F0883" w:rsidRPr="005A3EAA" w:rsidRDefault="008F0883" w:rsidP="008F0883">
      <w:pPr>
        <w:shd w:val="clear" w:color="auto" w:fill="FFFFFF"/>
        <w:spacing w:after="240" w:line="240" w:lineRule="auto"/>
        <w:jc w:val="both"/>
        <w:rPr>
          <w:rFonts w:eastAsia="Times New Roman" w:cstheme="minorHAnsi"/>
          <w:color w:val="000000" w:themeColor="text1"/>
          <w:sz w:val="24"/>
          <w:szCs w:val="24"/>
          <w:lang w:eastAsia="es-MX"/>
        </w:rPr>
      </w:pPr>
      <w:r w:rsidRPr="005A3EAA">
        <w:rPr>
          <w:rFonts w:eastAsia="Times New Roman" w:cstheme="minorHAnsi"/>
          <w:color w:val="000000" w:themeColor="text1"/>
          <w:sz w:val="24"/>
          <w:szCs w:val="24"/>
          <w:lang w:eastAsia="es-MX"/>
        </w:rPr>
        <w:t xml:space="preserve">Se valoran de manera especial las </w:t>
      </w:r>
      <w:r w:rsidR="0076777B">
        <w:rPr>
          <w:rFonts w:eastAsia="Times New Roman" w:cstheme="minorHAnsi"/>
          <w:color w:val="000000" w:themeColor="text1"/>
          <w:sz w:val="24"/>
          <w:szCs w:val="24"/>
          <w:lang w:eastAsia="es-MX"/>
        </w:rPr>
        <w:t>contribuciones culturales de los pueblos originario</w:t>
      </w:r>
      <w:r w:rsidRPr="005A3EAA">
        <w:rPr>
          <w:rFonts w:eastAsia="Times New Roman" w:cstheme="minorHAnsi"/>
          <w:color w:val="000000" w:themeColor="text1"/>
          <w:sz w:val="24"/>
          <w:szCs w:val="24"/>
          <w:lang w:eastAsia="es-MX"/>
        </w:rPr>
        <w:t>s del territorio mexicano. Todas las leng</w:t>
      </w:r>
      <w:r w:rsidR="0038758E">
        <w:rPr>
          <w:rFonts w:eastAsia="Times New Roman" w:cstheme="minorHAnsi"/>
          <w:color w:val="000000" w:themeColor="text1"/>
          <w:sz w:val="24"/>
          <w:szCs w:val="24"/>
          <w:lang w:eastAsia="es-MX"/>
        </w:rPr>
        <w:t>uas vivas son oficiales.</w:t>
      </w:r>
      <w:r w:rsidRPr="00E50C6A">
        <w:rPr>
          <w:rFonts w:eastAsia="Times New Roman" w:cstheme="minorHAnsi"/>
          <w:color w:val="FF0000"/>
          <w:sz w:val="24"/>
          <w:szCs w:val="24"/>
          <w:lang w:eastAsia="es-MX"/>
        </w:rPr>
        <w:t xml:space="preserve"> </w:t>
      </w:r>
      <w:r w:rsidR="00E50C6A" w:rsidRPr="0076777B">
        <w:rPr>
          <w:rFonts w:eastAsia="Times New Roman" w:cstheme="minorHAnsi"/>
          <w:sz w:val="24"/>
          <w:szCs w:val="24"/>
          <w:lang w:eastAsia="es-MX"/>
        </w:rPr>
        <w:t>Las Leyes federales deben traduci</w:t>
      </w:r>
      <w:r w:rsidR="0038758E" w:rsidRPr="0076777B">
        <w:rPr>
          <w:rFonts w:eastAsia="Times New Roman" w:cstheme="minorHAnsi"/>
          <w:sz w:val="24"/>
          <w:szCs w:val="24"/>
          <w:lang w:eastAsia="es-MX"/>
        </w:rPr>
        <w:t xml:space="preserve">rse a cada una de estas lenguas. </w:t>
      </w:r>
      <w:r w:rsidRPr="005A3EAA">
        <w:rPr>
          <w:rFonts w:eastAsia="Times New Roman" w:cstheme="minorHAnsi"/>
          <w:color w:val="000000" w:themeColor="text1"/>
          <w:sz w:val="24"/>
          <w:szCs w:val="24"/>
          <w:lang w:eastAsia="es-MX"/>
        </w:rPr>
        <w:t xml:space="preserve">En las escuelas de educación básica es obligatorio </w:t>
      </w:r>
      <w:r w:rsidR="0076777B">
        <w:rPr>
          <w:rFonts w:eastAsia="Times New Roman" w:cstheme="minorHAnsi"/>
          <w:color w:val="000000" w:themeColor="text1"/>
          <w:sz w:val="24"/>
          <w:szCs w:val="24"/>
          <w:lang w:eastAsia="es-MX"/>
        </w:rPr>
        <w:t xml:space="preserve">enseñar y </w:t>
      </w:r>
      <w:r w:rsidRPr="0076777B">
        <w:rPr>
          <w:rFonts w:eastAsia="Times New Roman" w:cstheme="minorHAnsi"/>
          <w:color w:val="000000" w:themeColor="text1"/>
          <w:sz w:val="24"/>
          <w:szCs w:val="24"/>
          <w:lang w:eastAsia="es-MX"/>
        </w:rPr>
        <w:t>aprender</w:t>
      </w:r>
      <w:r w:rsidRPr="0076777B">
        <w:rPr>
          <w:rFonts w:eastAsia="Times New Roman" w:cstheme="minorHAnsi"/>
          <w:color w:val="FF0000"/>
          <w:sz w:val="24"/>
          <w:szCs w:val="24"/>
          <w:lang w:eastAsia="es-MX"/>
        </w:rPr>
        <w:t xml:space="preserve"> </w:t>
      </w:r>
      <w:r w:rsidRPr="005A3EAA">
        <w:rPr>
          <w:rFonts w:eastAsia="Times New Roman" w:cstheme="minorHAnsi"/>
          <w:color w:val="000000" w:themeColor="text1"/>
          <w:sz w:val="24"/>
          <w:szCs w:val="24"/>
          <w:lang w:eastAsia="es-MX"/>
        </w:rPr>
        <w:t xml:space="preserve">al menos una de las lenguas y </w:t>
      </w:r>
      <w:r w:rsidR="00942DCD">
        <w:rPr>
          <w:rFonts w:eastAsia="Times New Roman" w:cstheme="minorHAnsi"/>
          <w:color w:val="000000" w:themeColor="text1"/>
          <w:sz w:val="24"/>
          <w:szCs w:val="24"/>
          <w:lang w:eastAsia="es-MX"/>
        </w:rPr>
        <w:t>familiarizarse con su</w:t>
      </w:r>
      <w:r w:rsidR="0076777B">
        <w:rPr>
          <w:rFonts w:eastAsia="Times New Roman" w:cstheme="minorHAnsi"/>
          <w:color w:val="000000" w:themeColor="text1"/>
          <w:sz w:val="24"/>
          <w:szCs w:val="24"/>
          <w:lang w:eastAsia="es-MX"/>
        </w:rPr>
        <w:t xml:space="preserve"> </w:t>
      </w:r>
      <w:r w:rsidR="00942DCD">
        <w:rPr>
          <w:rFonts w:eastAsia="Times New Roman" w:cstheme="minorHAnsi"/>
          <w:color w:val="000000" w:themeColor="text1"/>
          <w:sz w:val="24"/>
          <w:szCs w:val="24"/>
          <w:lang w:eastAsia="es-MX"/>
        </w:rPr>
        <w:t>cultura</w:t>
      </w:r>
      <w:r w:rsidRPr="005A3EAA">
        <w:rPr>
          <w:rFonts w:eastAsia="Times New Roman" w:cstheme="minorHAnsi"/>
          <w:color w:val="000000" w:themeColor="text1"/>
          <w:sz w:val="24"/>
          <w:szCs w:val="24"/>
          <w:lang w:eastAsia="es-MX"/>
        </w:rPr>
        <w:t xml:space="preserve">. </w:t>
      </w:r>
    </w:p>
    <w:p w:rsidR="001940E9" w:rsidRDefault="00A67FB5" w:rsidP="00746882">
      <w:pPr>
        <w:pStyle w:val="Ttulo3"/>
      </w:pPr>
      <w:bookmarkStart w:id="25" w:name="_Toc480154963"/>
      <w:r>
        <w:t>Artículo 15</w:t>
      </w:r>
      <w:r w:rsidR="008F0883" w:rsidRPr="005A3EAA">
        <w:t xml:space="preserve">. </w:t>
      </w:r>
      <w:r w:rsidR="001940E9">
        <w:t>Diversidad étnica y cultural</w:t>
      </w:r>
      <w:bookmarkEnd w:id="25"/>
    </w:p>
    <w:p w:rsidR="008F0883" w:rsidRPr="00E50C6A" w:rsidRDefault="00FE2275" w:rsidP="008F0883">
      <w:pPr>
        <w:shd w:val="clear" w:color="auto" w:fill="FFFFFF"/>
        <w:spacing w:after="0" w:line="240" w:lineRule="auto"/>
        <w:jc w:val="both"/>
        <w:rPr>
          <w:rFonts w:eastAsia="Times New Roman" w:cstheme="minorHAnsi"/>
          <w:color w:val="FF0000"/>
          <w:sz w:val="24"/>
          <w:szCs w:val="24"/>
          <w:lang w:eastAsia="es-MX"/>
        </w:rPr>
      </w:pPr>
      <w:r>
        <w:rPr>
          <w:rFonts w:eastAsia="Times New Roman" w:cstheme="minorHAnsi"/>
          <w:color w:val="000000" w:themeColor="text1"/>
          <w:sz w:val="24"/>
          <w:szCs w:val="24"/>
          <w:lang w:eastAsia="es-MX"/>
        </w:rPr>
        <w:t>El Autogobierno Popular</w:t>
      </w:r>
      <w:r w:rsidR="008F0883" w:rsidRPr="005A3EAA">
        <w:rPr>
          <w:rFonts w:eastAsia="Times New Roman" w:cstheme="minorHAnsi"/>
          <w:color w:val="000000" w:themeColor="text1"/>
          <w:sz w:val="24"/>
          <w:szCs w:val="24"/>
          <w:lang w:eastAsia="es-MX"/>
        </w:rPr>
        <w:t xml:space="preserve"> mexicano es plurinacional y pluricultural, basado en el respeto, defensa y promoción de los derechos de los pueblos y comunidades, valorando la diversidad de </w:t>
      </w:r>
      <w:r w:rsidR="005C6629">
        <w:rPr>
          <w:rFonts w:eastAsia="Times New Roman" w:cstheme="minorHAnsi"/>
          <w:color w:val="000000" w:themeColor="text1"/>
          <w:sz w:val="24"/>
          <w:szCs w:val="24"/>
          <w:lang w:eastAsia="es-MX"/>
        </w:rPr>
        <w:t>pueblos</w:t>
      </w:r>
      <w:r w:rsidR="008F0883" w:rsidRPr="005C6629">
        <w:rPr>
          <w:rFonts w:eastAsia="Times New Roman" w:cstheme="minorHAnsi"/>
          <w:color w:val="000000" w:themeColor="text1"/>
          <w:sz w:val="24"/>
          <w:szCs w:val="24"/>
          <w:lang w:eastAsia="es-MX"/>
        </w:rPr>
        <w:t xml:space="preserve"> </w:t>
      </w:r>
      <w:r w:rsidR="008F0883" w:rsidRPr="005A3EAA">
        <w:rPr>
          <w:rFonts w:eastAsia="Times New Roman" w:cstheme="minorHAnsi"/>
          <w:color w:val="000000" w:themeColor="text1"/>
          <w:sz w:val="24"/>
          <w:szCs w:val="24"/>
          <w:lang w:eastAsia="es-MX"/>
        </w:rPr>
        <w:t>y culturas que existen</w:t>
      </w:r>
      <w:r w:rsidR="00F14B58" w:rsidRPr="005A3EAA">
        <w:rPr>
          <w:rFonts w:eastAsia="Times New Roman" w:cstheme="minorHAnsi"/>
          <w:color w:val="000000" w:themeColor="text1"/>
          <w:sz w:val="24"/>
          <w:szCs w:val="24"/>
          <w:lang w:eastAsia="es-MX"/>
        </w:rPr>
        <w:t xml:space="preserve"> en nuestro país. L</w:t>
      </w:r>
      <w:r w:rsidR="008F0883" w:rsidRPr="005A3EAA">
        <w:rPr>
          <w:rFonts w:eastAsia="Times New Roman" w:cstheme="minorHAnsi"/>
          <w:color w:val="000000" w:themeColor="text1"/>
          <w:sz w:val="24"/>
          <w:szCs w:val="24"/>
          <w:lang w:eastAsia="es-MX"/>
        </w:rPr>
        <w:t>os seres humanos son un fin es sí mismo, no un medio. Está prohibido todo tipo de exclusión, discriminación o marginación de culturas, grupos étnicos, características raciales, creencias religiosas, opiniones políticas, género</w:t>
      </w:r>
      <w:r w:rsidR="00F14B58" w:rsidRPr="005A3EAA">
        <w:rPr>
          <w:rFonts w:eastAsia="Times New Roman" w:cstheme="minorHAnsi"/>
          <w:color w:val="000000" w:themeColor="text1"/>
          <w:sz w:val="24"/>
          <w:szCs w:val="24"/>
          <w:lang w:eastAsia="es-MX"/>
        </w:rPr>
        <w:t>, edades, características c</w:t>
      </w:r>
      <w:r w:rsidR="005C6629">
        <w:rPr>
          <w:rFonts w:eastAsia="Times New Roman" w:cstheme="minorHAnsi"/>
          <w:color w:val="000000" w:themeColor="text1"/>
          <w:sz w:val="24"/>
          <w:szCs w:val="24"/>
          <w:lang w:eastAsia="es-MX"/>
        </w:rPr>
        <w:t>orporales, limitaciones físicas</w:t>
      </w:r>
      <w:r w:rsidR="00F14B58" w:rsidRPr="005A3EAA">
        <w:rPr>
          <w:rFonts w:eastAsia="Times New Roman" w:cstheme="minorHAnsi"/>
          <w:color w:val="000000" w:themeColor="text1"/>
          <w:sz w:val="24"/>
          <w:szCs w:val="24"/>
          <w:lang w:eastAsia="es-MX"/>
        </w:rPr>
        <w:t>, formas de vestir, actitudes</w:t>
      </w:r>
      <w:r w:rsidR="008F0883" w:rsidRPr="005A3EAA">
        <w:rPr>
          <w:rFonts w:eastAsia="Times New Roman" w:cstheme="minorHAnsi"/>
          <w:color w:val="000000" w:themeColor="text1"/>
          <w:sz w:val="24"/>
          <w:szCs w:val="24"/>
          <w:lang w:eastAsia="es-MX"/>
        </w:rPr>
        <w:t xml:space="preserve"> o preferencias sexuales. </w:t>
      </w:r>
    </w:p>
    <w:p w:rsidR="008F0883" w:rsidRPr="00E50C6A" w:rsidRDefault="008F0883" w:rsidP="008F0883">
      <w:pPr>
        <w:shd w:val="clear" w:color="auto" w:fill="FFFFFF"/>
        <w:spacing w:after="0" w:line="240" w:lineRule="auto"/>
        <w:rPr>
          <w:rFonts w:eastAsia="Times New Roman" w:cstheme="minorHAnsi"/>
          <w:color w:val="FF0000"/>
          <w:sz w:val="24"/>
          <w:szCs w:val="24"/>
          <w:lang w:eastAsia="es-MX"/>
        </w:rPr>
      </w:pPr>
    </w:p>
    <w:p w:rsidR="001940E9" w:rsidRDefault="007F369E" w:rsidP="00746882">
      <w:pPr>
        <w:pStyle w:val="Ttulo3"/>
      </w:pPr>
      <w:bookmarkStart w:id="26" w:name="_Toc480154964"/>
      <w:r w:rsidRPr="005A3EAA">
        <w:t>Artículo 1</w:t>
      </w:r>
      <w:r w:rsidR="00A67FB5">
        <w:t>6</w:t>
      </w:r>
      <w:r w:rsidR="008F0883" w:rsidRPr="005A3EAA">
        <w:t xml:space="preserve">. </w:t>
      </w:r>
      <w:r w:rsidR="001940E9">
        <w:t>Laicismo</w:t>
      </w:r>
      <w:bookmarkEnd w:id="26"/>
    </w:p>
    <w:p w:rsidR="008F0883" w:rsidRPr="005A3EAA" w:rsidRDefault="00FE2275" w:rsidP="008F0883">
      <w:pPr>
        <w:shd w:val="clear" w:color="auto" w:fill="FFFFFF"/>
        <w:spacing w:after="0" w:line="240" w:lineRule="auto"/>
        <w:jc w:val="both"/>
        <w:rPr>
          <w:rFonts w:eastAsia="Times New Roman" w:cstheme="minorHAnsi"/>
          <w:color w:val="000000" w:themeColor="text1"/>
          <w:sz w:val="24"/>
          <w:szCs w:val="24"/>
          <w:lang w:eastAsia="es-MX"/>
        </w:rPr>
      </w:pPr>
      <w:r>
        <w:rPr>
          <w:rFonts w:eastAsia="Times New Roman" w:cstheme="minorHAnsi"/>
          <w:color w:val="000000" w:themeColor="text1"/>
          <w:sz w:val="24"/>
          <w:szCs w:val="24"/>
          <w:lang w:eastAsia="es-MX"/>
        </w:rPr>
        <w:t>El Autogobierno Popular</w:t>
      </w:r>
      <w:r w:rsidR="008F0883" w:rsidRPr="005A3EAA">
        <w:rPr>
          <w:rFonts w:eastAsia="Times New Roman" w:cstheme="minorHAnsi"/>
          <w:color w:val="000000" w:themeColor="text1"/>
          <w:sz w:val="24"/>
          <w:szCs w:val="24"/>
          <w:lang w:eastAsia="es-MX"/>
        </w:rPr>
        <w:t xml:space="preserve"> mexicano es completamente laico, respeta todas las creencias religiosas y la no creencia, así como los cultos, mientras estos no se mezclen con actividades políticas o económicas, entren en conflicto con otros o afecten los derechos de terceros.</w:t>
      </w:r>
      <w:r w:rsidR="00E82185" w:rsidRPr="00E82185">
        <w:rPr>
          <w:rFonts w:eastAsia="Times New Roman" w:cstheme="minorHAnsi"/>
          <w:color w:val="000000" w:themeColor="text1"/>
          <w:sz w:val="24"/>
          <w:szCs w:val="24"/>
          <w:lang w:eastAsia="es-MX"/>
        </w:rPr>
        <w:t xml:space="preserve"> </w:t>
      </w:r>
    </w:p>
    <w:p w:rsidR="008F0883" w:rsidRPr="005A3EAA" w:rsidRDefault="008F0883" w:rsidP="008F0883">
      <w:pPr>
        <w:shd w:val="clear" w:color="auto" w:fill="FFFFFF"/>
        <w:spacing w:after="0" w:line="240" w:lineRule="auto"/>
        <w:rPr>
          <w:rFonts w:eastAsia="Times New Roman" w:cstheme="minorHAnsi"/>
          <w:color w:val="000000" w:themeColor="text1"/>
          <w:sz w:val="24"/>
          <w:szCs w:val="24"/>
          <w:lang w:eastAsia="es-MX"/>
        </w:rPr>
      </w:pPr>
    </w:p>
    <w:p w:rsidR="001940E9" w:rsidRDefault="00A67FB5" w:rsidP="00746882">
      <w:pPr>
        <w:pStyle w:val="Ttulo3"/>
      </w:pPr>
      <w:bookmarkStart w:id="27" w:name="_Toc480154965"/>
      <w:r>
        <w:t>Artículo 17</w:t>
      </w:r>
      <w:r w:rsidR="008F0883" w:rsidRPr="005A3EAA">
        <w:t xml:space="preserve">. </w:t>
      </w:r>
      <w:r w:rsidR="001940E9">
        <w:t>Contra la violencia y la discriminación</w:t>
      </w:r>
      <w:bookmarkEnd w:id="27"/>
    </w:p>
    <w:p w:rsidR="008F0883" w:rsidRPr="005A3EAA" w:rsidRDefault="008F0883" w:rsidP="008F0883">
      <w:pPr>
        <w:shd w:val="clear" w:color="auto" w:fill="FFFFFF"/>
        <w:spacing w:after="0" w:line="240" w:lineRule="auto"/>
        <w:jc w:val="both"/>
        <w:rPr>
          <w:rFonts w:eastAsia="Times New Roman" w:cstheme="minorHAnsi"/>
          <w:color w:val="000000" w:themeColor="text1"/>
          <w:sz w:val="24"/>
          <w:szCs w:val="24"/>
          <w:lang w:eastAsia="es-MX"/>
        </w:rPr>
      </w:pPr>
      <w:r w:rsidRPr="005A3EAA">
        <w:rPr>
          <w:rFonts w:eastAsia="Times New Roman" w:cstheme="minorHAnsi"/>
          <w:color w:val="000000" w:themeColor="text1"/>
          <w:sz w:val="24"/>
          <w:szCs w:val="24"/>
          <w:lang w:eastAsia="es-MX"/>
        </w:rPr>
        <w:t>La discri</w:t>
      </w:r>
      <w:r w:rsidR="00E401FD" w:rsidRPr="005A3EAA">
        <w:rPr>
          <w:rFonts w:eastAsia="Times New Roman" w:cstheme="minorHAnsi"/>
          <w:color w:val="000000" w:themeColor="text1"/>
          <w:sz w:val="24"/>
          <w:szCs w:val="24"/>
          <w:lang w:eastAsia="es-MX"/>
        </w:rPr>
        <w:t xml:space="preserve">minación y la violencia </w:t>
      </w:r>
      <w:r w:rsidRPr="005A3EAA">
        <w:rPr>
          <w:rFonts w:eastAsia="Times New Roman" w:cstheme="minorHAnsi"/>
          <w:color w:val="000000" w:themeColor="text1"/>
          <w:sz w:val="24"/>
          <w:szCs w:val="24"/>
          <w:lang w:eastAsia="es-MX"/>
        </w:rPr>
        <w:t xml:space="preserve">se combaten de manera cultural y jurídica, mediante </w:t>
      </w:r>
      <w:r w:rsidR="001940E9">
        <w:rPr>
          <w:rFonts w:eastAsia="Times New Roman" w:cstheme="minorHAnsi"/>
          <w:color w:val="000000" w:themeColor="text1"/>
          <w:sz w:val="24"/>
          <w:szCs w:val="24"/>
          <w:lang w:eastAsia="es-MX"/>
        </w:rPr>
        <w:t>l</w:t>
      </w:r>
      <w:r w:rsidR="008F267D">
        <w:rPr>
          <w:rFonts w:eastAsia="Times New Roman" w:cstheme="minorHAnsi"/>
          <w:color w:val="000000" w:themeColor="text1"/>
          <w:sz w:val="24"/>
          <w:szCs w:val="24"/>
          <w:lang w:eastAsia="es-MX"/>
        </w:rPr>
        <w:t>ey</w:t>
      </w:r>
      <w:r w:rsidRPr="005A3EAA">
        <w:rPr>
          <w:rFonts w:eastAsia="Times New Roman" w:cstheme="minorHAnsi"/>
          <w:color w:val="000000" w:themeColor="text1"/>
          <w:sz w:val="24"/>
          <w:szCs w:val="24"/>
          <w:lang w:eastAsia="es-MX"/>
        </w:rPr>
        <w:t xml:space="preserve">es equitativas y limitación de las acciones violentas, así como con el desarrollo de conceptos, expresiones estéticas y prácticas culturales que reivindiquen la dignidad femenina tanto como la masculina, y las de otras identidades sexuales. </w:t>
      </w:r>
      <w:r w:rsidR="00A67FB5">
        <w:rPr>
          <w:rFonts w:eastAsia="Times New Roman" w:cstheme="minorHAnsi"/>
          <w:color w:val="000000" w:themeColor="text1"/>
          <w:sz w:val="24"/>
          <w:szCs w:val="24"/>
          <w:lang w:eastAsia="es-MX"/>
        </w:rPr>
        <w:t xml:space="preserve">La equidad de </w:t>
      </w:r>
      <w:r w:rsidR="005C6629">
        <w:rPr>
          <w:rFonts w:eastAsia="Times New Roman" w:cstheme="minorHAnsi"/>
          <w:color w:val="000000" w:themeColor="text1"/>
          <w:sz w:val="24"/>
          <w:szCs w:val="24"/>
          <w:lang w:eastAsia="es-MX"/>
        </w:rPr>
        <w:t xml:space="preserve">género </w:t>
      </w:r>
      <w:r w:rsidR="00A67FB5">
        <w:rPr>
          <w:rFonts w:eastAsia="Times New Roman" w:cstheme="minorHAnsi"/>
          <w:color w:val="000000" w:themeColor="text1"/>
          <w:sz w:val="24"/>
          <w:szCs w:val="24"/>
          <w:lang w:eastAsia="es-MX"/>
        </w:rPr>
        <w:t>es una política general d</w:t>
      </w:r>
      <w:r w:rsidR="006F0639">
        <w:rPr>
          <w:rFonts w:eastAsia="Times New Roman" w:cstheme="minorHAnsi"/>
          <w:color w:val="000000" w:themeColor="text1"/>
          <w:sz w:val="24"/>
          <w:szCs w:val="24"/>
          <w:lang w:eastAsia="es-MX"/>
        </w:rPr>
        <w:t>el Autogobierno Popular</w:t>
      </w:r>
      <w:r w:rsidR="00A67FB5">
        <w:rPr>
          <w:rFonts w:eastAsia="Times New Roman" w:cstheme="minorHAnsi"/>
          <w:color w:val="000000" w:themeColor="text1"/>
          <w:sz w:val="24"/>
          <w:szCs w:val="24"/>
          <w:lang w:eastAsia="es-MX"/>
        </w:rPr>
        <w:t xml:space="preserve"> mexicano que debe cuidarse en todos los ámbitos. </w:t>
      </w:r>
    </w:p>
    <w:p w:rsidR="008F0883" w:rsidRPr="005A3EAA" w:rsidRDefault="008F0883" w:rsidP="008F0883">
      <w:pPr>
        <w:shd w:val="clear" w:color="auto" w:fill="FFFFFF"/>
        <w:spacing w:after="0" w:line="240" w:lineRule="auto"/>
        <w:rPr>
          <w:rFonts w:eastAsia="Times New Roman" w:cstheme="minorHAnsi"/>
          <w:color w:val="000000" w:themeColor="text1"/>
          <w:sz w:val="24"/>
          <w:szCs w:val="24"/>
          <w:lang w:eastAsia="es-MX"/>
        </w:rPr>
      </w:pPr>
    </w:p>
    <w:p w:rsidR="001940E9" w:rsidRDefault="008F0883" w:rsidP="00746882">
      <w:pPr>
        <w:pStyle w:val="Ttulo3"/>
      </w:pPr>
      <w:bookmarkStart w:id="28" w:name="_Toc480154966"/>
      <w:r w:rsidRPr="005A3EAA">
        <w:t>Artí</w:t>
      </w:r>
      <w:r w:rsidR="00A67FB5">
        <w:t>culo 18</w:t>
      </w:r>
      <w:r w:rsidRPr="005A3EAA">
        <w:t>.</w:t>
      </w:r>
      <w:r w:rsidR="00EF01F1">
        <w:t xml:space="preserve"> </w:t>
      </w:r>
      <w:r w:rsidR="001940E9">
        <w:t>Bienes y servicios básicos para todos</w:t>
      </w:r>
      <w:bookmarkEnd w:id="28"/>
    </w:p>
    <w:p w:rsidR="008F0883" w:rsidRPr="005A3EAA" w:rsidRDefault="00FE2275" w:rsidP="008F0883">
      <w:pPr>
        <w:shd w:val="clear" w:color="auto" w:fill="FFFFFF"/>
        <w:spacing w:after="0" w:line="240" w:lineRule="auto"/>
        <w:jc w:val="both"/>
        <w:rPr>
          <w:rFonts w:eastAsia="Times New Roman" w:cstheme="minorHAnsi"/>
          <w:color w:val="000000" w:themeColor="text1"/>
          <w:sz w:val="24"/>
          <w:szCs w:val="24"/>
          <w:lang w:eastAsia="es-MX"/>
        </w:rPr>
      </w:pPr>
      <w:r>
        <w:rPr>
          <w:rFonts w:eastAsia="Times New Roman" w:cstheme="minorHAnsi"/>
          <w:color w:val="000000" w:themeColor="text1"/>
          <w:sz w:val="24"/>
          <w:szCs w:val="24"/>
          <w:lang w:eastAsia="es-MX"/>
        </w:rPr>
        <w:t>El Autogobierno Popular</w:t>
      </w:r>
      <w:r w:rsidR="00EF01F1">
        <w:rPr>
          <w:rFonts w:eastAsia="Times New Roman" w:cstheme="minorHAnsi"/>
          <w:color w:val="000000" w:themeColor="text1"/>
          <w:sz w:val="24"/>
          <w:szCs w:val="24"/>
          <w:lang w:eastAsia="es-MX"/>
        </w:rPr>
        <w:t xml:space="preserve"> garantiza a tod@</w:t>
      </w:r>
      <w:r w:rsidR="008F0883" w:rsidRPr="005A3EAA">
        <w:rPr>
          <w:rFonts w:eastAsia="Times New Roman" w:cstheme="minorHAnsi"/>
          <w:color w:val="000000" w:themeColor="text1"/>
          <w:sz w:val="24"/>
          <w:szCs w:val="24"/>
          <w:lang w:eastAsia="es-MX"/>
        </w:rPr>
        <w:t xml:space="preserve">s </w:t>
      </w:r>
      <w:r w:rsidR="00076C36">
        <w:rPr>
          <w:rFonts w:eastAsia="Times New Roman" w:cstheme="minorHAnsi"/>
          <w:color w:val="000000" w:themeColor="text1"/>
          <w:sz w:val="24"/>
          <w:szCs w:val="24"/>
          <w:lang w:eastAsia="es-MX"/>
        </w:rPr>
        <w:t>l@s mexican@s</w:t>
      </w:r>
      <w:r w:rsidR="008F0883" w:rsidRPr="005A3EAA">
        <w:rPr>
          <w:rFonts w:eastAsia="Times New Roman" w:cstheme="minorHAnsi"/>
          <w:color w:val="000000" w:themeColor="text1"/>
          <w:sz w:val="24"/>
          <w:szCs w:val="24"/>
          <w:lang w:eastAsia="es-MX"/>
        </w:rPr>
        <w:t xml:space="preserve"> el acceso básico a los bienes y servicios necesarios para la vida, como </w:t>
      </w:r>
      <w:r w:rsidR="005C6629">
        <w:rPr>
          <w:rFonts w:eastAsia="Times New Roman" w:cstheme="minorHAnsi"/>
          <w:color w:val="000000" w:themeColor="text1"/>
          <w:sz w:val="24"/>
          <w:szCs w:val="24"/>
          <w:lang w:eastAsia="es-MX"/>
        </w:rPr>
        <w:t>la</w:t>
      </w:r>
      <w:r w:rsidR="008F0883" w:rsidRPr="005C6629">
        <w:rPr>
          <w:rFonts w:eastAsia="Times New Roman" w:cstheme="minorHAnsi"/>
          <w:color w:val="000000" w:themeColor="text1"/>
          <w:sz w:val="24"/>
          <w:szCs w:val="24"/>
          <w:lang w:eastAsia="es-MX"/>
        </w:rPr>
        <w:t xml:space="preserve"> </w:t>
      </w:r>
      <w:r w:rsidR="008F0883" w:rsidRPr="005A3EAA">
        <w:rPr>
          <w:rFonts w:eastAsia="Times New Roman" w:cstheme="minorHAnsi"/>
          <w:color w:val="000000" w:themeColor="text1"/>
          <w:sz w:val="24"/>
          <w:szCs w:val="24"/>
          <w:lang w:eastAsia="es-MX"/>
        </w:rPr>
        <w:t>alimentación, vivienda digna, salud, trabajo, educación, información y recreación. Ninguna persona debe padecer pobreza que afecte de</w:t>
      </w:r>
      <w:r w:rsidR="00CC1380">
        <w:rPr>
          <w:rFonts w:eastAsia="Times New Roman" w:cstheme="minorHAnsi"/>
          <w:color w:val="000000" w:themeColor="text1"/>
          <w:sz w:val="24"/>
          <w:szCs w:val="24"/>
          <w:lang w:eastAsia="es-MX"/>
        </w:rPr>
        <w:t xml:space="preserve"> manera significativa alguno de estos</w:t>
      </w:r>
      <w:r w:rsidR="0009111D" w:rsidRPr="00CC1380">
        <w:rPr>
          <w:rFonts w:eastAsia="Times New Roman" w:cstheme="minorHAnsi"/>
          <w:color w:val="000000" w:themeColor="text1"/>
          <w:sz w:val="24"/>
          <w:szCs w:val="24"/>
          <w:lang w:eastAsia="es-MX"/>
        </w:rPr>
        <w:t xml:space="preserve"> </w:t>
      </w:r>
      <w:r w:rsidR="008F0883" w:rsidRPr="005A3EAA">
        <w:rPr>
          <w:rFonts w:eastAsia="Times New Roman" w:cstheme="minorHAnsi"/>
          <w:color w:val="000000" w:themeColor="text1"/>
          <w:sz w:val="24"/>
          <w:szCs w:val="24"/>
          <w:lang w:eastAsia="es-MX"/>
        </w:rPr>
        <w:t xml:space="preserve">aspectos. </w:t>
      </w:r>
    </w:p>
    <w:p w:rsidR="008F0883" w:rsidRPr="005A3EAA" w:rsidRDefault="008F0883" w:rsidP="008F0883">
      <w:pPr>
        <w:shd w:val="clear" w:color="auto" w:fill="FFFFFF"/>
        <w:spacing w:after="0" w:line="240" w:lineRule="auto"/>
        <w:rPr>
          <w:rFonts w:eastAsia="Times New Roman" w:cstheme="minorHAnsi"/>
          <w:color w:val="000000" w:themeColor="text1"/>
          <w:sz w:val="24"/>
          <w:szCs w:val="24"/>
          <w:lang w:eastAsia="es-MX"/>
        </w:rPr>
      </w:pPr>
    </w:p>
    <w:p w:rsidR="001940E9" w:rsidRDefault="00A67FB5" w:rsidP="00746882">
      <w:pPr>
        <w:pStyle w:val="Ttulo3"/>
      </w:pPr>
      <w:bookmarkStart w:id="29" w:name="_Toc480154967"/>
      <w:r>
        <w:lastRenderedPageBreak/>
        <w:t>Artículo 19</w:t>
      </w:r>
      <w:r w:rsidR="008F0883" w:rsidRPr="005A3EAA">
        <w:t xml:space="preserve">. </w:t>
      </w:r>
      <w:r w:rsidR="001940E9">
        <w:t>Libertad de ocupación</w:t>
      </w:r>
      <w:bookmarkEnd w:id="29"/>
    </w:p>
    <w:p w:rsidR="008F0883" w:rsidRDefault="000C4ACD" w:rsidP="00E401FD">
      <w:pPr>
        <w:shd w:val="clear" w:color="auto" w:fill="FFFFFF"/>
        <w:spacing w:after="0" w:line="240" w:lineRule="auto"/>
        <w:jc w:val="both"/>
        <w:rPr>
          <w:rFonts w:cstheme="minorHAnsi"/>
          <w:color w:val="000000" w:themeColor="text1"/>
          <w:sz w:val="24"/>
          <w:szCs w:val="24"/>
          <w:shd w:val="clear" w:color="auto" w:fill="FFFFFF"/>
        </w:rPr>
      </w:pPr>
      <w:r w:rsidRPr="000C4ACD">
        <w:rPr>
          <w:rFonts w:cstheme="minorHAnsi"/>
          <w:color w:val="000000" w:themeColor="text1"/>
          <w:sz w:val="24"/>
          <w:szCs w:val="24"/>
          <w:shd w:val="clear" w:color="auto" w:fill="FFFFFF"/>
        </w:rPr>
        <w:t xml:space="preserve"> </w:t>
      </w:r>
      <w:r w:rsidR="002459A9" w:rsidRPr="000C4ACD">
        <w:rPr>
          <w:rFonts w:cstheme="minorHAnsi"/>
          <w:color w:val="000000" w:themeColor="text1"/>
          <w:sz w:val="24"/>
          <w:szCs w:val="24"/>
          <w:shd w:val="clear" w:color="auto" w:fill="FFFFFF"/>
        </w:rPr>
        <w:t>A ninguna persona se le podrá impedir</w:t>
      </w:r>
      <w:r>
        <w:rPr>
          <w:rFonts w:cstheme="minorHAnsi"/>
          <w:color w:val="000000" w:themeColor="text1"/>
          <w:sz w:val="24"/>
          <w:szCs w:val="24"/>
          <w:shd w:val="clear" w:color="auto" w:fill="FFFFFF"/>
        </w:rPr>
        <w:t xml:space="preserve"> dedicarse</w:t>
      </w:r>
      <w:r w:rsidR="008F0883" w:rsidRPr="005A3EAA">
        <w:rPr>
          <w:rFonts w:cstheme="minorHAnsi"/>
          <w:color w:val="000000" w:themeColor="text1"/>
          <w:sz w:val="24"/>
          <w:szCs w:val="24"/>
          <w:shd w:val="clear" w:color="auto" w:fill="FFFFFF"/>
        </w:rPr>
        <w:t xml:space="preserve"> a la profesión, industria, comercio o trabajo que le acomode, siendo lícitos. El ejercicio de esta libertad sólo podrá vedarse por determinación judicial, cuando se ataquen los derechos de </w:t>
      </w:r>
      <w:r w:rsidR="00A13961" w:rsidRPr="00A13961">
        <w:rPr>
          <w:rFonts w:cstheme="minorHAnsi"/>
          <w:color w:val="000000" w:themeColor="text1"/>
          <w:sz w:val="24"/>
          <w:szCs w:val="24"/>
          <w:shd w:val="clear" w:color="auto" w:fill="FFFFFF"/>
        </w:rPr>
        <w:t>tercero</w:t>
      </w:r>
      <w:r w:rsidR="00A13961">
        <w:rPr>
          <w:rFonts w:cstheme="minorHAnsi"/>
          <w:color w:val="000000" w:themeColor="text1"/>
          <w:sz w:val="24"/>
          <w:szCs w:val="24"/>
          <w:shd w:val="clear" w:color="auto" w:fill="FFFFFF"/>
        </w:rPr>
        <w:t xml:space="preserve"> </w:t>
      </w:r>
      <w:r w:rsidR="008F0883" w:rsidRPr="005A3EAA">
        <w:rPr>
          <w:rFonts w:cstheme="minorHAnsi"/>
          <w:color w:val="000000" w:themeColor="text1"/>
          <w:sz w:val="24"/>
          <w:szCs w:val="24"/>
          <w:shd w:val="clear" w:color="auto" w:fill="FFFFFF"/>
        </w:rPr>
        <w:t>o</w:t>
      </w:r>
      <w:r w:rsidR="00A13961">
        <w:rPr>
          <w:rFonts w:cstheme="minorHAnsi"/>
          <w:color w:val="000000" w:themeColor="text1"/>
          <w:sz w:val="24"/>
          <w:szCs w:val="24"/>
          <w:shd w:val="clear" w:color="auto" w:fill="FFFFFF"/>
        </w:rPr>
        <w:t xml:space="preserve">, </w:t>
      </w:r>
      <w:r w:rsidR="008F0883" w:rsidRPr="005A3EAA">
        <w:rPr>
          <w:rFonts w:cstheme="minorHAnsi"/>
          <w:color w:val="000000" w:themeColor="text1"/>
          <w:sz w:val="24"/>
          <w:szCs w:val="24"/>
          <w:shd w:val="clear" w:color="auto" w:fill="FFFFFF"/>
        </w:rPr>
        <w:t xml:space="preserve">por resolución dictada en los términos que </w:t>
      </w:r>
      <w:r w:rsidR="00E401FD" w:rsidRPr="005A3EAA">
        <w:rPr>
          <w:rFonts w:cstheme="minorHAnsi"/>
          <w:color w:val="000000" w:themeColor="text1"/>
          <w:sz w:val="24"/>
          <w:szCs w:val="24"/>
          <w:shd w:val="clear" w:color="auto" w:fill="FFFFFF"/>
        </w:rPr>
        <w:t xml:space="preserve">marque la </w:t>
      </w:r>
      <w:r w:rsidR="008F267D">
        <w:rPr>
          <w:rFonts w:cstheme="minorHAnsi"/>
          <w:color w:val="000000" w:themeColor="text1"/>
          <w:sz w:val="24"/>
          <w:szCs w:val="24"/>
          <w:shd w:val="clear" w:color="auto" w:fill="FFFFFF"/>
        </w:rPr>
        <w:t>Ley</w:t>
      </w:r>
      <w:r w:rsidR="00E401FD" w:rsidRPr="005A3EAA">
        <w:rPr>
          <w:rFonts w:cstheme="minorHAnsi"/>
          <w:color w:val="000000" w:themeColor="text1"/>
          <w:sz w:val="24"/>
          <w:szCs w:val="24"/>
          <w:shd w:val="clear" w:color="auto" w:fill="FFFFFF"/>
        </w:rPr>
        <w:t>, cuando se afecten</w:t>
      </w:r>
      <w:r w:rsidR="008F0883" w:rsidRPr="005A3EAA">
        <w:rPr>
          <w:rFonts w:cstheme="minorHAnsi"/>
          <w:color w:val="000000" w:themeColor="text1"/>
          <w:sz w:val="24"/>
          <w:szCs w:val="24"/>
          <w:shd w:val="clear" w:color="auto" w:fill="FFFFFF"/>
        </w:rPr>
        <w:t xml:space="preserve"> los derechos de la sociedad. Nadie puede ser privado del producto de su trabajo, sino por resolución judicial.</w:t>
      </w:r>
    </w:p>
    <w:p w:rsidR="001940E9" w:rsidRPr="005A3EAA" w:rsidRDefault="001940E9" w:rsidP="00E401FD">
      <w:pPr>
        <w:shd w:val="clear" w:color="auto" w:fill="FFFFFF"/>
        <w:spacing w:after="0" w:line="240" w:lineRule="auto"/>
        <w:jc w:val="both"/>
        <w:rPr>
          <w:rFonts w:cstheme="minorHAnsi"/>
          <w:color w:val="000000" w:themeColor="text1"/>
          <w:sz w:val="24"/>
          <w:szCs w:val="24"/>
          <w:shd w:val="clear" w:color="auto" w:fill="FFFFFF"/>
        </w:rPr>
      </w:pPr>
    </w:p>
    <w:p w:rsidR="001940E9" w:rsidRDefault="00A67FB5" w:rsidP="00746882">
      <w:pPr>
        <w:pStyle w:val="Ttulo3"/>
      </w:pPr>
      <w:bookmarkStart w:id="30" w:name="_Toc480154968"/>
      <w:r>
        <w:t>Artículo 20</w:t>
      </w:r>
      <w:r w:rsidR="008F0883" w:rsidRPr="005A3EAA">
        <w:t>.</w:t>
      </w:r>
      <w:r w:rsidR="007B543D">
        <w:t xml:space="preserve"> </w:t>
      </w:r>
      <w:r w:rsidR="001940E9">
        <w:t>Libertad de expresión y derecho a la información</w:t>
      </w:r>
      <w:bookmarkEnd w:id="30"/>
    </w:p>
    <w:p w:rsidR="008F0883" w:rsidRPr="001940E9" w:rsidRDefault="008F0883" w:rsidP="001940E9">
      <w:pPr>
        <w:rPr>
          <w:rStyle w:val="apple-converted-space"/>
          <w:rFonts w:asciiTheme="majorHAnsi" w:hAnsiTheme="majorHAnsi" w:cstheme="majorBidi"/>
          <w:b/>
          <w:color w:val="000000" w:themeColor="text1"/>
        </w:rPr>
      </w:pPr>
      <w:r w:rsidRPr="001940E9">
        <w:t xml:space="preserve">La manifestación de las ideas no </w:t>
      </w:r>
      <w:r w:rsidR="005A435D" w:rsidRPr="001940E9">
        <w:t>debe ser</w:t>
      </w:r>
      <w:r w:rsidRPr="001940E9">
        <w:t xml:space="preserve"> objeto de ninguna inquisición judicial o administrativa, sino en el caso de que ataque los derechos de terceros o provoque algún delito. El derecho a la información </w:t>
      </w:r>
      <w:r w:rsidR="005A435D" w:rsidRPr="001940E9">
        <w:t>debe ser</w:t>
      </w:r>
      <w:r w:rsidRPr="001940E9">
        <w:t xml:space="preserve"> garantizado por </w:t>
      </w:r>
      <w:r w:rsidR="006F0639">
        <w:t>el Autogobierno Popular</w:t>
      </w:r>
      <w:r w:rsidRPr="001940E9">
        <w:t>. Toda persona tiene derecho al libre acceso a información plural y oportuna, así como a buscar, recibir</w:t>
      </w:r>
      <w:r w:rsidR="00A13961" w:rsidRPr="00A13961">
        <w:rPr>
          <w:color w:val="000000" w:themeColor="text1"/>
        </w:rPr>
        <w:t>,</w:t>
      </w:r>
      <w:r w:rsidR="00A13961">
        <w:rPr>
          <w:color w:val="FF0000"/>
        </w:rPr>
        <w:t xml:space="preserve"> </w:t>
      </w:r>
      <w:r w:rsidRPr="001940E9">
        <w:t xml:space="preserve">difundir y producir información e ideas de toda índole por cualquier </w:t>
      </w:r>
      <w:r w:rsidR="00767A5E" w:rsidRPr="00A13961">
        <w:rPr>
          <w:color w:val="000000" w:themeColor="text1"/>
        </w:rPr>
        <w:t>forma o</w:t>
      </w:r>
      <w:r w:rsidR="00767A5E" w:rsidRPr="00A13961">
        <w:t xml:space="preserve"> </w:t>
      </w:r>
      <w:r w:rsidRPr="001940E9">
        <w:t xml:space="preserve">medio de expresión. </w:t>
      </w:r>
      <w:r w:rsidR="00FE2275">
        <w:t>El Autogobierno Popular</w:t>
      </w:r>
      <w:r w:rsidRPr="001940E9">
        <w:t xml:space="preserve"> garantiza el derecho de acceso a las tecnologías de la información y comunicación, así como a los servicios de radiodifusión y telecomunicaciones, incluido el de banda ancha e internet.</w:t>
      </w:r>
      <w:r w:rsidRPr="001940E9">
        <w:rPr>
          <w:rStyle w:val="apple-converted-space"/>
          <w:rFonts w:cstheme="minorHAnsi"/>
          <w:b/>
          <w:color w:val="000000" w:themeColor="text1"/>
        </w:rPr>
        <w:t> </w:t>
      </w:r>
    </w:p>
    <w:p w:rsidR="00266D27" w:rsidRDefault="00A67FB5" w:rsidP="00746882">
      <w:pPr>
        <w:pStyle w:val="Ttulo3"/>
      </w:pPr>
      <w:bookmarkStart w:id="31" w:name="_Toc480154969"/>
      <w:r w:rsidRPr="00266D27">
        <w:t>Artículo 21</w:t>
      </w:r>
      <w:r w:rsidR="008F0883" w:rsidRPr="00266D27">
        <w:t xml:space="preserve">. </w:t>
      </w:r>
      <w:r w:rsidR="00266D27" w:rsidRPr="00266D27">
        <w:t>Libertad de prensa</w:t>
      </w:r>
      <w:bookmarkEnd w:id="31"/>
    </w:p>
    <w:p w:rsidR="008F0883" w:rsidRPr="005A3EAA" w:rsidRDefault="008F0883" w:rsidP="00266D27">
      <w:pPr>
        <w:jc w:val="both"/>
        <w:rPr>
          <w:rStyle w:val="apple-converted-space"/>
          <w:rFonts w:cstheme="minorHAnsi"/>
          <w:color w:val="000000" w:themeColor="text1"/>
        </w:rPr>
      </w:pPr>
      <w:r w:rsidRPr="005A3EAA">
        <w:t>Es inviolable la libertad de difundir opiniones, información e ideas, a través de cualquier medio. No se puede restringir este derecho por vías o medios indirectos.</w:t>
      </w:r>
      <w:r w:rsidR="00E82185" w:rsidRPr="00E82185">
        <w:rPr>
          <w:rStyle w:val="apple-converted-space"/>
          <w:rFonts w:cstheme="minorHAnsi"/>
          <w:color w:val="000000" w:themeColor="text1"/>
        </w:rPr>
        <w:t xml:space="preserve"> </w:t>
      </w:r>
      <w:r w:rsidRPr="005A3EAA">
        <w:t xml:space="preserve">Ninguna </w:t>
      </w:r>
      <w:r w:rsidR="008F267D">
        <w:t>Ley</w:t>
      </w:r>
      <w:r w:rsidRPr="005A3EAA">
        <w:t xml:space="preserve"> ni autoridad puede establecer la previa censura, ni coartar la libertad de difusión. En ningún caso podrán secuestrarse los bienes utilizados para la difusión de información, opiniones e ideas, como instrumento del delito.</w:t>
      </w:r>
      <w:r w:rsidRPr="005A3EAA">
        <w:rPr>
          <w:rStyle w:val="apple-converted-space"/>
          <w:rFonts w:cstheme="minorHAnsi"/>
          <w:color w:val="000000" w:themeColor="text1"/>
        </w:rPr>
        <w:t> </w:t>
      </w:r>
    </w:p>
    <w:p w:rsidR="00266D27" w:rsidRDefault="00E401FD" w:rsidP="00746882">
      <w:pPr>
        <w:pStyle w:val="Ttulo3"/>
      </w:pPr>
      <w:bookmarkStart w:id="32" w:name="_Toc480154970"/>
      <w:r w:rsidRPr="005A3EAA">
        <w:t>Artículo 2</w:t>
      </w:r>
      <w:r w:rsidR="00A67FB5">
        <w:t>2</w:t>
      </w:r>
      <w:r w:rsidR="008F0883" w:rsidRPr="005A3EAA">
        <w:t xml:space="preserve">. </w:t>
      </w:r>
      <w:r w:rsidR="00266D27">
        <w:t>Libertad de reunión y asociación</w:t>
      </w:r>
      <w:bookmarkEnd w:id="32"/>
    </w:p>
    <w:p w:rsidR="008F0883" w:rsidRPr="005A3EAA" w:rsidRDefault="008F0883" w:rsidP="00266D27">
      <w:pPr>
        <w:pStyle w:val="NormalWeb"/>
        <w:shd w:val="clear" w:color="auto" w:fill="FFFFFF"/>
        <w:spacing w:before="0" w:beforeAutospacing="0"/>
        <w:jc w:val="both"/>
        <w:rPr>
          <w:rFonts w:asciiTheme="minorHAnsi" w:hAnsiTheme="minorHAnsi" w:cstheme="minorHAnsi"/>
          <w:color w:val="000000" w:themeColor="text1"/>
        </w:rPr>
      </w:pPr>
      <w:r w:rsidRPr="005A3EAA">
        <w:rPr>
          <w:rFonts w:asciiTheme="minorHAnsi" w:hAnsiTheme="minorHAnsi" w:cstheme="minorHAnsi"/>
          <w:color w:val="000000" w:themeColor="text1"/>
        </w:rPr>
        <w:t xml:space="preserve">No se podrá coartar el derecho </w:t>
      </w:r>
      <w:r w:rsidR="00767A5E" w:rsidRPr="003A5980">
        <w:rPr>
          <w:rFonts w:asciiTheme="minorHAnsi" w:hAnsiTheme="minorHAnsi" w:cstheme="minorHAnsi"/>
          <w:color w:val="000000" w:themeColor="text1"/>
        </w:rPr>
        <w:t>de</w:t>
      </w:r>
      <w:r w:rsidR="003A5980">
        <w:rPr>
          <w:rFonts w:asciiTheme="minorHAnsi" w:hAnsiTheme="minorHAnsi" w:cstheme="minorHAnsi"/>
          <w:color w:val="000000" w:themeColor="text1"/>
        </w:rPr>
        <w:t xml:space="preserve"> asociación o reunión pacífica </w:t>
      </w:r>
      <w:r w:rsidRPr="005A3EAA">
        <w:rPr>
          <w:rFonts w:asciiTheme="minorHAnsi" w:hAnsiTheme="minorHAnsi" w:cstheme="minorHAnsi"/>
          <w:color w:val="000000" w:themeColor="text1"/>
        </w:rPr>
        <w:t>con cualquier objeto lícito; pero solamente los ciudadanos de la República podrán hacerlo para tomar parte en los asuntos políticos del país</w:t>
      </w:r>
      <w:r w:rsidR="00A67FB5">
        <w:rPr>
          <w:rFonts w:asciiTheme="minorHAnsi" w:hAnsiTheme="minorHAnsi" w:cstheme="minorHAnsi"/>
          <w:color w:val="000000" w:themeColor="text1"/>
        </w:rPr>
        <w:t>, incluyendo la formación de partidos y organizaciones políticas</w:t>
      </w:r>
      <w:r w:rsidRPr="005A3EAA">
        <w:rPr>
          <w:rFonts w:asciiTheme="minorHAnsi" w:hAnsiTheme="minorHAnsi" w:cstheme="minorHAnsi"/>
          <w:color w:val="000000" w:themeColor="text1"/>
        </w:rPr>
        <w:t>. No se considerará ilegal, y no podrá ser disuelta una asamblea o reunión que tenga por objeto hacer una petición o presentar una protesta, si no se hiciere uso de violencia.</w:t>
      </w:r>
    </w:p>
    <w:p w:rsidR="00266D27" w:rsidRDefault="00A67FB5" w:rsidP="00746882">
      <w:pPr>
        <w:pStyle w:val="Ttulo3"/>
      </w:pPr>
      <w:bookmarkStart w:id="33" w:name="_Toc480154971"/>
      <w:r>
        <w:t>Artículo 23</w:t>
      </w:r>
      <w:r w:rsidR="00266D27">
        <w:t>. Libertad de tránsito</w:t>
      </w:r>
      <w:bookmarkEnd w:id="33"/>
    </w:p>
    <w:p w:rsidR="009826A7" w:rsidRPr="009826A7" w:rsidRDefault="008F0883" w:rsidP="009826A7">
      <w:pPr>
        <w:jc w:val="both"/>
        <w:rPr>
          <w:rFonts w:eastAsia="Times New Roman" w:cstheme="minorHAnsi"/>
          <w:color w:val="000000" w:themeColor="text1"/>
          <w:sz w:val="24"/>
          <w:szCs w:val="24"/>
          <w:lang w:eastAsia="es-MX"/>
        </w:rPr>
      </w:pPr>
      <w:r w:rsidRPr="009826A7">
        <w:rPr>
          <w:rFonts w:eastAsia="Times New Roman" w:cstheme="minorHAnsi"/>
          <w:color w:val="000000" w:themeColor="text1"/>
          <w:sz w:val="24"/>
          <w:szCs w:val="24"/>
          <w:lang w:eastAsia="es-MX"/>
        </w:rPr>
        <w:t xml:space="preserve">Toda persona tiene derecho </w:t>
      </w:r>
      <w:r w:rsidRPr="001F17F9">
        <w:rPr>
          <w:rFonts w:eastAsia="Times New Roman" w:cstheme="minorHAnsi"/>
          <w:color w:val="000000" w:themeColor="text1"/>
          <w:sz w:val="24"/>
          <w:szCs w:val="24"/>
          <w:lang w:eastAsia="es-MX"/>
        </w:rPr>
        <w:t xml:space="preserve">para entrar </w:t>
      </w:r>
      <w:r w:rsidR="001F17F9" w:rsidRPr="001F17F9">
        <w:rPr>
          <w:rFonts w:eastAsia="Times New Roman" w:cstheme="minorHAnsi"/>
          <w:color w:val="000000" w:themeColor="text1"/>
          <w:sz w:val="24"/>
          <w:szCs w:val="24"/>
          <w:lang w:eastAsia="es-MX"/>
        </w:rPr>
        <w:t>al territorio nacional</w:t>
      </w:r>
      <w:r w:rsidRPr="001F17F9">
        <w:rPr>
          <w:rFonts w:eastAsia="Times New Roman" w:cstheme="minorHAnsi"/>
          <w:color w:val="000000" w:themeColor="text1"/>
          <w:sz w:val="24"/>
          <w:szCs w:val="24"/>
          <w:lang w:eastAsia="es-MX"/>
        </w:rPr>
        <w:t xml:space="preserve">, </w:t>
      </w:r>
      <w:r w:rsidRPr="009826A7">
        <w:rPr>
          <w:rFonts w:eastAsia="Times New Roman" w:cstheme="minorHAnsi"/>
          <w:color w:val="000000" w:themeColor="text1"/>
          <w:sz w:val="24"/>
          <w:szCs w:val="24"/>
          <w:lang w:eastAsia="es-MX"/>
        </w:rPr>
        <w:t>salir de ella, viajar por su territorio y mudar de residencia, sin necesidad de carta de seguridad</w:t>
      </w:r>
      <w:r w:rsidR="0075326D">
        <w:rPr>
          <w:rFonts w:eastAsia="Times New Roman" w:cstheme="minorHAnsi"/>
          <w:color w:val="000000" w:themeColor="text1"/>
          <w:sz w:val="24"/>
          <w:szCs w:val="24"/>
          <w:lang w:eastAsia="es-MX"/>
        </w:rPr>
        <w:t>,</w:t>
      </w:r>
      <w:r w:rsidRPr="009826A7">
        <w:rPr>
          <w:rFonts w:eastAsia="Times New Roman" w:cstheme="minorHAnsi"/>
          <w:color w:val="000000" w:themeColor="text1"/>
          <w:sz w:val="24"/>
          <w:szCs w:val="24"/>
          <w:lang w:eastAsia="es-MX"/>
        </w:rPr>
        <w:t xml:space="preserve"> </w:t>
      </w:r>
      <w:r w:rsidRPr="0075326D">
        <w:rPr>
          <w:rFonts w:eastAsia="Times New Roman" w:cstheme="minorHAnsi"/>
          <w:color w:val="000000" w:themeColor="text1"/>
          <w:sz w:val="24"/>
          <w:szCs w:val="24"/>
          <w:lang w:eastAsia="es-MX"/>
        </w:rPr>
        <w:t>salvoconducto</w:t>
      </w:r>
      <w:r w:rsidR="00035F53">
        <w:rPr>
          <w:rFonts w:eastAsia="Times New Roman" w:cstheme="minorHAnsi"/>
          <w:color w:val="FF0000"/>
          <w:sz w:val="24"/>
          <w:szCs w:val="24"/>
          <w:lang w:eastAsia="es-MX"/>
        </w:rPr>
        <w:t>,</w:t>
      </w:r>
      <w:r w:rsidRPr="009826A7">
        <w:rPr>
          <w:rFonts w:eastAsia="Times New Roman" w:cstheme="minorHAnsi"/>
          <w:color w:val="000000" w:themeColor="text1"/>
          <w:sz w:val="24"/>
          <w:szCs w:val="24"/>
          <w:lang w:eastAsia="es-MX"/>
        </w:rPr>
        <w:t xml:space="preserve"> u otros requisitos semejantes. El ejercicio de este derecho estará subordinado a las facultades de la autoridad judicial, en los casos de responsabilidad criminal o civil, y a las de la autoridad administrativa, por lo que toca a las limitaciones que impongan las </w:t>
      </w:r>
      <w:r w:rsidR="008F267D">
        <w:rPr>
          <w:rFonts w:eastAsia="Times New Roman" w:cstheme="minorHAnsi"/>
          <w:color w:val="000000" w:themeColor="text1"/>
          <w:sz w:val="24"/>
          <w:szCs w:val="24"/>
          <w:lang w:eastAsia="es-MX"/>
        </w:rPr>
        <w:t>Ley</w:t>
      </w:r>
      <w:r w:rsidRPr="009826A7">
        <w:rPr>
          <w:rFonts w:eastAsia="Times New Roman" w:cstheme="minorHAnsi"/>
          <w:color w:val="000000" w:themeColor="text1"/>
          <w:sz w:val="24"/>
          <w:szCs w:val="24"/>
          <w:lang w:eastAsia="es-MX"/>
        </w:rPr>
        <w:t>es sobre emigración, inmigración y salubridad general de la República, o sobre extranjeros perniciosos residentes en el país.</w:t>
      </w:r>
      <w:r w:rsidRPr="009826A7">
        <w:rPr>
          <w:rFonts w:eastAsia="Times New Roman"/>
          <w:sz w:val="24"/>
          <w:szCs w:val="24"/>
          <w:lang w:eastAsia="es-MX"/>
        </w:rPr>
        <w:t> </w:t>
      </w:r>
      <w:r w:rsidRPr="009826A7">
        <w:rPr>
          <w:rFonts w:eastAsia="Times New Roman" w:cstheme="minorHAnsi"/>
          <w:color w:val="000000" w:themeColor="text1"/>
          <w:sz w:val="24"/>
          <w:szCs w:val="24"/>
          <w:lang w:eastAsia="es-MX"/>
        </w:rPr>
        <w:t>Existirá igualdad y reciprocidad de tránsito migratorio entre otros países y el nuestro.</w:t>
      </w:r>
      <w:r w:rsidR="009826A7" w:rsidRPr="009826A7">
        <w:rPr>
          <w:rFonts w:eastAsia="Times New Roman" w:cstheme="minorHAnsi"/>
          <w:color w:val="000000" w:themeColor="text1"/>
          <w:sz w:val="24"/>
          <w:szCs w:val="24"/>
          <w:lang w:eastAsia="es-MX"/>
        </w:rPr>
        <w:t xml:space="preserve"> Está prohibido cobrar peaje en calles, caminos y carreteras dentro del territorio nacional. </w:t>
      </w:r>
      <w:r w:rsidR="00FE2275">
        <w:rPr>
          <w:rFonts w:eastAsia="Times New Roman" w:cstheme="minorHAnsi"/>
          <w:color w:val="000000" w:themeColor="text1"/>
          <w:sz w:val="24"/>
          <w:szCs w:val="24"/>
          <w:lang w:eastAsia="es-MX"/>
        </w:rPr>
        <w:t>El Autogobierno Popular</w:t>
      </w:r>
      <w:r w:rsidR="009826A7" w:rsidRPr="009826A7">
        <w:rPr>
          <w:rFonts w:eastAsia="Times New Roman" w:cstheme="minorHAnsi"/>
          <w:color w:val="000000" w:themeColor="text1"/>
          <w:sz w:val="24"/>
          <w:szCs w:val="24"/>
          <w:lang w:eastAsia="es-MX"/>
        </w:rPr>
        <w:t xml:space="preserve"> se encargará de su mantenimiento óptimo, medidas de seguridad, regulación, atención continua y patrullaje. </w:t>
      </w:r>
    </w:p>
    <w:p w:rsidR="00266D27" w:rsidRPr="00266D27" w:rsidRDefault="00DA35AC" w:rsidP="00746882">
      <w:pPr>
        <w:pStyle w:val="Ttulo3"/>
      </w:pPr>
      <w:bookmarkStart w:id="34" w:name="_Toc480154972"/>
      <w:r>
        <w:t>Artícu</w:t>
      </w:r>
      <w:r w:rsidR="00A67FB5">
        <w:t>lo 24</w:t>
      </w:r>
      <w:r w:rsidR="008F0883" w:rsidRPr="005A3EAA">
        <w:t xml:space="preserve">. </w:t>
      </w:r>
      <w:r w:rsidR="00266D27">
        <w:t>Respeto a la persona</w:t>
      </w:r>
      <w:bookmarkEnd w:id="34"/>
    </w:p>
    <w:p w:rsidR="008F0883" w:rsidRPr="005A3EAA" w:rsidRDefault="008F0883" w:rsidP="00266D27">
      <w:pPr>
        <w:pStyle w:val="NormalWeb"/>
        <w:shd w:val="clear" w:color="auto" w:fill="FFFFFF"/>
        <w:spacing w:before="0" w:beforeAutospacing="0"/>
        <w:jc w:val="both"/>
        <w:rPr>
          <w:rFonts w:asciiTheme="minorHAnsi" w:hAnsiTheme="minorHAnsi" w:cstheme="minorHAnsi"/>
          <w:color w:val="000000" w:themeColor="text1"/>
        </w:rPr>
      </w:pPr>
      <w:r w:rsidRPr="005A3EAA">
        <w:rPr>
          <w:rFonts w:asciiTheme="minorHAnsi" w:hAnsiTheme="minorHAnsi" w:cstheme="minorHAnsi"/>
          <w:color w:val="000000" w:themeColor="text1"/>
          <w:shd w:val="clear" w:color="auto" w:fill="FFFFFF"/>
        </w:rPr>
        <w:t xml:space="preserve">Nadie puede ser molestado en su persona, familia, domicilio, </w:t>
      </w:r>
      <w:r w:rsidRPr="00C73214">
        <w:rPr>
          <w:rFonts w:asciiTheme="minorHAnsi" w:hAnsiTheme="minorHAnsi" w:cstheme="minorHAnsi"/>
          <w:color w:val="000000" w:themeColor="text1"/>
          <w:shd w:val="clear" w:color="auto" w:fill="FFFFFF"/>
        </w:rPr>
        <w:t>papeles</w:t>
      </w:r>
      <w:r w:rsidRPr="005A3EAA">
        <w:rPr>
          <w:rFonts w:asciiTheme="minorHAnsi" w:hAnsiTheme="minorHAnsi" w:cstheme="minorHAnsi"/>
          <w:color w:val="000000" w:themeColor="text1"/>
          <w:shd w:val="clear" w:color="auto" w:fill="FFFFFF"/>
        </w:rPr>
        <w:t xml:space="preserve"> o posesiones, sino en virtud de man</w:t>
      </w:r>
      <w:r w:rsidR="00A67FB5">
        <w:rPr>
          <w:rFonts w:asciiTheme="minorHAnsi" w:hAnsiTheme="minorHAnsi" w:cstheme="minorHAnsi"/>
          <w:color w:val="000000" w:themeColor="text1"/>
          <w:shd w:val="clear" w:color="auto" w:fill="FFFFFF"/>
        </w:rPr>
        <w:t>damiento escrito de la instancia jurídica</w:t>
      </w:r>
      <w:r w:rsidRPr="005A3EAA">
        <w:rPr>
          <w:rFonts w:asciiTheme="minorHAnsi" w:hAnsiTheme="minorHAnsi" w:cstheme="minorHAnsi"/>
          <w:color w:val="000000" w:themeColor="text1"/>
          <w:shd w:val="clear" w:color="auto" w:fill="FFFFFF"/>
        </w:rPr>
        <w:t xml:space="preserve"> competente, que funde y motive la causa legal del procedimiento.</w:t>
      </w:r>
      <w:r w:rsidRPr="005A3EAA">
        <w:rPr>
          <w:rStyle w:val="apple-converted-space"/>
          <w:rFonts w:asciiTheme="minorHAnsi" w:hAnsiTheme="minorHAnsi" w:cstheme="minorHAnsi"/>
          <w:color w:val="000000" w:themeColor="text1"/>
          <w:shd w:val="clear" w:color="auto" w:fill="FFFFFF"/>
        </w:rPr>
        <w:t> </w:t>
      </w:r>
    </w:p>
    <w:p w:rsidR="00266D27" w:rsidRDefault="00E401FD" w:rsidP="00746882">
      <w:pPr>
        <w:pStyle w:val="Ttulo3"/>
      </w:pPr>
      <w:bookmarkStart w:id="35" w:name="_Toc480154973"/>
      <w:r w:rsidRPr="005A3EAA">
        <w:t>Artícul</w:t>
      </w:r>
      <w:r w:rsidR="00A67FB5">
        <w:t>o 25</w:t>
      </w:r>
      <w:r w:rsidR="008F0883" w:rsidRPr="005A3EAA">
        <w:t xml:space="preserve">. </w:t>
      </w:r>
      <w:r w:rsidR="00266D27">
        <w:t>Derecho de asilo político y refugio humanitario</w:t>
      </w:r>
      <w:bookmarkEnd w:id="35"/>
    </w:p>
    <w:p w:rsidR="008F0883" w:rsidRPr="005A3EAA" w:rsidRDefault="008F0883" w:rsidP="00266D27">
      <w:pPr>
        <w:pStyle w:val="NormalWeb"/>
        <w:shd w:val="clear" w:color="auto" w:fill="FFFFFF"/>
        <w:spacing w:before="0" w:beforeAutospacing="0"/>
        <w:jc w:val="both"/>
        <w:rPr>
          <w:rFonts w:asciiTheme="minorHAnsi" w:hAnsiTheme="minorHAnsi" w:cstheme="minorHAnsi"/>
          <w:color w:val="000000" w:themeColor="text1"/>
        </w:rPr>
      </w:pPr>
      <w:r w:rsidRPr="005A3EAA">
        <w:rPr>
          <w:rFonts w:asciiTheme="minorHAnsi" w:hAnsiTheme="minorHAnsi" w:cstheme="minorHAnsi"/>
          <w:color w:val="000000" w:themeColor="text1"/>
        </w:rPr>
        <w:t xml:space="preserve">En caso de persecución, por motivos de orden político, toda persona tiene derecho de solicitar asilo; por causas de </w:t>
      </w:r>
      <w:r w:rsidR="00C62E0F" w:rsidRPr="005A3EAA">
        <w:rPr>
          <w:rFonts w:asciiTheme="minorHAnsi" w:hAnsiTheme="minorHAnsi" w:cstheme="minorHAnsi"/>
          <w:color w:val="000000" w:themeColor="text1"/>
        </w:rPr>
        <w:t>carácter humanitario se otorgará</w:t>
      </w:r>
      <w:r w:rsidRPr="005A3EAA">
        <w:rPr>
          <w:rFonts w:asciiTheme="minorHAnsi" w:hAnsiTheme="minorHAnsi" w:cstheme="minorHAnsi"/>
          <w:color w:val="000000" w:themeColor="text1"/>
        </w:rPr>
        <w:t xml:space="preserve"> refugio. </w:t>
      </w:r>
    </w:p>
    <w:p w:rsidR="00266D27" w:rsidRDefault="00A67FB5" w:rsidP="00746882">
      <w:pPr>
        <w:pStyle w:val="Ttulo3"/>
      </w:pPr>
      <w:bookmarkStart w:id="36" w:name="_Toc480154974"/>
      <w:r>
        <w:lastRenderedPageBreak/>
        <w:t>Artículo 26</w:t>
      </w:r>
      <w:r w:rsidR="008F0883" w:rsidRPr="005A3EAA">
        <w:t xml:space="preserve">. </w:t>
      </w:r>
      <w:r w:rsidR="00266D27">
        <w:t>Apoyo a los migrantes</w:t>
      </w:r>
      <w:bookmarkEnd w:id="36"/>
    </w:p>
    <w:p w:rsidR="008F0883" w:rsidRPr="005A3EAA" w:rsidRDefault="00FE2275" w:rsidP="008F0883">
      <w:pPr>
        <w:shd w:val="clear" w:color="auto" w:fill="FFFFFF"/>
        <w:spacing w:after="0" w:line="240" w:lineRule="auto"/>
        <w:jc w:val="both"/>
        <w:rPr>
          <w:rFonts w:eastAsia="Times New Roman" w:cstheme="minorHAnsi"/>
          <w:color w:val="000000" w:themeColor="text1"/>
          <w:sz w:val="24"/>
          <w:szCs w:val="24"/>
          <w:lang w:eastAsia="es-MX"/>
        </w:rPr>
      </w:pPr>
      <w:r>
        <w:rPr>
          <w:rFonts w:eastAsia="Times New Roman" w:cstheme="minorHAnsi"/>
          <w:color w:val="000000" w:themeColor="text1"/>
          <w:sz w:val="24"/>
          <w:szCs w:val="24"/>
          <w:lang w:eastAsia="es-MX"/>
        </w:rPr>
        <w:t>El Autogobierno Popular</w:t>
      </w:r>
      <w:r w:rsidR="008F0883" w:rsidRPr="005A3EAA">
        <w:rPr>
          <w:rFonts w:eastAsia="Times New Roman" w:cstheme="minorHAnsi"/>
          <w:color w:val="000000" w:themeColor="text1"/>
          <w:sz w:val="24"/>
          <w:szCs w:val="24"/>
          <w:lang w:eastAsia="es-MX"/>
        </w:rPr>
        <w:t xml:space="preserve"> facilita la legalización de los migrantes que atraviesan el territorio nacional ofreciéndoles apoyos para garantizar una estancia digna y el </w:t>
      </w:r>
      <w:r w:rsidR="00E401FD" w:rsidRPr="005A3EAA">
        <w:rPr>
          <w:rFonts w:eastAsia="Times New Roman" w:cstheme="minorHAnsi"/>
          <w:color w:val="000000" w:themeColor="text1"/>
          <w:sz w:val="24"/>
          <w:szCs w:val="24"/>
          <w:lang w:eastAsia="es-MX"/>
        </w:rPr>
        <w:t>respeto a sus derechos humanos. T</w:t>
      </w:r>
      <w:r w:rsidR="008F0883" w:rsidRPr="005A3EAA">
        <w:rPr>
          <w:rFonts w:eastAsia="Times New Roman" w:cstheme="minorHAnsi"/>
          <w:color w:val="000000" w:themeColor="text1"/>
          <w:sz w:val="24"/>
          <w:szCs w:val="24"/>
          <w:lang w:eastAsia="es-MX"/>
        </w:rPr>
        <w:t xml:space="preserve">oda obstaculización de su paso se considerará delito y se castigará con base en lo que establezca la Ley. </w:t>
      </w:r>
    </w:p>
    <w:p w:rsidR="008F0883" w:rsidRPr="005A3EAA" w:rsidRDefault="008F0883" w:rsidP="008F0883">
      <w:pPr>
        <w:shd w:val="clear" w:color="auto" w:fill="FFFFFF"/>
        <w:spacing w:after="0" w:line="240" w:lineRule="auto"/>
        <w:jc w:val="both"/>
        <w:rPr>
          <w:rFonts w:eastAsia="Times New Roman" w:cstheme="minorHAnsi"/>
          <w:color w:val="000000" w:themeColor="text1"/>
          <w:sz w:val="24"/>
          <w:szCs w:val="24"/>
          <w:lang w:eastAsia="es-MX"/>
        </w:rPr>
      </w:pPr>
    </w:p>
    <w:p w:rsidR="00266D27" w:rsidRDefault="00A67FB5" w:rsidP="00746882">
      <w:pPr>
        <w:pStyle w:val="Ttulo3"/>
      </w:pPr>
      <w:bookmarkStart w:id="37" w:name="_Toc480154975"/>
      <w:r>
        <w:t>Artículo 27</w:t>
      </w:r>
      <w:r w:rsidR="008F0883" w:rsidRPr="005A3EAA">
        <w:t xml:space="preserve">. </w:t>
      </w:r>
      <w:r w:rsidR="00266D27">
        <w:t>Apoyo a los mexicanos en otros países</w:t>
      </w:r>
      <w:bookmarkEnd w:id="37"/>
    </w:p>
    <w:p w:rsidR="008F0883" w:rsidRPr="005A3EAA" w:rsidRDefault="00FE2275" w:rsidP="008F0883">
      <w:pPr>
        <w:shd w:val="clear" w:color="auto" w:fill="FFFFFF"/>
        <w:spacing w:after="0" w:line="240" w:lineRule="auto"/>
        <w:jc w:val="both"/>
        <w:rPr>
          <w:rFonts w:eastAsia="Times New Roman" w:cstheme="minorHAnsi"/>
          <w:color w:val="000000" w:themeColor="text1"/>
          <w:sz w:val="24"/>
          <w:szCs w:val="24"/>
          <w:lang w:eastAsia="es-MX"/>
        </w:rPr>
      </w:pPr>
      <w:r>
        <w:rPr>
          <w:rFonts w:eastAsia="Times New Roman" w:cstheme="minorHAnsi"/>
          <w:color w:val="000000" w:themeColor="text1"/>
          <w:sz w:val="24"/>
          <w:szCs w:val="24"/>
          <w:lang w:eastAsia="es-MX"/>
        </w:rPr>
        <w:t>El Autogobierno Popular</w:t>
      </w:r>
      <w:r w:rsidR="008F0883" w:rsidRPr="005A3EAA">
        <w:rPr>
          <w:rFonts w:eastAsia="Times New Roman" w:cstheme="minorHAnsi"/>
          <w:color w:val="000000" w:themeColor="text1"/>
          <w:sz w:val="24"/>
          <w:szCs w:val="24"/>
          <w:lang w:eastAsia="es-MX"/>
        </w:rPr>
        <w:t xml:space="preserve"> debe asesorar gratuitamente y apoyar el respeto a los derechos de </w:t>
      </w:r>
      <w:r w:rsidR="00076C36">
        <w:rPr>
          <w:rFonts w:eastAsia="Times New Roman" w:cstheme="minorHAnsi"/>
          <w:color w:val="000000" w:themeColor="text1"/>
          <w:sz w:val="24"/>
          <w:szCs w:val="24"/>
          <w:lang w:eastAsia="es-MX"/>
        </w:rPr>
        <w:t>l@s mexican@s</w:t>
      </w:r>
      <w:r w:rsidR="008F0883" w:rsidRPr="005A3EAA">
        <w:rPr>
          <w:rFonts w:eastAsia="Times New Roman" w:cstheme="minorHAnsi"/>
          <w:color w:val="000000" w:themeColor="text1"/>
          <w:sz w:val="24"/>
          <w:szCs w:val="24"/>
          <w:lang w:eastAsia="es-MX"/>
        </w:rPr>
        <w:t xml:space="preserve"> que estén de manera transitoria o radiquen en otros países.</w:t>
      </w:r>
      <w:r w:rsidR="00E82185" w:rsidRPr="00E82185">
        <w:rPr>
          <w:rFonts w:eastAsia="Times New Roman" w:cstheme="minorHAnsi"/>
          <w:color w:val="000000" w:themeColor="text1"/>
          <w:sz w:val="24"/>
          <w:szCs w:val="24"/>
          <w:lang w:eastAsia="es-MX"/>
        </w:rPr>
        <w:t xml:space="preserve"> </w:t>
      </w:r>
    </w:p>
    <w:p w:rsidR="008F0883" w:rsidRPr="005A3EAA" w:rsidRDefault="008F0883" w:rsidP="008F0883">
      <w:pPr>
        <w:shd w:val="clear" w:color="auto" w:fill="FFFFFF"/>
        <w:spacing w:after="0" w:line="240" w:lineRule="auto"/>
        <w:rPr>
          <w:rFonts w:eastAsia="Times New Roman" w:cstheme="minorHAnsi"/>
          <w:color w:val="000000" w:themeColor="text1"/>
          <w:sz w:val="24"/>
          <w:szCs w:val="24"/>
          <w:lang w:eastAsia="es-MX"/>
        </w:rPr>
      </w:pPr>
    </w:p>
    <w:p w:rsidR="00892F5E" w:rsidRDefault="00892F5E" w:rsidP="003C33CD">
      <w:pPr>
        <w:pStyle w:val="Ttulo2"/>
      </w:pPr>
      <w:bookmarkStart w:id="38" w:name="_Toc480154976"/>
      <w:r>
        <w:t>Capitulo I</w:t>
      </w:r>
      <w:r w:rsidR="002A5C88">
        <w:t>II</w:t>
      </w:r>
      <w:r w:rsidR="00CC6754">
        <w:t>. Fines de la Nación M</w:t>
      </w:r>
      <w:r>
        <w:t>exicana</w:t>
      </w:r>
      <w:bookmarkEnd w:id="38"/>
    </w:p>
    <w:p w:rsidR="00BB5B76" w:rsidRDefault="00BB5B76" w:rsidP="00746882">
      <w:pPr>
        <w:pStyle w:val="Ttulo3"/>
      </w:pPr>
      <w:bookmarkStart w:id="39" w:name="_Toc480154977"/>
    </w:p>
    <w:p w:rsidR="00266D27" w:rsidRDefault="005A435D" w:rsidP="00746882">
      <w:pPr>
        <w:pStyle w:val="Ttulo3"/>
      </w:pPr>
      <w:r>
        <w:t>Artículo 28</w:t>
      </w:r>
      <w:r w:rsidR="008F0883" w:rsidRPr="005A3EAA">
        <w:t xml:space="preserve">. </w:t>
      </w:r>
      <w:r w:rsidR="00266D27">
        <w:t>Fines nacionales</w:t>
      </w:r>
      <w:bookmarkEnd w:id="39"/>
    </w:p>
    <w:p w:rsidR="008F0883" w:rsidRPr="005A3EAA" w:rsidRDefault="008F0883" w:rsidP="008F0883">
      <w:pPr>
        <w:jc w:val="both"/>
        <w:rPr>
          <w:rFonts w:cstheme="minorHAnsi"/>
          <w:color w:val="000000" w:themeColor="text1"/>
          <w:sz w:val="24"/>
          <w:szCs w:val="24"/>
        </w:rPr>
      </w:pPr>
      <w:r w:rsidRPr="005A3EAA">
        <w:rPr>
          <w:rFonts w:cstheme="minorHAnsi"/>
          <w:color w:val="000000" w:themeColor="text1"/>
          <w:sz w:val="24"/>
          <w:szCs w:val="24"/>
        </w:rPr>
        <w:t xml:space="preserve">La </w:t>
      </w:r>
      <w:r w:rsidR="00C73214">
        <w:rPr>
          <w:rFonts w:cstheme="minorHAnsi"/>
          <w:color w:val="000000" w:themeColor="text1"/>
          <w:sz w:val="24"/>
          <w:szCs w:val="24"/>
        </w:rPr>
        <w:t xml:space="preserve">Nación </w:t>
      </w:r>
      <w:r w:rsidRPr="005A3EAA">
        <w:rPr>
          <w:rFonts w:cstheme="minorHAnsi"/>
          <w:color w:val="000000" w:themeColor="text1"/>
          <w:sz w:val="24"/>
          <w:szCs w:val="24"/>
        </w:rPr>
        <w:t xml:space="preserve">y </w:t>
      </w:r>
      <w:r w:rsidR="006F0639">
        <w:rPr>
          <w:rFonts w:cstheme="minorHAnsi"/>
          <w:color w:val="000000" w:themeColor="text1"/>
          <w:sz w:val="24"/>
          <w:szCs w:val="24"/>
        </w:rPr>
        <w:t>el Autogobierno Popular</w:t>
      </w:r>
      <w:r w:rsidRPr="005A3EAA">
        <w:rPr>
          <w:rFonts w:cstheme="minorHAnsi"/>
          <w:color w:val="000000" w:themeColor="text1"/>
          <w:sz w:val="24"/>
          <w:szCs w:val="24"/>
        </w:rPr>
        <w:t xml:space="preserve"> mexicanos tienen las siguientes finalidades:</w:t>
      </w:r>
    </w:p>
    <w:p w:rsidR="008F0883" w:rsidRPr="00BB70B7" w:rsidRDefault="008F0883" w:rsidP="008F0883">
      <w:pPr>
        <w:pStyle w:val="Prrafodelista"/>
        <w:numPr>
          <w:ilvl w:val="0"/>
          <w:numId w:val="3"/>
        </w:numPr>
        <w:jc w:val="both"/>
        <w:rPr>
          <w:rFonts w:cstheme="minorHAnsi"/>
          <w:color w:val="000000" w:themeColor="text1"/>
          <w:sz w:val="24"/>
          <w:szCs w:val="24"/>
        </w:rPr>
      </w:pPr>
      <w:r w:rsidRPr="005A3EAA">
        <w:rPr>
          <w:rFonts w:cstheme="minorHAnsi"/>
          <w:color w:val="000000" w:themeColor="text1"/>
          <w:sz w:val="24"/>
          <w:szCs w:val="24"/>
        </w:rPr>
        <w:t xml:space="preserve">Promover y desarrollar el buen vivir y la felicidad de todos </w:t>
      </w:r>
      <w:r w:rsidR="00076C36">
        <w:rPr>
          <w:rFonts w:cstheme="minorHAnsi"/>
          <w:color w:val="000000" w:themeColor="text1"/>
          <w:sz w:val="24"/>
          <w:szCs w:val="24"/>
        </w:rPr>
        <w:t>l@s mexican@s</w:t>
      </w:r>
      <w:r w:rsidRPr="005A3EAA">
        <w:rPr>
          <w:rFonts w:cstheme="minorHAnsi"/>
          <w:color w:val="000000" w:themeColor="text1"/>
          <w:sz w:val="24"/>
          <w:szCs w:val="24"/>
        </w:rPr>
        <w:t>: realizar una vida digna, segura, libre, tranquila, afectiva, en un ambiente de paz, progreso individual y colectivo,</w:t>
      </w:r>
      <w:r w:rsidR="00E82185" w:rsidRPr="00E82185">
        <w:rPr>
          <w:rFonts w:cstheme="minorHAnsi"/>
          <w:color w:val="000000" w:themeColor="text1"/>
          <w:sz w:val="24"/>
          <w:szCs w:val="24"/>
        </w:rPr>
        <w:t xml:space="preserve"> </w:t>
      </w:r>
      <w:r w:rsidRPr="005A3EAA">
        <w:rPr>
          <w:rFonts w:cstheme="minorHAnsi"/>
          <w:color w:val="000000" w:themeColor="text1"/>
          <w:sz w:val="24"/>
          <w:szCs w:val="24"/>
        </w:rPr>
        <w:t xml:space="preserve">democracia participativa plena, equidad y justicia </w:t>
      </w:r>
      <w:r w:rsidRPr="00BB70B7">
        <w:rPr>
          <w:rFonts w:cstheme="minorHAnsi"/>
          <w:color w:val="000000" w:themeColor="text1"/>
          <w:sz w:val="24"/>
          <w:szCs w:val="24"/>
        </w:rPr>
        <w:t>social</w:t>
      </w:r>
      <w:r w:rsidR="00BB70B7">
        <w:rPr>
          <w:rFonts w:cstheme="minorHAnsi"/>
          <w:color w:val="000000" w:themeColor="text1"/>
          <w:sz w:val="24"/>
          <w:szCs w:val="24"/>
        </w:rPr>
        <w:t>.</w:t>
      </w:r>
    </w:p>
    <w:p w:rsidR="00A67FB5" w:rsidRPr="00BB70B7" w:rsidRDefault="00A67FB5" w:rsidP="008F0883">
      <w:pPr>
        <w:pStyle w:val="Prrafodelista"/>
        <w:numPr>
          <w:ilvl w:val="0"/>
          <w:numId w:val="3"/>
        </w:numPr>
        <w:jc w:val="both"/>
        <w:rPr>
          <w:rFonts w:cstheme="minorHAnsi"/>
          <w:color w:val="000000" w:themeColor="text1"/>
          <w:sz w:val="24"/>
          <w:szCs w:val="24"/>
        </w:rPr>
      </w:pPr>
      <w:r w:rsidRPr="00BB70B7">
        <w:rPr>
          <w:rFonts w:cstheme="minorHAnsi"/>
          <w:color w:val="000000" w:themeColor="text1"/>
          <w:sz w:val="24"/>
          <w:szCs w:val="24"/>
        </w:rPr>
        <w:t xml:space="preserve">Proteger la vida </w:t>
      </w:r>
      <w:r w:rsidR="00022FFC" w:rsidRPr="00BB70B7">
        <w:rPr>
          <w:rFonts w:cstheme="minorHAnsi"/>
          <w:color w:val="000000" w:themeColor="text1"/>
          <w:sz w:val="24"/>
          <w:szCs w:val="24"/>
        </w:rPr>
        <w:t>digna y los derechos de todos l@s mexican@</w:t>
      </w:r>
      <w:r w:rsidRPr="00BB70B7">
        <w:rPr>
          <w:rFonts w:cstheme="minorHAnsi"/>
          <w:color w:val="000000" w:themeColor="text1"/>
          <w:sz w:val="24"/>
          <w:szCs w:val="24"/>
        </w:rPr>
        <w:t>s, defendi</w:t>
      </w:r>
      <w:r w:rsidR="00022FFC" w:rsidRPr="00BB70B7">
        <w:rPr>
          <w:rFonts w:cstheme="minorHAnsi"/>
          <w:color w:val="000000" w:themeColor="text1"/>
          <w:sz w:val="24"/>
          <w:szCs w:val="24"/>
        </w:rPr>
        <w:t>éndol@</w:t>
      </w:r>
      <w:r w:rsidRPr="00BB70B7">
        <w:rPr>
          <w:rFonts w:cstheme="minorHAnsi"/>
          <w:color w:val="000000" w:themeColor="text1"/>
          <w:sz w:val="24"/>
          <w:szCs w:val="24"/>
        </w:rPr>
        <w:t>s de cualquier amenaza a su integridad física o psicológica</w:t>
      </w:r>
      <w:r w:rsidR="00022FFC" w:rsidRPr="00BB70B7">
        <w:rPr>
          <w:rFonts w:cstheme="minorHAnsi"/>
          <w:color w:val="000000" w:themeColor="text1"/>
          <w:sz w:val="24"/>
          <w:szCs w:val="24"/>
        </w:rPr>
        <w:t xml:space="preserve"> y tomando las medidas necesarias para corregir las acciones que atenten contra ell@s.</w:t>
      </w:r>
      <w:r w:rsidR="007B543D">
        <w:rPr>
          <w:rFonts w:cstheme="minorHAnsi"/>
          <w:color w:val="000000" w:themeColor="text1"/>
          <w:sz w:val="24"/>
          <w:szCs w:val="24"/>
        </w:rPr>
        <w:t xml:space="preserve"> </w:t>
      </w:r>
    </w:p>
    <w:p w:rsidR="008F0883" w:rsidRPr="00BB70B7" w:rsidRDefault="008F0883" w:rsidP="008F0883">
      <w:pPr>
        <w:pStyle w:val="Prrafodelista"/>
        <w:numPr>
          <w:ilvl w:val="0"/>
          <w:numId w:val="3"/>
        </w:numPr>
        <w:jc w:val="both"/>
        <w:rPr>
          <w:rFonts w:cstheme="minorHAnsi"/>
          <w:color w:val="000000" w:themeColor="text1"/>
          <w:sz w:val="24"/>
          <w:szCs w:val="24"/>
        </w:rPr>
      </w:pPr>
      <w:r w:rsidRPr="00BB70B7">
        <w:rPr>
          <w:rFonts w:cstheme="minorHAnsi"/>
          <w:color w:val="000000" w:themeColor="text1"/>
          <w:sz w:val="24"/>
          <w:szCs w:val="24"/>
        </w:rPr>
        <w:t>Desarrollar las vocaciones y potencialidades de individuos y colectivos</w:t>
      </w:r>
      <w:r w:rsidR="00BB70B7">
        <w:rPr>
          <w:rFonts w:cstheme="minorHAnsi"/>
          <w:color w:val="000000" w:themeColor="text1"/>
          <w:sz w:val="24"/>
          <w:szCs w:val="24"/>
        </w:rPr>
        <w:t>.</w:t>
      </w:r>
    </w:p>
    <w:p w:rsidR="00C73214" w:rsidRPr="00BB70B7" w:rsidRDefault="00C73214" w:rsidP="00D962D9">
      <w:pPr>
        <w:pStyle w:val="Prrafodelista"/>
        <w:numPr>
          <w:ilvl w:val="0"/>
          <w:numId w:val="3"/>
        </w:numPr>
        <w:jc w:val="both"/>
        <w:rPr>
          <w:rFonts w:cstheme="minorHAnsi"/>
          <w:color w:val="000000" w:themeColor="text1"/>
          <w:sz w:val="24"/>
          <w:szCs w:val="24"/>
        </w:rPr>
      </w:pPr>
      <w:r w:rsidRPr="00BB70B7">
        <w:rPr>
          <w:rFonts w:cstheme="minorHAnsi"/>
          <w:color w:val="000000" w:themeColor="text1"/>
          <w:sz w:val="24"/>
          <w:szCs w:val="24"/>
        </w:rPr>
        <w:t>Defender</w:t>
      </w:r>
      <w:r w:rsidR="007B543D">
        <w:rPr>
          <w:rFonts w:cstheme="minorHAnsi"/>
          <w:color w:val="000000" w:themeColor="text1"/>
          <w:sz w:val="24"/>
          <w:szCs w:val="24"/>
        </w:rPr>
        <w:t xml:space="preserve"> </w:t>
      </w:r>
      <w:r w:rsidR="008F0883" w:rsidRPr="00BB70B7">
        <w:rPr>
          <w:rFonts w:cstheme="minorHAnsi"/>
          <w:color w:val="000000" w:themeColor="text1"/>
          <w:sz w:val="24"/>
          <w:szCs w:val="24"/>
        </w:rPr>
        <w:t xml:space="preserve">las </w:t>
      </w:r>
      <w:r w:rsidRPr="00BB70B7">
        <w:rPr>
          <w:rFonts w:cstheme="minorHAnsi"/>
          <w:color w:val="000000" w:themeColor="text1"/>
          <w:sz w:val="24"/>
          <w:szCs w:val="24"/>
        </w:rPr>
        <w:t xml:space="preserve">diversas </w:t>
      </w:r>
      <w:r w:rsidR="008F0883" w:rsidRPr="00BB70B7">
        <w:rPr>
          <w:rFonts w:cstheme="minorHAnsi"/>
          <w:color w:val="000000" w:themeColor="text1"/>
          <w:sz w:val="24"/>
          <w:szCs w:val="24"/>
        </w:rPr>
        <w:t xml:space="preserve">expresiones culturales del pueblo mexicano </w:t>
      </w:r>
      <w:r w:rsidRPr="00BB70B7">
        <w:rPr>
          <w:rFonts w:cstheme="minorHAnsi"/>
          <w:color w:val="000000" w:themeColor="text1"/>
          <w:sz w:val="24"/>
          <w:szCs w:val="24"/>
        </w:rPr>
        <w:t>a través de su historia.</w:t>
      </w:r>
    </w:p>
    <w:p w:rsidR="008F0883" w:rsidRPr="00BB70B7" w:rsidRDefault="008F0883" w:rsidP="00D962D9">
      <w:pPr>
        <w:pStyle w:val="Prrafodelista"/>
        <w:numPr>
          <w:ilvl w:val="0"/>
          <w:numId w:val="3"/>
        </w:numPr>
        <w:jc w:val="both"/>
        <w:rPr>
          <w:rFonts w:cstheme="minorHAnsi"/>
          <w:color w:val="000000" w:themeColor="text1"/>
          <w:sz w:val="24"/>
          <w:szCs w:val="24"/>
        </w:rPr>
      </w:pPr>
      <w:r w:rsidRPr="00BB70B7">
        <w:rPr>
          <w:rFonts w:cstheme="minorHAnsi"/>
          <w:color w:val="000000" w:themeColor="text1"/>
          <w:sz w:val="24"/>
          <w:szCs w:val="24"/>
        </w:rPr>
        <w:t>Acrecentar, ampliar y desarrollar las expresiones culturales</w:t>
      </w:r>
      <w:r w:rsidR="00022FFC" w:rsidRPr="00BB70B7">
        <w:rPr>
          <w:rFonts w:cstheme="minorHAnsi"/>
          <w:color w:val="000000" w:themeColor="text1"/>
          <w:sz w:val="24"/>
          <w:szCs w:val="24"/>
        </w:rPr>
        <w:t xml:space="preserve"> de los pueblos y de los sectores poblacionales</w:t>
      </w:r>
      <w:r w:rsidR="00BB70B7">
        <w:rPr>
          <w:rFonts w:cstheme="minorHAnsi"/>
          <w:color w:val="000000" w:themeColor="text1"/>
          <w:sz w:val="24"/>
          <w:szCs w:val="24"/>
        </w:rPr>
        <w:t>.</w:t>
      </w:r>
    </w:p>
    <w:p w:rsidR="008F0883" w:rsidRPr="00BB70B7" w:rsidRDefault="008F0883" w:rsidP="008F0883">
      <w:pPr>
        <w:pStyle w:val="Prrafodelista"/>
        <w:numPr>
          <w:ilvl w:val="0"/>
          <w:numId w:val="3"/>
        </w:numPr>
        <w:jc w:val="both"/>
        <w:rPr>
          <w:rFonts w:cstheme="minorHAnsi"/>
          <w:color w:val="000000" w:themeColor="text1"/>
          <w:sz w:val="24"/>
          <w:szCs w:val="24"/>
        </w:rPr>
      </w:pPr>
      <w:r w:rsidRPr="00BB70B7">
        <w:rPr>
          <w:rFonts w:cstheme="minorHAnsi"/>
          <w:color w:val="000000" w:themeColor="text1"/>
          <w:sz w:val="24"/>
          <w:szCs w:val="24"/>
        </w:rPr>
        <w:t>Estudiar y proyectar las historias y las culturas nacionales</w:t>
      </w:r>
      <w:r w:rsidR="00C73214" w:rsidRPr="00BB70B7">
        <w:rPr>
          <w:rFonts w:cstheme="minorHAnsi"/>
          <w:color w:val="000000" w:themeColor="text1"/>
          <w:sz w:val="24"/>
          <w:szCs w:val="24"/>
        </w:rPr>
        <w:t xml:space="preserve"> </w:t>
      </w:r>
      <w:r w:rsidRPr="00BB70B7">
        <w:rPr>
          <w:rFonts w:cstheme="minorHAnsi"/>
          <w:color w:val="000000" w:themeColor="text1"/>
          <w:sz w:val="24"/>
          <w:szCs w:val="24"/>
        </w:rPr>
        <w:t>en</w:t>
      </w:r>
      <w:r w:rsidR="004B4666" w:rsidRPr="00BB70B7">
        <w:rPr>
          <w:rFonts w:cstheme="minorHAnsi"/>
          <w:color w:val="000000" w:themeColor="text1"/>
          <w:sz w:val="24"/>
          <w:szCs w:val="24"/>
        </w:rPr>
        <w:t xml:space="preserve"> los ámbitos municipal</w:t>
      </w:r>
      <w:r w:rsidRPr="00BB70B7">
        <w:rPr>
          <w:rFonts w:cstheme="minorHAnsi"/>
          <w:color w:val="000000" w:themeColor="text1"/>
          <w:sz w:val="24"/>
          <w:szCs w:val="24"/>
        </w:rPr>
        <w:t>,</w:t>
      </w:r>
      <w:r w:rsidR="004B4666" w:rsidRPr="00BB70B7">
        <w:rPr>
          <w:rFonts w:cstheme="minorHAnsi"/>
          <w:color w:val="000000" w:themeColor="text1"/>
          <w:sz w:val="24"/>
          <w:szCs w:val="24"/>
        </w:rPr>
        <w:t xml:space="preserve"> estatal,</w:t>
      </w:r>
      <w:r w:rsidRPr="00BB70B7">
        <w:rPr>
          <w:rFonts w:cstheme="minorHAnsi"/>
          <w:color w:val="000000" w:themeColor="text1"/>
          <w:sz w:val="24"/>
          <w:szCs w:val="24"/>
        </w:rPr>
        <w:t xml:space="preserve"> nacional e internacional. </w:t>
      </w:r>
    </w:p>
    <w:p w:rsidR="008F0883" w:rsidRPr="00BB70B7" w:rsidRDefault="00022FFC" w:rsidP="008F0883">
      <w:pPr>
        <w:pStyle w:val="Prrafodelista"/>
        <w:numPr>
          <w:ilvl w:val="0"/>
          <w:numId w:val="3"/>
        </w:numPr>
        <w:jc w:val="both"/>
        <w:rPr>
          <w:rFonts w:cstheme="minorHAnsi"/>
          <w:color w:val="000000" w:themeColor="text1"/>
          <w:sz w:val="24"/>
          <w:szCs w:val="24"/>
        </w:rPr>
      </w:pPr>
      <w:r w:rsidRPr="00BB70B7">
        <w:rPr>
          <w:rFonts w:cstheme="minorHAnsi"/>
          <w:color w:val="000000" w:themeColor="text1"/>
          <w:sz w:val="24"/>
          <w:szCs w:val="24"/>
        </w:rPr>
        <w:t>Garantizar</w:t>
      </w:r>
      <w:r w:rsidR="008F0883" w:rsidRPr="00BB70B7">
        <w:rPr>
          <w:rFonts w:cstheme="minorHAnsi"/>
          <w:color w:val="000000" w:themeColor="text1"/>
          <w:sz w:val="24"/>
          <w:szCs w:val="24"/>
        </w:rPr>
        <w:t xml:space="preserve"> los derechos individuales y colectivos, así como la soberanía y la independencia nacionales. </w:t>
      </w:r>
    </w:p>
    <w:p w:rsidR="008F0883" w:rsidRPr="00BB70B7" w:rsidRDefault="008F0883" w:rsidP="008F0883">
      <w:pPr>
        <w:pStyle w:val="Prrafodelista"/>
        <w:numPr>
          <w:ilvl w:val="0"/>
          <w:numId w:val="3"/>
        </w:numPr>
        <w:jc w:val="both"/>
        <w:rPr>
          <w:rFonts w:cstheme="minorHAnsi"/>
          <w:color w:val="000000" w:themeColor="text1"/>
          <w:sz w:val="24"/>
          <w:szCs w:val="24"/>
        </w:rPr>
      </w:pPr>
      <w:r w:rsidRPr="00BB70B7">
        <w:rPr>
          <w:rFonts w:cstheme="minorHAnsi"/>
          <w:color w:val="000000" w:themeColor="text1"/>
          <w:sz w:val="24"/>
          <w:szCs w:val="24"/>
        </w:rPr>
        <w:t xml:space="preserve">Aprovechar de manera racional y sustentable los </w:t>
      </w:r>
      <w:r w:rsidR="00A9125C" w:rsidRPr="00BB70B7">
        <w:rPr>
          <w:rFonts w:cstheme="minorHAnsi"/>
          <w:color w:val="000000" w:themeColor="text1"/>
          <w:sz w:val="24"/>
          <w:szCs w:val="24"/>
        </w:rPr>
        <w:t>bienes naturales</w:t>
      </w:r>
      <w:r w:rsidRPr="00BB70B7">
        <w:rPr>
          <w:rFonts w:cstheme="minorHAnsi"/>
          <w:color w:val="000000" w:themeColor="text1"/>
          <w:sz w:val="24"/>
          <w:szCs w:val="24"/>
        </w:rPr>
        <w:t xml:space="preserve"> para el beneficio de la vida humana, animal y vegetal, con respeto e integración armónica con la naturaleza.</w:t>
      </w:r>
    </w:p>
    <w:p w:rsidR="008F0883" w:rsidRPr="00BB70B7" w:rsidRDefault="008F0883" w:rsidP="008F0883">
      <w:pPr>
        <w:pStyle w:val="Prrafodelista"/>
        <w:numPr>
          <w:ilvl w:val="0"/>
          <w:numId w:val="3"/>
        </w:numPr>
        <w:jc w:val="both"/>
        <w:rPr>
          <w:rFonts w:cstheme="minorHAnsi"/>
          <w:color w:val="000000" w:themeColor="text1"/>
          <w:sz w:val="24"/>
          <w:szCs w:val="24"/>
        </w:rPr>
      </w:pPr>
      <w:r w:rsidRPr="00BB70B7">
        <w:rPr>
          <w:rFonts w:cstheme="minorHAnsi"/>
          <w:color w:val="000000" w:themeColor="text1"/>
          <w:sz w:val="24"/>
          <w:szCs w:val="24"/>
        </w:rPr>
        <w:t xml:space="preserve">Formar y desarrollar empresas cooperativas, sociales y solidarias para lograr una comunidad </w:t>
      </w:r>
      <w:r w:rsidR="003C3995">
        <w:rPr>
          <w:rFonts w:cstheme="minorHAnsi"/>
          <w:color w:val="000000" w:themeColor="text1"/>
          <w:sz w:val="24"/>
          <w:szCs w:val="24"/>
        </w:rPr>
        <w:t xml:space="preserve">económica </w:t>
      </w:r>
      <w:r w:rsidRPr="00BB70B7">
        <w:rPr>
          <w:rFonts w:cstheme="minorHAnsi"/>
          <w:color w:val="000000" w:themeColor="text1"/>
          <w:sz w:val="24"/>
          <w:szCs w:val="24"/>
        </w:rPr>
        <w:t>nacional y contribuir a la cooperación internacional</w:t>
      </w:r>
      <w:r w:rsidR="00C73214" w:rsidRPr="00BB70B7">
        <w:rPr>
          <w:rFonts w:cstheme="minorHAnsi"/>
          <w:color w:val="000000" w:themeColor="text1"/>
          <w:sz w:val="24"/>
          <w:szCs w:val="24"/>
        </w:rPr>
        <w:t xml:space="preserve">, disminuyendo </w:t>
      </w:r>
      <w:r w:rsidRPr="00BB70B7">
        <w:rPr>
          <w:rFonts w:cstheme="minorHAnsi"/>
          <w:color w:val="000000" w:themeColor="text1"/>
          <w:sz w:val="24"/>
          <w:szCs w:val="24"/>
        </w:rPr>
        <w:t>los canales y redes capitalistas</w:t>
      </w:r>
      <w:r w:rsidR="00BB70B7">
        <w:rPr>
          <w:rFonts w:cstheme="minorHAnsi"/>
          <w:color w:val="000000" w:themeColor="text1"/>
          <w:sz w:val="24"/>
          <w:szCs w:val="24"/>
        </w:rPr>
        <w:t>.</w:t>
      </w:r>
      <w:r w:rsidRPr="00BB70B7">
        <w:rPr>
          <w:rFonts w:cstheme="minorHAnsi"/>
          <w:color w:val="000000" w:themeColor="text1"/>
          <w:sz w:val="24"/>
          <w:szCs w:val="24"/>
        </w:rPr>
        <w:t xml:space="preserve"> </w:t>
      </w:r>
    </w:p>
    <w:p w:rsidR="008F0883" w:rsidRPr="00BB70B7" w:rsidRDefault="008F0883" w:rsidP="008F0883">
      <w:pPr>
        <w:pStyle w:val="Prrafodelista"/>
        <w:numPr>
          <w:ilvl w:val="0"/>
          <w:numId w:val="3"/>
        </w:numPr>
        <w:jc w:val="both"/>
        <w:rPr>
          <w:rFonts w:cstheme="minorHAnsi"/>
          <w:color w:val="000000" w:themeColor="text1"/>
          <w:sz w:val="24"/>
          <w:szCs w:val="24"/>
        </w:rPr>
      </w:pPr>
      <w:r w:rsidRPr="00BB70B7">
        <w:rPr>
          <w:rFonts w:cstheme="minorHAnsi"/>
          <w:color w:val="000000" w:themeColor="text1"/>
          <w:sz w:val="24"/>
          <w:szCs w:val="24"/>
        </w:rPr>
        <w:t xml:space="preserve">Construir y desarrollar la </w:t>
      </w:r>
      <w:r w:rsidRPr="00BB70B7">
        <w:rPr>
          <w:rFonts w:cstheme="minorHAnsi"/>
          <w:i/>
          <w:color w:val="000000" w:themeColor="text1"/>
          <w:sz w:val="24"/>
          <w:szCs w:val="24"/>
        </w:rPr>
        <w:t>sociedad del afecto</w:t>
      </w:r>
      <w:r w:rsidRPr="00BB70B7">
        <w:rPr>
          <w:rFonts w:cstheme="minorHAnsi"/>
          <w:color w:val="000000" w:themeColor="text1"/>
          <w:sz w:val="24"/>
          <w:szCs w:val="24"/>
        </w:rPr>
        <w:t xml:space="preserve">, </w:t>
      </w:r>
      <w:r w:rsidR="0030521E" w:rsidRPr="00BB70B7">
        <w:rPr>
          <w:rFonts w:cstheme="minorHAnsi"/>
          <w:color w:val="000000" w:themeColor="text1"/>
          <w:sz w:val="24"/>
          <w:szCs w:val="24"/>
        </w:rPr>
        <w:t>donde</w:t>
      </w:r>
      <w:r w:rsidR="00C73214" w:rsidRPr="00BB70B7">
        <w:rPr>
          <w:rFonts w:cstheme="minorHAnsi"/>
          <w:color w:val="000000" w:themeColor="text1"/>
          <w:sz w:val="24"/>
          <w:szCs w:val="24"/>
        </w:rPr>
        <w:t xml:space="preserve"> </w:t>
      </w:r>
      <w:r w:rsidRPr="00BB70B7">
        <w:rPr>
          <w:rFonts w:cstheme="minorHAnsi"/>
          <w:color w:val="000000" w:themeColor="text1"/>
          <w:sz w:val="24"/>
          <w:szCs w:val="24"/>
        </w:rPr>
        <w:t xml:space="preserve">cada persona </w:t>
      </w:r>
      <w:r w:rsidR="00C73214" w:rsidRPr="00BB70B7">
        <w:rPr>
          <w:rFonts w:cstheme="minorHAnsi"/>
          <w:color w:val="000000" w:themeColor="text1"/>
          <w:sz w:val="24"/>
          <w:szCs w:val="24"/>
        </w:rPr>
        <w:t>perciba</w:t>
      </w:r>
      <w:r w:rsidR="0030521E" w:rsidRPr="00BB70B7">
        <w:rPr>
          <w:rFonts w:cstheme="minorHAnsi"/>
          <w:color w:val="000000" w:themeColor="text1"/>
          <w:sz w:val="24"/>
          <w:szCs w:val="24"/>
        </w:rPr>
        <w:t xml:space="preserve"> </w:t>
      </w:r>
      <w:r w:rsidRPr="00BB70B7">
        <w:rPr>
          <w:rFonts w:cstheme="minorHAnsi"/>
          <w:color w:val="000000" w:themeColor="text1"/>
          <w:sz w:val="24"/>
          <w:szCs w:val="24"/>
        </w:rPr>
        <w:t>el bien colectivo como</w:t>
      </w:r>
      <w:r w:rsidR="00003947" w:rsidRPr="00BB70B7">
        <w:rPr>
          <w:rFonts w:cstheme="minorHAnsi"/>
          <w:color w:val="000000" w:themeColor="text1"/>
          <w:sz w:val="24"/>
          <w:szCs w:val="24"/>
        </w:rPr>
        <w:t xml:space="preserve"> algo propio</w:t>
      </w:r>
      <w:r w:rsidR="00435F68" w:rsidRPr="00BB70B7">
        <w:rPr>
          <w:rFonts w:cstheme="minorHAnsi"/>
          <w:color w:val="000000" w:themeColor="text1"/>
          <w:sz w:val="24"/>
          <w:szCs w:val="24"/>
        </w:rPr>
        <w:t xml:space="preserve"> y</w:t>
      </w:r>
      <w:r w:rsidR="00C73214" w:rsidRPr="00BB70B7">
        <w:rPr>
          <w:rFonts w:cstheme="minorHAnsi"/>
          <w:color w:val="000000" w:themeColor="text1"/>
          <w:sz w:val="24"/>
          <w:szCs w:val="24"/>
        </w:rPr>
        <w:t>, a su vez,</w:t>
      </w:r>
      <w:r w:rsidR="0030521E" w:rsidRPr="00BB70B7">
        <w:rPr>
          <w:rFonts w:cstheme="minorHAnsi"/>
          <w:color w:val="000000" w:themeColor="text1"/>
          <w:sz w:val="24"/>
          <w:szCs w:val="24"/>
        </w:rPr>
        <w:t xml:space="preserve"> </w:t>
      </w:r>
      <w:r w:rsidR="00003947" w:rsidRPr="00BB70B7">
        <w:rPr>
          <w:rFonts w:cstheme="minorHAnsi"/>
          <w:color w:val="000000" w:themeColor="text1"/>
          <w:sz w:val="24"/>
          <w:szCs w:val="24"/>
        </w:rPr>
        <w:t>la comunidad</w:t>
      </w:r>
      <w:r w:rsidR="00C73214" w:rsidRPr="00BB70B7">
        <w:rPr>
          <w:rFonts w:cstheme="minorHAnsi"/>
          <w:color w:val="000000" w:themeColor="text1"/>
          <w:sz w:val="24"/>
          <w:szCs w:val="24"/>
        </w:rPr>
        <w:t xml:space="preserve"> </w:t>
      </w:r>
      <w:r w:rsidR="00003947" w:rsidRPr="00BB70B7">
        <w:rPr>
          <w:rFonts w:cstheme="minorHAnsi"/>
          <w:color w:val="000000" w:themeColor="text1"/>
          <w:sz w:val="24"/>
          <w:szCs w:val="24"/>
        </w:rPr>
        <w:t xml:space="preserve">se </w:t>
      </w:r>
      <w:r w:rsidR="00C73214" w:rsidRPr="00BB70B7">
        <w:rPr>
          <w:rFonts w:cstheme="minorHAnsi"/>
          <w:color w:val="000000" w:themeColor="text1"/>
          <w:sz w:val="24"/>
          <w:szCs w:val="24"/>
        </w:rPr>
        <w:t>ocupe</w:t>
      </w:r>
      <w:r w:rsidR="0030521E" w:rsidRPr="00BB70B7">
        <w:rPr>
          <w:rFonts w:cstheme="minorHAnsi"/>
          <w:color w:val="000000" w:themeColor="text1"/>
          <w:sz w:val="24"/>
          <w:szCs w:val="24"/>
        </w:rPr>
        <w:t xml:space="preserve"> </w:t>
      </w:r>
      <w:r w:rsidR="00003947" w:rsidRPr="00BB70B7">
        <w:rPr>
          <w:rFonts w:cstheme="minorHAnsi"/>
          <w:color w:val="000000" w:themeColor="text1"/>
          <w:sz w:val="24"/>
          <w:szCs w:val="24"/>
        </w:rPr>
        <w:t>del cuidado y del mejor desarrollo de cada uno de sus integrantes</w:t>
      </w:r>
      <w:r w:rsidR="00BB70B7">
        <w:rPr>
          <w:rFonts w:cstheme="minorHAnsi"/>
          <w:color w:val="000000" w:themeColor="text1"/>
          <w:sz w:val="24"/>
          <w:szCs w:val="24"/>
        </w:rPr>
        <w:t>.</w:t>
      </w:r>
      <w:r w:rsidRPr="00BB70B7">
        <w:rPr>
          <w:rFonts w:cstheme="minorHAnsi"/>
          <w:color w:val="000000" w:themeColor="text1"/>
          <w:sz w:val="24"/>
          <w:szCs w:val="24"/>
        </w:rPr>
        <w:t xml:space="preserve"> </w:t>
      </w:r>
    </w:p>
    <w:p w:rsidR="00022FFC" w:rsidRPr="00BB70B7" w:rsidRDefault="008F0883" w:rsidP="00D7149C">
      <w:pPr>
        <w:pStyle w:val="Prrafodelista"/>
        <w:numPr>
          <w:ilvl w:val="0"/>
          <w:numId w:val="3"/>
        </w:numPr>
        <w:jc w:val="both"/>
        <w:rPr>
          <w:rFonts w:cstheme="minorHAnsi"/>
          <w:color w:val="000000" w:themeColor="text1"/>
          <w:sz w:val="24"/>
          <w:szCs w:val="24"/>
        </w:rPr>
      </w:pPr>
      <w:r w:rsidRPr="00BB70B7">
        <w:rPr>
          <w:rFonts w:cstheme="minorHAnsi"/>
          <w:color w:val="000000" w:themeColor="text1"/>
          <w:sz w:val="24"/>
          <w:szCs w:val="24"/>
        </w:rPr>
        <w:t xml:space="preserve">Contribuir a la paz </w:t>
      </w:r>
      <w:r w:rsidR="00022FFC" w:rsidRPr="00BB70B7">
        <w:rPr>
          <w:rFonts w:cstheme="minorHAnsi"/>
          <w:color w:val="000000" w:themeColor="text1"/>
          <w:sz w:val="24"/>
          <w:szCs w:val="24"/>
        </w:rPr>
        <w:t xml:space="preserve">mundial y a la paz en cada país; </w:t>
      </w:r>
      <w:r w:rsidRPr="00BB70B7">
        <w:rPr>
          <w:rFonts w:cstheme="minorHAnsi"/>
          <w:color w:val="000000" w:themeColor="text1"/>
          <w:sz w:val="24"/>
          <w:szCs w:val="24"/>
        </w:rPr>
        <w:t>al buen vivir de todas las personas, de los pueblos y de los países del mundo;</w:t>
      </w:r>
      <w:r w:rsidR="00022FFC" w:rsidRPr="00BB70B7">
        <w:rPr>
          <w:rFonts w:cstheme="minorHAnsi"/>
          <w:color w:val="000000" w:themeColor="text1"/>
          <w:sz w:val="24"/>
          <w:szCs w:val="24"/>
        </w:rPr>
        <w:t xml:space="preserve"> </w:t>
      </w:r>
      <w:r w:rsidRPr="00BB70B7">
        <w:rPr>
          <w:rFonts w:cstheme="minorHAnsi"/>
          <w:color w:val="000000" w:themeColor="text1"/>
          <w:sz w:val="24"/>
          <w:szCs w:val="24"/>
        </w:rPr>
        <w:t>al cuidado y desarrollo de los</w:t>
      </w:r>
      <w:r w:rsidR="00022FFC" w:rsidRPr="00BB70B7">
        <w:rPr>
          <w:rFonts w:cstheme="minorHAnsi"/>
          <w:color w:val="000000" w:themeColor="text1"/>
          <w:sz w:val="24"/>
          <w:szCs w:val="24"/>
        </w:rPr>
        <w:t xml:space="preserve"> ecosistemas del Planeta Tierra</w:t>
      </w:r>
      <w:r w:rsidR="00C86A84" w:rsidRPr="00BB70B7">
        <w:rPr>
          <w:rFonts w:cstheme="minorHAnsi"/>
          <w:color w:val="000000" w:themeColor="text1"/>
          <w:sz w:val="24"/>
          <w:szCs w:val="24"/>
        </w:rPr>
        <w:t>.</w:t>
      </w:r>
    </w:p>
    <w:p w:rsidR="008F0883" w:rsidRPr="00BB70B7" w:rsidRDefault="00022FFC" w:rsidP="00D7149C">
      <w:pPr>
        <w:pStyle w:val="Prrafodelista"/>
        <w:numPr>
          <w:ilvl w:val="0"/>
          <w:numId w:val="3"/>
        </w:numPr>
        <w:jc w:val="both"/>
        <w:rPr>
          <w:rFonts w:cstheme="minorHAnsi"/>
          <w:color w:val="000000" w:themeColor="text1"/>
          <w:sz w:val="24"/>
          <w:szCs w:val="24"/>
        </w:rPr>
      </w:pPr>
      <w:r w:rsidRPr="00BB70B7">
        <w:rPr>
          <w:rFonts w:cstheme="minorHAnsi"/>
          <w:color w:val="000000" w:themeColor="text1"/>
          <w:sz w:val="24"/>
          <w:szCs w:val="24"/>
        </w:rPr>
        <w:t>Solidarizarse con</w:t>
      </w:r>
      <w:r w:rsidR="008F0883" w:rsidRPr="00BB70B7">
        <w:rPr>
          <w:rFonts w:cstheme="minorHAnsi"/>
          <w:color w:val="000000" w:themeColor="text1"/>
          <w:sz w:val="24"/>
          <w:szCs w:val="24"/>
        </w:rPr>
        <w:t xml:space="preserve"> la lucha por la independencia en todas aquellas naciones sometidas, sin que esto signifique intervención o participación militar.</w:t>
      </w:r>
      <w:r w:rsidR="0030521E" w:rsidRPr="00BB70B7">
        <w:rPr>
          <w:rFonts w:cstheme="minorHAnsi"/>
          <w:color w:val="000000" w:themeColor="text1"/>
          <w:sz w:val="24"/>
          <w:szCs w:val="24"/>
        </w:rPr>
        <w:t xml:space="preserve"> </w:t>
      </w:r>
    </w:p>
    <w:p w:rsidR="008F0883" w:rsidRPr="00062EF9" w:rsidRDefault="008F0883" w:rsidP="00E40D3F">
      <w:pPr>
        <w:pStyle w:val="Ttulo1"/>
      </w:pPr>
      <w:bookmarkStart w:id="40" w:name="_Toc480154978"/>
      <w:r w:rsidRPr="00062EF9">
        <w:lastRenderedPageBreak/>
        <w:t>Tí</w:t>
      </w:r>
      <w:r w:rsidR="00A11F6F" w:rsidRPr="00062EF9">
        <w:t>tulo II. Garantías</w:t>
      </w:r>
      <w:r w:rsidR="00D647D9" w:rsidRPr="00062EF9">
        <w:t>,</w:t>
      </w:r>
      <w:r w:rsidR="00BC51FB">
        <w:t xml:space="preserve"> D</w:t>
      </w:r>
      <w:r w:rsidR="00A11F6F" w:rsidRPr="00062EF9">
        <w:t>erechos</w:t>
      </w:r>
      <w:r w:rsidR="00BC51FB">
        <w:t xml:space="preserve"> y D</w:t>
      </w:r>
      <w:r w:rsidR="00D647D9" w:rsidRPr="00062EF9">
        <w:t xml:space="preserve">eberes </w:t>
      </w:r>
      <w:r w:rsidR="00BC51FB">
        <w:t>S</w:t>
      </w:r>
      <w:r w:rsidR="00A11F6F" w:rsidRPr="00062EF9">
        <w:t>ociales</w:t>
      </w:r>
      <w:bookmarkEnd w:id="40"/>
    </w:p>
    <w:p w:rsidR="008F0883" w:rsidRPr="00A456ED" w:rsidRDefault="00804178" w:rsidP="003C33CD">
      <w:pPr>
        <w:pStyle w:val="Ttulo2"/>
      </w:pPr>
      <w:r>
        <w:br/>
      </w:r>
      <w:bookmarkStart w:id="41" w:name="_Toc480154979"/>
      <w:r w:rsidR="008A0173">
        <w:t>C</w:t>
      </w:r>
      <w:r w:rsidR="00085D30" w:rsidRPr="00A456ED">
        <w:t xml:space="preserve">apítulo I. </w:t>
      </w:r>
      <w:r w:rsidR="00DA661F">
        <w:t>Garantías y Deberes Individuales y C</w:t>
      </w:r>
      <w:r w:rsidR="008F0883" w:rsidRPr="00A456ED">
        <w:t>olectivos</w:t>
      </w:r>
      <w:r w:rsidR="00A9125C" w:rsidRPr="00A456ED">
        <w:t>;</w:t>
      </w:r>
      <w:r w:rsidR="00DA661F">
        <w:t xml:space="preserve"> Derechos Humanos y de los C</w:t>
      </w:r>
      <w:r w:rsidR="008F0883" w:rsidRPr="00A456ED">
        <w:t>iudadanos.</w:t>
      </w:r>
      <w:bookmarkEnd w:id="41"/>
    </w:p>
    <w:p w:rsidR="004B3AA2" w:rsidRDefault="004B3AA2" w:rsidP="008F0883">
      <w:pPr>
        <w:jc w:val="both"/>
        <w:rPr>
          <w:rFonts w:cstheme="minorHAnsi"/>
          <w:b/>
          <w:color w:val="000000" w:themeColor="text1"/>
          <w:sz w:val="24"/>
          <w:szCs w:val="24"/>
        </w:rPr>
      </w:pPr>
    </w:p>
    <w:p w:rsidR="004B3AA2" w:rsidRDefault="005A435D" w:rsidP="00746882">
      <w:pPr>
        <w:pStyle w:val="Ttulo3"/>
      </w:pPr>
      <w:bookmarkStart w:id="42" w:name="_Toc480154980"/>
      <w:r>
        <w:t>Artículo 29</w:t>
      </w:r>
      <w:r w:rsidR="008F0883" w:rsidRPr="00A456ED">
        <w:t xml:space="preserve">. </w:t>
      </w:r>
      <w:r w:rsidR="004B3AA2">
        <w:t>Derechos imprescriptibles</w:t>
      </w:r>
      <w:bookmarkEnd w:id="42"/>
    </w:p>
    <w:p w:rsidR="008F0883" w:rsidRPr="00A456ED" w:rsidRDefault="00FE2275" w:rsidP="008F0883">
      <w:pPr>
        <w:jc w:val="both"/>
        <w:rPr>
          <w:rFonts w:cstheme="minorHAnsi"/>
          <w:color w:val="000000" w:themeColor="text1"/>
          <w:sz w:val="24"/>
          <w:szCs w:val="24"/>
        </w:rPr>
      </w:pPr>
      <w:r>
        <w:rPr>
          <w:rFonts w:cstheme="minorHAnsi"/>
          <w:color w:val="000000" w:themeColor="text1"/>
          <w:sz w:val="24"/>
          <w:szCs w:val="24"/>
        </w:rPr>
        <w:t>El Autogobierno Popular</w:t>
      </w:r>
      <w:r w:rsidR="008F0883" w:rsidRPr="00A456ED">
        <w:rPr>
          <w:rFonts w:cstheme="minorHAnsi"/>
          <w:color w:val="000000" w:themeColor="text1"/>
          <w:sz w:val="24"/>
          <w:szCs w:val="24"/>
        </w:rPr>
        <w:t xml:space="preserve"> </w:t>
      </w:r>
      <w:r w:rsidR="00BC75E8">
        <w:rPr>
          <w:rFonts w:cstheme="minorHAnsi"/>
          <w:color w:val="000000" w:themeColor="text1"/>
          <w:sz w:val="24"/>
          <w:szCs w:val="24"/>
        </w:rPr>
        <w:t>debe garantizar</w:t>
      </w:r>
      <w:r w:rsidR="008F0883" w:rsidRPr="00A456ED">
        <w:rPr>
          <w:rFonts w:cstheme="minorHAnsi"/>
          <w:color w:val="000000" w:themeColor="text1"/>
          <w:sz w:val="24"/>
          <w:szCs w:val="24"/>
        </w:rPr>
        <w:t xml:space="preserve"> </w:t>
      </w:r>
      <w:r w:rsidR="005E5808">
        <w:rPr>
          <w:rFonts w:cstheme="minorHAnsi"/>
          <w:color w:val="000000" w:themeColor="text1"/>
          <w:sz w:val="24"/>
          <w:szCs w:val="24"/>
        </w:rPr>
        <w:t>que tod@</w:t>
      </w:r>
      <w:r w:rsidR="008F0883" w:rsidRPr="00A456ED">
        <w:rPr>
          <w:rFonts w:cstheme="minorHAnsi"/>
          <w:color w:val="000000" w:themeColor="text1"/>
          <w:sz w:val="24"/>
          <w:szCs w:val="24"/>
        </w:rPr>
        <w:t xml:space="preserve">s </w:t>
      </w:r>
      <w:r w:rsidR="00076C36">
        <w:rPr>
          <w:rFonts w:cstheme="minorHAnsi"/>
          <w:color w:val="000000" w:themeColor="text1"/>
          <w:sz w:val="24"/>
          <w:szCs w:val="24"/>
        </w:rPr>
        <w:t>l@s mexican@s</w:t>
      </w:r>
      <w:r w:rsidR="008F0883" w:rsidRPr="00A456ED">
        <w:rPr>
          <w:rFonts w:cstheme="minorHAnsi"/>
          <w:color w:val="000000" w:themeColor="text1"/>
          <w:sz w:val="24"/>
          <w:szCs w:val="24"/>
        </w:rPr>
        <w:t xml:space="preserve"> tengan los siguientes derechos imprescriptibles:</w:t>
      </w:r>
    </w:p>
    <w:p w:rsidR="008F0883" w:rsidRPr="00A456ED" w:rsidRDefault="008F0883" w:rsidP="008F0883">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Protección de la vida</w:t>
      </w:r>
    </w:p>
    <w:p w:rsidR="008F0883" w:rsidRPr="00A456ED" w:rsidRDefault="008F0883" w:rsidP="008F0883">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Alimentación nutritiva y balanceada</w:t>
      </w:r>
    </w:p>
    <w:p w:rsidR="008F0883" w:rsidRPr="00A456ED" w:rsidRDefault="008F0883" w:rsidP="008F0883">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Acceso al agua potable</w:t>
      </w:r>
    </w:p>
    <w:p w:rsidR="008F0883" w:rsidRPr="00A456ED" w:rsidRDefault="008F0883" w:rsidP="008F0883">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Cuidado esmerado de la salud integral</w:t>
      </w:r>
    </w:p>
    <w:p w:rsidR="008F0883" w:rsidRPr="00A456ED" w:rsidRDefault="008F0883" w:rsidP="008F0883">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Vivienda o habitación digna</w:t>
      </w:r>
    </w:p>
    <w:p w:rsidR="008F0883" w:rsidRPr="00A456ED" w:rsidRDefault="008F0883" w:rsidP="008F0883">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Opciones ocupacionales y de desarrollo laboral</w:t>
      </w:r>
    </w:p>
    <w:p w:rsidR="008F0883" w:rsidRPr="00A456ED" w:rsidRDefault="008F0883" w:rsidP="008F0883">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Acceso permanente y continuo al aprendizaje, la educación, la cultura y la recreación</w:t>
      </w:r>
      <w:r w:rsidR="00A9125C" w:rsidRPr="00A456ED">
        <w:rPr>
          <w:rFonts w:cstheme="minorHAnsi"/>
          <w:color w:val="000000" w:themeColor="text1"/>
          <w:sz w:val="24"/>
          <w:szCs w:val="24"/>
        </w:rPr>
        <w:t>,</w:t>
      </w:r>
      <w:r w:rsidRPr="00A456ED">
        <w:rPr>
          <w:rFonts w:cstheme="minorHAnsi"/>
          <w:color w:val="000000" w:themeColor="text1"/>
          <w:sz w:val="24"/>
          <w:szCs w:val="24"/>
        </w:rPr>
        <w:t xml:space="preserve"> </w:t>
      </w:r>
      <w:r w:rsidR="006F0639">
        <w:rPr>
          <w:rFonts w:cstheme="minorHAnsi"/>
          <w:color w:val="000000" w:themeColor="text1"/>
          <w:sz w:val="24"/>
          <w:szCs w:val="24"/>
        </w:rPr>
        <w:t>de acuerdo con</w:t>
      </w:r>
      <w:r w:rsidR="00C86A84" w:rsidRPr="00C86A84">
        <w:rPr>
          <w:rFonts w:cstheme="minorHAnsi"/>
          <w:color w:val="FF0000"/>
          <w:sz w:val="24"/>
          <w:szCs w:val="24"/>
        </w:rPr>
        <w:t xml:space="preserve"> </w:t>
      </w:r>
      <w:r w:rsidRPr="00A456ED">
        <w:rPr>
          <w:rFonts w:cstheme="minorHAnsi"/>
          <w:color w:val="000000" w:themeColor="text1"/>
          <w:sz w:val="24"/>
          <w:szCs w:val="24"/>
        </w:rPr>
        <w:t>los propios intereses.</w:t>
      </w:r>
    </w:p>
    <w:p w:rsidR="008F0883" w:rsidRPr="00A456ED" w:rsidRDefault="008F0883" w:rsidP="008F0883">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Prot</w:t>
      </w:r>
      <w:r w:rsidR="00A9125C" w:rsidRPr="00A456ED">
        <w:rPr>
          <w:rFonts w:cstheme="minorHAnsi"/>
          <w:color w:val="000000" w:themeColor="text1"/>
          <w:sz w:val="24"/>
          <w:szCs w:val="24"/>
        </w:rPr>
        <w:t xml:space="preserve">ección de los bienes </w:t>
      </w:r>
      <w:r w:rsidRPr="00A456ED">
        <w:rPr>
          <w:rFonts w:cstheme="minorHAnsi"/>
          <w:color w:val="000000" w:themeColor="text1"/>
          <w:sz w:val="24"/>
          <w:szCs w:val="24"/>
        </w:rPr>
        <w:t>naturales bióticos y abióticos</w:t>
      </w:r>
      <w:r w:rsidR="00A9125C" w:rsidRPr="00A456ED">
        <w:rPr>
          <w:rFonts w:cstheme="minorHAnsi"/>
          <w:color w:val="000000" w:themeColor="text1"/>
          <w:sz w:val="24"/>
          <w:szCs w:val="24"/>
        </w:rPr>
        <w:t xml:space="preserve"> en todo el territorio y las aguas nacionales</w:t>
      </w:r>
      <w:r w:rsidRPr="00A456ED">
        <w:rPr>
          <w:rFonts w:cstheme="minorHAnsi"/>
          <w:color w:val="000000" w:themeColor="text1"/>
          <w:sz w:val="24"/>
          <w:szCs w:val="24"/>
        </w:rPr>
        <w:t>.</w:t>
      </w:r>
    </w:p>
    <w:p w:rsidR="008F0883" w:rsidRPr="00A456ED" w:rsidRDefault="008F0883" w:rsidP="008F0883">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Libertad total, mientras no afecte a otros particulares o a las instituciones legítimas.</w:t>
      </w:r>
    </w:p>
    <w:p w:rsidR="008F0883" w:rsidRPr="00A456ED" w:rsidRDefault="008F0883" w:rsidP="008F0883">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Expresión de las ideas personales y colectivas, por cualquier medio, sin más limitación que la calumnia probada.</w:t>
      </w:r>
    </w:p>
    <w:p w:rsidR="008F0883" w:rsidRDefault="008F0883" w:rsidP="008F0883">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 xml:space="preserve">Participación en todos los niveles y aspectos de la vida política, ocupando cargos de responsabilidad que la colectividad les confiera. </w:t>
      </w:r>
    </w:p>
    <w:p w:rsidR="00BB70B7" w:rsidRDefault="005E5808" w:rsidP="00BB70B7">
      <w:pPr>
        <w:pStyle w:val="Prrafodelista"/>
        <w:numPr>
          <w:ilvl w:val="0"/>
          <w:numId w:val="6"/>
        </w:numPr>
        <w:jc w:val="both"/>
        <w:rPr>
          <w:rFonts w:cstheme="minorHAnsi"/>
          <w:color w:val="000000" w:themeColor="text1"/>
          <w:sz w:val="24"/>
          <w:szCs w:val="24"/>
        </w:rPr>
      </w:pPr>
      <w:r>
        <w:rPr>
          <w:rFonts w:cstheme="minorHAnsi"/>
          <w:color w:val="000000" w:themeColor="text1"/>
          <w:sz w:val="24"/>
          <w:szCs w:val="24"/>
        </w:rPr>
        <w:t>Posibilidades de reunión y asociación colectiva y para formar y/o participar en organizaciones y partidos políticos.</w:t>
      </w:r>
    </w:p>
    <w:p w:rsidR="008F0883" w:rsidRPr="00BB70B7" w:rsidRDefault="008F0883" w:rsidP="00BB70B7">
      <w:pPr>
        <w:pStyle w:val="Prrafodelista"/>
        <w:numPr>
          <w:ilvl w:val="0"/>
          <w:numId w:val="6"/>
        </w:numPr>
        <w:jc w:val="both"/>
        <w:rPr>
          <w:rFonts w:cstheme="minorHAnsi"/>
          <w:color w:val="000000" w:themeColor="text1"/>
          <w:sz w:val="24"/>
          <w:szCs w:val="24"/>
        </w:rPr>
      </w:pPr>
      <w:r w:rsidRPr="00BB70B7">
        <w:rPr>
          <w:rFonts w:cstheme="minorHAnsi"/>
          <w:color w:val="000000" w:themeColor="text1"/>
          <w:sz w:val="24"/>
          <w:szCs w:val="24"/>
        </w:rPr>
        <w:t>Reconocimiento proporcional a sus contribuciones sociales</w:t>
      </w:r>
      <w:r w:rsidR="00BB70B7" w:rsidRPr="00BB70B7">
        <w:rPr>
          <w:rFonts w:cstheme="minorHAnsi"/>
          <w:color w:val="000000" w:themeColor="text1"/>
          <w:sz w:val="24"/>
          <w:szCs w:val="24"/>
        </w:rPr>
        <w:t>.</w:t>
      </w:r>
    </w:p>
    <w:p w:rsidR="00BB70B7" w:rsidRDefault="008F0883" w:rsidP="00BB70B7">
      <w:pPr>
        <w:pStyle w:val="Prrafodelista"/>
        <w:numPr>
          <w:ilvl w:val="0"/>
          <w:numId w:val="6"/>
        </w:numPr>
        <w:jc w:val="both"/>
        <w:rPr>
          <w:rFonts w:cstheme="minorHAnsi"/>
          <w:color w:val="000000" w:themeColor="text1"/>
          <w:sz w:val="24"/>
          <w:szCs w:val="24"/>
        </w:rPr>
      </w:pPr>
      <w:r w:rsidRPr="00A456ED">
        <w:rPr>
          <w:rFonts w:cstheme="minorHAnsi"/>
          <w:color w:val="000000" w:themeColor="text1"/>
          <w:sz w:val="24"/>
          <w:szCs w:val="24"/>
        </w:rPr>
        <w:t>Valoración, orientación, promoción y proyección de sus vocaciones y talentos.</w:t>
      </w:r>
    </w:p>
    <w:p w:rsidR="008F0883" w:rsidRPr="00BB70B7" w:rsidRDefault="00C86A84" w:rsidP="00BB70B7">
      <w:pPr>
        <w:pStyle w:val="Prrafodelista"/>
        <w:numPr>
          <w:ilvl w:val="0"/>
          <w:numId w:val="6"/>
        </w:numPr>
        <w:jc w:val="both"/>
        <w:rPr>
          <w:rFonts w:cstheme="minorHAnsi"/>
          <w:color w:val="000000" w:themeColor="text1"/>
          <w:sz w:val="24"/>
          <w:szCs w:val="24"/>
        </w:rPr>
      </w:pPr>
      <w:r w:rsidRPr="00BB70B7">
        <w:rPr>
          <w:rFonts w:cstheme="minorHAnsi"/>
          <w:color w:val="000000" w:themeColor="text1"/>
          <w:sz w:val="24"/>
          <w:szCs w:val="24"/>
        </w:rPr>
        <w:t>O</w:t>
      </w:r>
      <w:r w:rsidR="00A9125C" w:rsidRPr="00BB70B7">
        <w:rPr>
          <w:rFonts w:cstheme="minorHAnsi"/>
          <w:color w:val="000000" w:themeColor="text1"/>
          <w:sz w:val="24"/>
          <w:szCs w:val="24"/>
        </w:rPr>
        <w:t xml:space="preserve">portunidades, opciones y apoyo para el desarrollo de </w:t>
      </w:r>
      <w:r w:rsidR="008F0883" w:rsidRPr="00BB70B7">
        <w:rPr>
          <w:rFonts w:cstheme="minorHAnsi"/>
          <w:color w:val="000000" w:themeColor="text1"/>
          <w:sz w:val="24"/>
          <w:szCs w:val="24"/>
        </w:rPr>
        <w:t>afectos sólidos y</w:t>
      </w:r>
      <w:r w:rsidR="00A9125C" w:rsidRPr="00BB70B7">
        <w:rPr>
          <w:rFonts w:cstheme="minorHAnsi"/>
          <w:color w:val="000000" w:themeColor="text1"/>
          <w:sz w:val="24"/>
          <w:szCs w:val="24"/>
        </w:rPr>
        <w:t xml:space="preserve"> la</w:t>
      </w:r>
      <w:r w:rsidR="008F0883" w:rsidRPr="00BB70B7">
        <w:rPr>
          <w:rFonts w:cstheme="minorHAnsi"/>
          <w:color w:val="000000" w:themeColor="text1"/>
          <w:sz w:val="24"/>
          <w:szCs w:val="24"/>
        </w:rPr>
        <w:t xml:space="preserve"> realización de metas personales y colectivas. </w:t>
      </w:r>
    </w:p>
    <w:p w:rsidR="008F0883" w:rsidRPr="00A456ED" w:rsidRDefault="00FE2275" w:rsidP="008F0883">
      <w:pPr>
        <w:jc w:val="both"/>
        <w:rPr>
          <w:rFonts w:cstheme="minorHAnsi"/>
          <w:color w:val="000000" w:themeColor="text1"/>
          <w:sz w:val="24"/>
          <w:szCs w:val="24"/>
        </w:rPr>
      </w:pPr>
      <w:r>
        <w:rPr>
          <w:rFonts w:cstheme="minorHAnsi"/>
          <w:color w:val="000000" w:themeColor="text1"/>
          <w:sz w:val="24"/>
          <w:szCs w:val="24"/>
        </w:rPr>
        <w:t>El Autogobierno Popular</w:t>
      </w:r>
      <w:r w:rsidR="008F0883" w:rsidRPr="00A456ED">
        <w:rPr>
          <w:rFonts w:cstheme="minorHAnsi"/>
          <w:color w:val="000000" w:themeColor="text1"/>
          <w:sz w:val="24"/>
          <w:szCs w:val="24"/>
        </w:rPr>
        <w:t xml:space="preserve"> </w:t>
      </w:r>
      <w:r w:rsidR="00BC75E8">
        <w:rPr>
          <w:rFonts w:cstheme="minorHAnsi"/>
          <w:color w:val="000000" w:themeColor="text1"/>
          <w:sz w:val="24"/>
          <w:szCs w:val="24"/>
        </w:rPr>
        <w:t>debe compensar</w:t>
      </w:r>
      <w:r w:rsidR="008F0883" w:rsidRPr="00A456ED">
        <w:rPr>
          <w:rFonts w:cstheme="minorHAnsi"/>
          <w:color w:val="000000" w:themeColor="text1"/>
          <w:sz w:val="24"/>
          <w:szCs w:val="24"/>
        </w:rPr>
        <w:t xml:space="preserve"> con justicia, de acuerdo </w:t>
      </w:r>
      <w:r w:rsidR="00BB70B7" w:rsidRPr="00BB70B7">
        <w:rPr>
          <w:rFonts w:cstheme="minorHAnsi"/>
          <w:color w:val="000000" w:themeColor="text1"/>
          <w:sz w:val="24"/>
          <w:szCs w:val="24"/>
        </w:rPr>
        <w:t xml:space="preserve">con </w:t>
      </w:r>
      <w:r w:rsidR="008F0883" w:rsidRPr="00A456ED">
        <w:rPr>
          <w:rFonts w:cstheme="minorHAnsi"/>
          <w:color w:val="000000" w:themeColor="text1"/>
          <w:sz w:val="24"/>
          <w:szCs w:val="24"/>
        </w:rPr>
        <w:t>la Ley, aqu</w:t>
      </w:r>
      <w:r w:rsidR="006F0639">
        <w:rPr>
          <w:rFonts w:cstheme="minorHAnsi"/>
          <w:color w:val="000000" w:themeColor="text1"/>
          <w:sz w:val="24"/>
          <w:szCs w:val="24"/>
        </w:rPr>
        <w:t>ell@s</w:t>
      </w:r>
      <w:r w:rsidR="00D647D9" w:rsidRPr="00A456ED">
        <w:rPr>
          <w:rFonts w:cstheme="minorHAnsi"/>
          <w:color w:val="000000" w:themeColor="text1"/>
          <w:sz w:val="24"/>
          <w:szCs w:val="24"/>
        </w:rPr>
        <w:t xml:space="preserve"> casos en que estos derechos</w:t>
      </w:r>
      <w:r w:rsidR="008F0883" w:rsidRPr="00A456ED">
        <w:rPr>
          <w:rFonts w:cstheme="minorHAnsi"/>
          <w:color w:val="000000" w:themeColor="text1"/>
          <w:sz w:val="24"/>
          <w:szCs w:val="24"/>
        </w:rPr>
        <w:t xml:space="preserve"> sean violados. </w:t>
      </w:r>
    </w:p>
    <w:p w:rsidR="004B3AA2" w:rsidRDefault="005A435D" w:rsidP="00746882">
      <w:pPr>
        <w:pStyle w:val="Ttulo3"/>
      </w:pPr>
      <w:bookmarkStart w:id="43" w:name="_Toc480154981"/>
      <w:r>
        <w:t>Artículo 30</w:t>
      </w:r>
      <w:r w:rsidR="008F0883" w:rsidRPr="00A456ED">
        <w:t xml:space="preserve">. </w:t>
      </w:r>
      <w:r w:rsidR="004B3AA2">
        <w:t>Usos y costumbres populares</w:t>
      </w:r>
      <w:bookmarkEnd w:id="43"/>
    </w:p>
    <w:p w:rsidR="008F0883" w:rsidRPr="00435C87" w:rsidRDefault="008F0883" w:rsidP="008F0883">
      <w:pPr>
        <w:jc w:val="both"/>
        <w:rPr>
          <w:rFonts w:cstheme="minorHAnsi"/>
          <w:color w:val="FF0000"/>
          <w:sz w:val="24"/>
          <w:szCs w:val="24"/>
        </w:rPr>
      </w:pPr>
      <w:r w:rsidRPr="00A456ED">
        <w:rPr>
          <w:rFonts w:cstheme="minorHAnsi"/>
          <w:color w:val="000000" w:themeColor="text1"/>
          <w:sz w:val="24"/>
          <w:szCs w:val="24"/>
        </w:rPr>
        <w:t xml:space="preserve">Los pueblos y los colectivos tienen derecho a que </w:t>
      </w:r>
      <w:r w:rsidR="00435C87" w:rsidRPr="00BB70B7">
        <w:rPr>
          <w:rFonts w:cstheme="minorHAnsi"/>
          <w:color w:val="000000" w:themeColor="text1"/>
          <w:sz w:val="24"/>
          <w:szCs w:val="24"/>
        </w:rPr>
        <w:t xml:space="preserve">sus usos, costumbres, creencias, valores y rituales, que no contravengan los valores y </w:t>
      </w:r>
      <w:r w:rsidR="00BB70B7" w:rsidRPr="00BB70B7">
        <w:rPr>
          <w:rFonts w:cstheme="minorHAnsi"/>
          <w:color w:val="000000" w:themeColor="text1"/>
          <w:sz w:val="24"/>
          <w:szCs w:val="24"/>
        </w:rPr>
        <w:t>principios de esta Constitución</w:t>
      </w:r>
      <w:r w:rsidR="00BB70B7">
        <w:rPr>
          <w:rFonts w:cstheme="minorHAnsi"/>
          <w:color w:val="000000" w:themeColor="text1"/>
          <w:sz w:val="24"/>
          <w:szCs w:val="24"/>
        </w:rPr>
        <w:t>,</w:t>
      </w:r>
      <w:r w:rsidR="00435C87" w:rsidRPr="00BB70B7">
        <w:rPr>
          <w:rFonts w:cstheme="minorHAnsi"/>
          <w:color w:val="000000" w:themeColor="text1"/>
          <w:sz w:val="24"/>
          <w:szCs w:val="24"/>
        </w:rPr>
        <w:t xml:space="preserve"> </w:t>
      </w:r>
      <w:r w:rsidRPr="00BB70B7">
        <w:rPr>
          <w:rFonts w:cstheme="minorHAnsi"/>
          <w:color w:val="000000" w:themeColor="text1"/>
          <w:sz w:val="24"/>
          <w:szCs w:val="24"/>
        </w:rPr>
        <w:t>se respeten, se valoren y se integren al mosaico de la vida nacional.</w:t>
      </w:r>
      <w:r w:rsidR="00E82185" w:rsidRPr="00BB70B7">
        <w:rPr>
          <w:rFonts w:cstheme="minorHAnsi"/>
          <w:color w:val="000000" w:themeColor="text1"/>
          <w:sz w:val="24"/>
          <w:szCs w:val="24"/>
        </w:rPr>
        <w:t xml:space="preserve"> </w:t>
      </w:r>
      <w:r w:rsidR="00FE2275">
        <w:rPr>
          <w:rFonts w:cstheme="minorHAnsi"/>
          <w:color w:val="000000" w:themeColor="text1"/>
          <w:sz w:val="24"/>
          <w:szCs w:val="24"/>
        </w:rPr>
        <w:t>El Autogobierno Popular</w:t>
      </w:r>
      <w:r w:rsidR="001C5310">
        <w:rPr>
          <w:rFonts w:cstheme="minorHAnsi"/>
          <w:color w:val="000000" w:themeColor="text1"/>
          <w:sz w:val="24"/>
          <w:szCs w:val="24"/>
        </w:rPr>
        <w:t xml:space="preserve"> debe promover</w:t>
      </w:r>
      <w:r w:rsidRPr="00A456ED">
        <w:rPr>
          <w:rFonts w:cstheme="minorHAnsi"/>
          <w:color w:val="000000" w:themeColor="text1"/>
          <w:sz w:val="24"/>
          <w:szCs w:val="24"/>
        </w:rPr>
        <w:t xml:space="preserve"> la proyección</w:t>
      </w:r>
      <w:r w:rsidR="00BB70B7">
        <w:rPr>
          <w:rFonts w:cstheme="minorHAnsi"/>
          <w:color w:val="000000" w:themeColor="text1"/>
          <w:sz w:val="24"/>
          <w:szCs w:val="24"/>
        </w:rPr>
        <w:t xml:space="preserve"> </w:t>
      </w:r>
      <w:r w:rsidR="00435C87">
        <w:rPr>
          <w:rFonts w:cstheme="minorHAnsi"/>
          <w:color w:val="000000" w:themeColor="text1"/>
          <w:sz w:val="24"/>
          <w:szCs w:val="24"/>
        </w:rPr>
        <w:t xml:space="preserve">de las aportaciones, propuestas y cultura de los pueblos y </w:t>
      </w:r>
      <w:r w:rsidR="00BB70B7">
        <w:rPr>
          <w:rFonts w:cstheme="minorHAnsi"/>
          <w:color w:val="000000" w:themeColor="text1"/>
          <w:sz w:val="24"/>
          <w:szCs w:val="24"/>
        </w:rPr>
        <w:t>colectivos organizados a nivel</w:t>
      </w:r>
      <w:r w:rsidRPr="00A456ED">
        <w:rPr>
          <w:rFonts w:cstheme="minorHAnsi"/>
          <w:color w:val="000000" w:themeColor="text1"/>
          <w:sz w:val="24"/>
          <w:szCs w:val="24"/>
        </w:rPr>
        <w:t xml:space="preserve"> </w:t>
      </w:r>
      <w:r w:rsidR="00E22B70" w:rsidRPr="001C5310">
        <w:rPr>
          <w:rFonts w:cstheme="minorHAnsi"/>
          <w:color w:val="000000" w:themeColor="text1"/>
          <w:sz w:val="24"/>
          <w:szCs w:val="24"/>
        </w:rPr>
        <w:t xml:space="preserve">municipal, estatal, </w:t>
      </w:r>
      <w:r w:rsidR="00BB70B7" w:rsidRPr="001C5310">
        <w:rPr>
          <w:rFonts w:cstheme="minorHAnsi"/>
          <w:color w:val="000000" w:themeColor="text1"/>
          <w:sz w:val="24"/>
          <w:szCs w:val="24"/>
        </w:rPr>
        <w:t>nacional e internacional.</w:t>
      </w:r>
    </w:p>
    <w:p w:rsidR="004B3AA2" w:rsidRDefault="005A435D" w:rsidP="00746882">
      <w:pPr>
        <w:pStyle w:val="Ttulo3"/>
      </w:pPr>
      <w:bookmarkStart w:id="44" w:name="_Toc480154982"/>
      <w:r>
        <w:t>Artículo 31</w:t>
      </w:r>
      <w:r w:rsidR="008F0883" w:rsidRPr="00A456ED">
        <w:t xml:space="preserve">. </w:t>
      </w:r>
      <w:r w:rsidR="004B3AA2">
        <w:t>Deberes personales</w:t>
      </w:r>
      <w:bookmarkEnd w:id="44"/>
    </w:p>
    <w:p w:rsidR="008F0883" w:rsidRPr="001C5310" w:rsidRDefault="008F0883" w:rsidP="008F0883">
      <w:pPr>
        <w:jc w:val="both"/>
        <w:rPr>
          <w:rFonts w:cstheme="minorHAnsi"/>
          <w:b/>
          <w:color w:val="000000" w:themeColor="text1"/>
          <w:sz w:val="24"/>
          <w:szCs w:val="24"/>
        </w:rPr>
      </w:pPr>
      <w:r w:rsidRPr="00A456ED">
        <w:rPr>
          <w:rFonts w:cstheme="minorHAnsi"/>
          <w:color w:val="000000" w:themeColor="text1"/>
          <w:sz w:val="24"/>
          <w:szCs w:val="24"/>
        </w:rPr>
        <w:t xml:space="preserve">Todos </w:t>
      </w:r>
      <w:r w:rsidR="00076C36">
        <w:rPr>
          <w:rFonts w:cstheme="minorHAnsi"/>
          <w:color w:val="000000" w:themeColor="text1"/>
          <w:sz w:val="24"/>
          <w:szCs w:val="24"/>
        </w:rPr>
        <w:t>l@s mexican@s</w:t>
      </w:r>
      <w:r w:rsidRPr="00A456ED">
        <w:rPr>
          <w:rFonts w:cstheme="minorHAnsi"/>
          <w:color w:val="000000" w:themeColor="text1"/>
          <w:sz w:val="24"/>
          <w:szCs w:val="24"/>
        </w:rPr>
        <w:t xml:space="preserve"> deben asumir como propios los valores de esta </w:t>
      </w:r>
      <w:r w:rsidR="001C5310">
        <w:rPr>
          <w:rFonts w:cstheme="minorHAnsi"/>
          <w:color w:val="000000" w:themeColor="text1"/>
          <w:sz w:val="24"/>
          <w:szCs w:val="24"/>
        </w:rPr>
        <w:t>Constitución</w:t>
      </w:r>
      <w:r w:rsidRPr="001C5310">
        <w:rPr>
          <w:rFonts w:cstheme="minorHAnsi"/>
          <w:color w:val="000000" w:themeColor="text1"/>
          <w:sz w:val="24"/>
          <w:szCs w:val="24"/>
        </w:rPr>
        <w:t xml:space="preserve">, </w:t>
      </w:r>
      <w:r w:rsidRPr="00A456ED">
        <w:rPr>
          <w:rFonts w:cstheme="minorHAnsi"/>
          <w:color w:val="000000" w:themeColor="text1"/>
          <w:sz w:val="24"/>
          <w:szCs w:val="24"/>
        </w:rPr>
        <w:t xml:space="preserve">contribuir al bien de la comunidad y de la Nación, cuidar el medio </w:t>
      </w:r>
      <w:r w:rsidRPr="001C5310">
        <w:rPr>
          <w:rFonts w:cstheme="minorHAnsi"/>
          <w:color w:val="000000" w:themeColor="text1"/>
          <w:sz w:val="24"/>
          <w:szCs w:val="24"/>
        </w:rPr>
        <w:t>ambiente, así como</w:t>
      </w:r>
      <w:r w:rsidR="0023485D" w:rsidRPr="001C5310">
        <w:rPr>
          <w:rFonts w:cstheme="minorHAnsi"/>
          <w:color w:val="000000" w:themeColor="text1"/>
          <w:sz w:val="24"/>
          <w:szCs w:val="24"/>
        </w:rPr>
        <w:t xml:space="preserve"> </w:t>
      </w:r>
      <w:r w:rsidR="001C5310" w:rsidRPr="001C5310">
        <w:rPr>
          <w:rFonts w:cstheme="minorHAnsi"/>
          <w:color w:val="000000" w:themeColor="text1"/>
          <w:sz w:val="24"/>
          <w:szCs w:val="24"/>
        </w:rPr>
        <w:t>favorecer</w:t>
      </w:r>
      <w:r w:rsidRPr="001C5310">
        <w:rPr>
          <w:rFonts w:cstheme="minorHAnsi"/>
          <w:color w:val="000000" w:themeColor="text1"/>
          <w:sz w:val="24"/>
          <w:szCs w:val="24"/>
        </w:rPr>
        <w:t xml:space="preserve"> </w:t>
      </w:r>
      <w:r w:rsidR="001C5310" w:rsidRPr="001C5310">
        <w:rPr>
          <w:rFonts w:cstheme="minorHAnsi"/>
          <w:color w:val="000000" w:themeColor="text1"/>
          <w:sz w:val="24"/>
          <w:szCs w:val="24"/>
        </w:rPr>
        <w:t xml:space="preserve">su </w:t>
      </w:r>
      <w:r w:rsidRPr="001C5310">
        <w:rPr>
          <w:rFonts w:cstheme="minorHAnsi"/>
          <w:color w:val="000000" w:themeColor="text1"/>
          <w:sz w:val="24"/>
          <w:szCs w:val="24"/>
        </w:rPr>
        <w:t>desarrollo personal</w:t>
      </w:r>
      <w:r w:rsidR="007B543D">
        <w:rPr>
          <w:rFonts w:cstheme="minorHAnsi"/>
          <w:color w:val="000000" w:themeColor="text1"/>
          <w:sz w:val="24"/>
          <w:szCs w:val="24"/>
        </w:rPr>
        <w:t xml:space="preserve"> </w:t>
      </w:r>
      <w:r w:rsidRPr="001C5310">
        <w:rPr>
          <w:rFonts w:cstheme="minorHAnsi"/>
          <w:color w:val="000000" w:themeColor="text1"/>
          <w:sz w:val="24"/>
          <w:szCs w:val="24"/>
        </w:rPr>
        <w:t>par</w:t>
      </w:r>
      <w:r w:rsidR="001C5310" w:rsidRPr="001C5310">
        <w:rPr>
          <w:rFonts w:cstheme="minorHAnsi"/>
          <w:color w:val="000000" w:themeColor="text1"/>
          <w:sz w:val="24"/>
          <w:szCs w:val="24"/>
        </w:rPr>
        <w:t>a participar de la mejor manera</w:t>
      </w:r>
      <w:r w:rsidRPr="001C5310">
        <w:rPr>
          <w:rFonts w:cstheme="minorHAnsi"/>
          <w:color w:val="000000" w:themeColor="text1"/>
          <w:sz w:val="24"/>
          <w:szCs w:val="24"/>
        </w:rPr>
        <w:t xml:space="preserve"> en la vida del país, </w:t>
      </w:r>
      <w:r w:rsidR="008C0859" w:rsidRPr="001C5310">
        <w:rPr>
          <w:rFonts w:cstheme="minorHAnsi"/>
          <w:color w:val="000000" w:themeColor="text1"/>
          <w:sz w:val="24"/>
          <w:szCs w:val="24"/>
        </w:rPr>
        <w:t>y con la disposición</w:t>
      </w:r>
      <w:r w:rsidR="001C5310" w:rsidRPr="001C5310">
        <w:rPr>
          <w:rFonts w:cstheme="minorHAnsi"/>
          <w:color w:val="000000" w:themeColor="text1"/>
          <w:sz w:val="24"/>
          <w:szCs w:val="24"/>
        </w:rPr>
        <w:t xml:space="preserve"> de </w:t>
      </w:r>
      <w:r w:rsidRPr="001C5310">
        <w:rPr>
          <w:rFonts w:cstheme="minorHAnsi"/>
          <w:color w:val="000000" w:themeColor="text1"/>
          <w:sz w:val="24"/>
          <w:szCs w:val="24"/>
        </w:rPr>
        <w:t>compartir sus saberes y habilidades</w:t>
      </w:r>
      <w:r w:rsidR="008C0859" w:rsidRPr="001C5310">
        <w:rPr>
          <w:rFonts w:cstheme="minorHAnsi"/>
          <w:color w:val="000000" w:themeColor="text1"/>
          <w:sz w:val="24"/>
          <w:szCs w:val="24"/>
        </w:rPr>
        <w:t xml:space="preserve"> con otros</w:t>
      </w:r>
      <w:r w:rsidRPr="001C5310">
        <w:rPr>
          <w:rFonts w:cstheme="minorHAnsi"/>
          <w:color w:val="000000" w:themeColor="text1"/>
          <w:sz w:val="24"/>
          <w:szCs w:val="24"/>
        </w:rPr>
        <w:t>.</w:t>
      </w:r>
      <w:r w:rsidR="00E82185" w:rsidRPr="001C5310">
        <w:rPr>
          <w:rFonts w:cstheme="minorHAnsi"/>
          <w:color w:val="000000" w:themeColor="text1"/>
          <w:sz w:val="24"/>
          <w:szCs w:val="24"/>
        </w:rPr>
        <w:t xml:space="preserve"> </w:t>
      </w:r>
    </w:p>
    <w:p w:rsidR="004B3AA2" w:rsidRDefault="005A435D" w:rsidP="00746882">
      <w:pPr>
        <w:pStyle w:val="Ttulo3"/>
      </w:pPr>
      <w:bookmarkStart w:id="45" w:name="_Toc480154983"/>
      <w:r>
        <w:lastRenderedPageBreak/>
        <w:t>Artículo 32</w:t>
      </w:r>
      <w:r w:rsidR="008F0883" w:rsidRPr="00A456ED">
        <w:t xml:space="preserve">. </w:t>
      </w:r>
      <w:r w:rsidR="004B3AA2">
        <w:t>Deberes de pueblos y organizaciones</w:t>
      </w:r>
      <w:bookmarkEnd w:id="45"/>
    </w:p>
    <w:p w:rsidR="008F0883" w:rsidRPr="00A456ED" w:rsidRDefault="008F0883" w:rsidP="008F0883">
      <w:pPr>
        <w:jc w:val="both"/>
        <w:rPr>
          <w:rFonts w:cstheme="minorHAnsi"/>
          <w:color w:val="000000" w:themeColor="text1"/>
          <w:sz w:val="24"/>
          <w:szCs w:val="24"/>
        </w:rPr>
      </w:pPr>
      <w:r w:rsidRPr="00A456ED">
        <w:rPr>
          <w:rFonts w:cstheme="minorHAnsi"/>
          <w:color w:val="000000" w:themeColor="text1"/>
          <w:sz w:val="24"/>
          <w:szCs w:val="24"/>
        </w:rPr>
        <w:t xml:space="preserve">Los pueblos y las organizaciones </w:t>
      </w:r>
      <w:r w:rsidRPr="008B132C">
        <w:rPr>
          <w:rFonts w:cstheme="minorHAnsi"/>
          <w:color w:val="000000" w:themeColor="text1"/>
          <w:sz w:val="24"/>
          <w:szCs w:val="24"/>
        </w:rPr>
        <w:t xml:space="preserve">sociales </w:t>
      </w:r>
      <w:r w:rsidR="00715B30" w:rsidRPr="008B132C">
        <w:rPr>
          <w:rFonts w:cstheme="minorHAnsi"/>
          <w:color w:val="000000" w:themeColor="text1"/>
          <w:sz w:val="24"/>
          <w:szCs w:val="24"/>
        </w:rPr>
        <w:t xml:space="preserve">mexicanos </w:t>
      </w:r>
      <w:r w:rsidR="001C5310" w:rsidRPr="008B132C">
        <w:rPr>
          <w:rFonts w:cstheme="minorHAnsi"/>
          <w:color w:val="000000" w:themeColor="text1"/>
          <w:sz w:val="24"/>
          <w:szCs w:val="24"/>
        </w:rPr>
        <w:t>deben estudiar</w:t>
      </w:r>
      <w:r w:rsidRPr="008B132C">
        <w:rPr>
          <w:rFonts w:cstheme="minorHAnsi"/>
          <w:color w:val="000000" w:themeColor="text1"/>
          <w:sz w:val="24"/>
          <w:szCs w:val="24"/>
        </w:rPr>
        <w:t xml:space="preserve"> las historias nacionales</w:t>
      </w:r>
      <w:r w:rsidR="008B132C" w:rsidRPr="008B132C">
        <w:rPr>
          <w:rFonts w:cstheme="minorHAnsi"/>
          <w:color w:val="000000" w:themeColor="text1"/>
          <w:sz w:val="24"/>
          <w:szCs w:val="24"/>
        </w:rPr>
        <w:t xml:space="preserve"> así como</w:t>
      </w:r>
      <w:r w:rsidRPr="008B132C">
        <w:rPr>
          <w:rFonts w:cstheme="minorHAnsi"/>
          <w:color w:val="000000" w:themeColor="text1"/>
          <w:sz w:val="24"/>
          <w:szCs w:val="24"/>
        </w:rPr>
        <w:t xml:space="preserve"> valorar, respetar y dialogar con otras e</w:t>
      </w:r>
      <w:r w:rsidR="008B132C">
        <w:rPr>
          <w:rFonts w:cstheme="minorHAnsi"/>
          <w:color w:val="000000" w:themeColor="text1"/>
          <w:sz w:val="24"/>
          <w:szCs w:val="24"/>
        </w:rPr>
        <w:t>xpresiones culturales</w:t>
      </w:r>
      <w:r w:rsidRPr="008B132C">
        <w:rPr>
          <w:rFonts w:cstheme="minorHAnsi"/>
          <w:color w:val="000000" w:themeColor="text1"/>
          <w:sz w:val="24"/>
          <w:szCs w:val="24"/>
        </w:rPr>
        <w:t>, reivindica</w:t>
      </w:r>
      <w:r w:rsidR="008B132C">
        <w:rPr>
          <w:rFonts w:cstheme="minorHAnsi"/>
          <w:color w:val="000000" w:themeColor="text1"/>
          <w:sz w:val="24"/>
          <w:szCs w:val="24"/>
        </w:rPr>
        <w:t>ndo la unidad mexicana y la solidaridad internacional</w:t>
      </w:r>
      <w:r w:rsidRPr="00A456ED">
        <w:rPr>
          <w:rFonts w:cstheme="minorHAnsi"/>
          <w:color w:val="000000" w:themeColor="text1"/>
          <w:sz w:val="24"/>
          <w:szCs w:val="24"/>
        </w:rPr>
        <w:t xml:space="preserve">. </w:t>
      </w:r>
    </w:p>
    <w:p w:rsidR="004B3AA2" w:rsidRDefault="005A435D" w:rsidP="00746882">
      <w:pPr>
        <w:pStyle w:val="Ttulo3"/>
      </w:pPr>
      <w:bookmarkStart w:id="46" w:name="_Toc480154984"/>
      <w:r>
        <w:t>Artículo 33</w:t>
      </w:r>
      <w:r w:rsidR="008F0883" w:rsidRPr="00A456ED">
        <w:t>.</w:t>
      </w:r>
      <w:r w:rsidR="007B543D">
        <w:t xml:space="preserve"> </w:t>
      </w:r>
      <w:r w:rsidR="00814D58">
        <w:t>Derecho de petición</w:t>
      </w:r>
      <w:bookmarkEnd w:id="46"/>
    </w:p>
    <w:p w:rsidR="008F0883" w:rsidRPr="00D30035" w:rsidRDefault="004B3AA2" w:rsidP="008F0883">
      <w:pPr>
        <w:pStyle w:val="Sinespaciado"/>
        <w:jc w:val="both"/>
        <w:rPr>
          <w:rFonts w:cstheme="minorHAnsi"/>
          <w:color w:val="000000" w:themeColor="text1"/>
          <w:sz w:val="24"/>
          <w:szCs w:val="24"/>
        </w:rPr>
      </w:pPr>
      <w:r>
        <w:rPr>
          <w:rFonts w:cstheme="minorHAnsi"/>
          <w:sz w:val="24"/>
          <w:szCs w:val="24"/>
        </w:rPr>
        <w:t>L@s servidor@s públic@</w:t>
      </w:r>
      <w:r w:rsidR="00F71B5F" w:rsidRPr="00A456ED">
        <w:rPr>
          <w:rFonts w:cstheme="minorHAnsi"/>
          <w:sz w:val="24"/>
          <w:szCs w:val="24"/>
        </w:rPr>
        <w:t>s</w:t>
      </w:r>
      <w:r w:rsidR="008F0883" w:rsidRPr="00A456ED">
        <w:rPr>
          <w:rFonts w:cstheme="minorHAnsi"/>
          <w:sz w:val="24"/>
          <w:szCs w:val="24"/>
        </w:rPr>
        <w:t xml:space="preserve"> </w:t>
      </w:r>
      <w:r w:rsidR="00BC75E8">
        <w:rPr>
          <w:rFonts w:cstheme="minorHAnsi"/>
          <w:sz w:val="24"/>
          <w:szCs w:val="24"/>
        </w:rPr>
        <w:t xml:space="preserve">deben </w:t>
      </w:r>
      <w:r w:rsidR="00BC75E8" w:rsidRPr="00D30035">
        <w:rPr>
          <w:rFonts w:cstheme="minorHAnsi"/>
          <w:color w:val="000000" w:themeColor="text1"/>
          <w:sz w:val="24"/>
          <w:szCs w:val="24"/>
        </w:rPr>
        <w:t>respetar</w:t>
      </w:r>
      <w:r w:rsidR="008F0883" w:rsidRPr="00D30035">
        <w:rPr>
          <w:rFonts w:cstheme="minorHAnsi"/>
          <w:color w:val="000000" w:themeColor="text1"/>
          <w:sz w:val="24"/>
          <w:szCs w:val="24"/>
        </w:rPr>
        <w:t xml:space="preserve"> el ejercicio del derecho de petición, siempre </w:t>
      </w:r>
      <w:r w:rsidR="00D30035">
        <w:rPr>
          <w:rFonts w:cstheme="minorHAnsi"/>
          <w:color w:val="000000" w:themeColor="text1"/>
          <w:sz w:val="24"/>
          <w:szCs w:val="24"/>
        </w:rPr>
        <w:t xml:space="preserve">que </w:t>
      </w:r>
      <w:r w:rsidR="008F0883" w:rsidRPr="00D30035">
        <w:rPr>
          <w:rFonts w:cstheme="minorHAnsi"/>
          <w:color w:val="000000" w:themeColor="text1"/>
          <w:sz w:val="24"/>
          <w:szCs w:val="24"/>
        </w:rPr>
        <w:t xml:space="preserve">se formule por escrito, </w:t>
      </w:r>
      <w:r w:rsidR="00D30035">
        <w:rPr>
          <w:rFonts w:cstheme="minorHAnsi"/>
          <w:color w:val="000000" w:themeColor="text1"/>
          <w:sz w:val="24"/>
          <w:szCs w:val="24"/>
        </w:rPr>
        <w:t>de manera pacífica y respetuosa. En</w:t>
      </w:r>
      <w:r w:rsidR="008F0883" w:rsidRPr="00D30035">
        <w:rPr>
          <w:rFonts w:cstheme="minorHAnsi"/>
          <w:color w:val="000000" w:themeColor="text1"/>
          <w:sz w:val="24"/>
          <w:szCs w:val="24"/>
        </w:rPr>
        <w:t xml:space="preserve"> materia política solo podrán hacer uso de es</w:t>
      </w:r>
      <w:r w:rsidR="00D30035">
        <w:rPr>
          <w:rFonts w:cstheme="minorHAnsi"/>
          <w:color w:val="000000" w:themeColor="text1"/>
          <w:sz w:val="24"/>
          <w:szCs w:val="24"/>
        </w:rPr>
        <w:t>t</w:t>
      </w:r>
      <w:r w:rsidR="008F0883" w:rsidRPr="00D30035">
        <w:rPr>
          <w:rFonts w:cstheme="minorHAnsi"/>
          <w:color w:val="000000" w:themeColor="text1"/>
          <w:sz w:val="24"/>
          <w:szCs w:val="24"/>
        </w:rPr>
        <w:t xml:space="preserve">e derecho </w:t>
      </w:r>
      <w:r w:rsidR="00076C36" w:rsidRPr="00D30035">
        <w:rPr>
          <w:rFonts w:cstheme="minorHAnsi"/>
          <w:color w:val="000000" w:themeColor="text1"/>
          <w:sz w:val="24"/>
          <w:szCs w:val="24"/>
        </w:rPr>
        <w:t>l@s mexican@s</w:t>
      </w:r>
      <w:r w:rsidR="00D30035" w:rsidRPr="00D30035">
        <w:rPr>
          <w:rFonts w:cstheme="minorHAnsi"/>
          <w:color w:val="000000" w:themeColor="text1"/>
          <w:sz w:val="24"/>
          <w:szCs w:val="24"/>
        </w:rPr>
        <w:t>. A toda petición</w:t>
      </w:r>
      <w:r w:rsidR="00D30035">
        <w:rPr>
          <w:rFonts w:cstheme="minorHAnsi"/>
          <w:color w:val="000000" w:themeColor="text1"/>
          <w:sz w:val="24"/>
          <w:szCs w:val="24"/>
        </w:rPr>
        <w:t>, el</w:t>
      </w:r>
      <w:r w:rsidR="003C3995">
        <w:rPr>
          <w:rFonts w:cstheme="minorHAnsi"/>
          <w:color w:val="000000" w:themeColor="text1"/>
          <w:sz w:val="24"/>
          <w:szCs w:val="24"/>
        </w:rPr>
        <w:t xml:space="preserve"> o la funcionari@</w:t>
      </w:r>
      <w:r w:rsidR="00D30035">
        <w:rPr>
          <w:rFonts w:cstheme="minorHAnsi"/>
          <w:color w:val="000000" w:themeColor="text1"/>
          <w:sz w:val="24"/>
          <w:szCs w:val="24"/>
        </w:rPr>
        <w:t xml:space="preserve"> debe dar l</w:t>
      </w:r>
      <w:r w:rsidR="00C614A7" w:rsidRPr="00D30035">
        <w:rPr>
          <w:rFonts w:cstheme="minorHAnsi"/>
          <w:color w:val="000000" w:themeColor="text1"/>
          <w:sz w:val="24"/>
          <w:szCs w:val="24"/>
        </w:rPr>
        <w:t xml:space="preserve">a respuesta </w:t>
      </w:r>
      <w:r w:rsidR="008F0883" w:rsidRPr="00D30035">
        <w:rPr>
          <w:rFonts w:cstheme="minorHAnsi"/>
          <w:color w:val="000000" w:themeColor="text1"/>
          <w:sz w:val="24"/>
          <w:szCs w:val="24"/>
        </w:rPr>
        <w:t>en un plazo máximo de 30 días.</w:t>
      </w:r>
    </w:p>
    <w:p w:rsidR="008A4ACF" w:rsidRPr="00D30035" w:rsidRDefault="008A4ACF" w:rsidP="008F0883">
      <w:pPr>
        <w:jc w:val="both"/>
        <w:rPr>
          <w:rFonts w:cstheme="minorHAnsi"/>
          <w:b/>
          <w:color w:val="000000" w:themeColor="text1"/>
          <w:sz w:val="24"/>
          <w:szCs w:val="24"/>
        </w:rPr>
      </w:pPr>
    </w:p>
    <w:p w:rsidR="008F0883" w:rsidRPr="00A456ED" w:rsidRDefault="005A1DA2" w:rsidP="003C33CD">
      <w:pPr>
        <w:pStyle w:val="Ttulo2"/>
      </w:pPr>
      <w:bookmarkStart w:id="47" w:name="_Toc480154985"/>
      <w:r w:rsidRPr="00A456ED">
        <w:t>Capítulo I</w:t>
      </w:r>
      <w:r w:rsidR="00085D30" w:rsidRPr="00A456ED">
        <w:t>I</w:t>
      </w:r>
      <w:r w:rsidRPr="00A456ED">
        <w:t xml:space="preserve">. </w:t>
      </w:r>
      <w:r w:rsidR="00DA661F">
        <w:t>Integración y Bienestar F</w:t>
      </w:r>
      <w:r w:rsidR="00F71B5F" w:rsidRPr="00A456ED">
        <w:t>amiliar</w:t>
      </w:r>
      <w:bookmarkEnd w:id="47"/>
    </w:p>
    <w:p w:rsidR="004A3CD0" w:rsidRDefault="004A3CD0" w:rsidP="00F91A8D">
      <w:pPr>
        <w:jc w:val="both"/>
        <w:rPr>
          <w:rFonts w:cstheme="minorHAnsi"/>
          <w:b/>
          <w:color w:val="000000" w:themeColor="text1"/>
          <w:sz w:val="24"/>
          <w:szCs w:val="24"/>
        </w:rPr>
      </w:pPr>
    </w:p>
    <w:p w:rsidR="004A3CD0" w:rsidRDefault="005A435D" w:rsidP="00746882">
      <w:pPr>
        <w:pStyle w:val="Ttulo3"/>
      </w:pPr>
      <w:bookmarkStart w:id="48" w:name="_Toc480154986"/>
      <w:r>
        <w:t>Artículo 34</w:t>
      </w:r>
      <w:r w:rsidR="00E632C1" w:rsidRPr="00A456ED">
        <w:t xml:space="preserve">. </w:t>
      </w:r>
      <w:r w:rsidR="004A3CD0">
        <w:t>Concepto de familia</w:t>
      </w:r>
      <w:bookmarkEnd w:id="48"/>
    </w:p>
    <w:p w:rsidR="00F91A8D" w:rsidRPr="00A456ED" w:rsidRDefault="00F91A8D" w:rsidP="00F91A8D">
      <w:pPr>
        <w:jc w:val="both"/>
        <w:rPr>
          <w:rFonts w:cstheme="minorHAnsi"/>
          <w:color w:val="000000" w:themeColor="text1"/>
          <w:sz w:val="24"/>
          <w:szCs w:val="24"/>
        </w:rPr>
      </w:pPr>
      <w:r w:rsidRPr="00A456ED">
        <w:rPr>
          <w:rFonts w:cstheme="minorHAnsi"/>
          <w:color w:val="000000" w:themeColor="text1"/>
          <w:sz w:val="24"/>
          <w:szCs w:val="24"/>
        </w:rPr>
        <w:t xml:space="preserve">Familia es el grupo de personas que tienen una identidad compartida debido al parentesco consanguíneo o voluntario, cuyos lazos afectivos son intensos y la estabilidad y bienestar emocional de cada uno es atendido por el grupo, por lo que deben apoyarse mutuamente, tener comprensión a las situaciones que cada quien vive y realizar acciones solidarias. La familia es el ámbito propio de las parejas y sus </w:t>
      </w:r>
      <w:r w:rsidR="00F04073">
        <w:rPr>
          <w:rFonts w:cstheme="minorHAnsi"/>
          <w:color w:val="000000" w:themeColor="text1"/>
          <w:sz w:val="24"/>
          <w:szCs w:val="24"/>
        </w:rPr>
        <w:t>hij@s</w:t>
      </w:r>
      <w:r w:rsidRPr="00A456ED">
        <w:rPr>
          <w:rFonts w:cstheme="minorHAnsi"/>
          <w:color w:val="000000" w:themeColor="text1"/>
          <w:sz w:val="24"/>
          <w:szCs w:val="24"/>
        </w:rPr>
        <w:t xml:space="preserve">. Los </w:t>
      </w:r>
      <w:r w:rsidR="00076C36">
        <w:rPr>
          <w:rFonts w:cstheme="minorHAnsi"/>
          <w:color w:val="000000" w:themeColor="text1"/>
          <w:sz w:val="24"/>
          <w:szCs w:val="24"/>
        </w:rPr>
        <w:t>niñ@s</w:t>
      </w:r>
      <w:r w:rsidRPr="00A456ED">
        <w:rPr>
          <w:rFonts w:cstheme="minorHAnsi"/>
          <w:color w:val="000000" w:themeColor="text1"/>
          <w:sz w:val="24"/>
          <w:szCs w:val="24"/>
        </w:rPr>
        <w:t xml:space="preserve"> y adolescentes tienen prioridad para ser atendidos, educados y respaldados </w:t>
      </w:r>
      <w:r w:rsidR="00F71B5F" w:rsidRPr="00A456ED">
        <w:rPr>
          <w:rFonts w:cstheme="minorHAnsi"/>
          <w:color w:val="000000" w:themeColor="text1"/>
          <w:sz w:val="24"/>
          <w:szCs w:val="24"/>
        </w:rPr>
        <w:t xml:space="preserve">moral, afectiva y </w:t>
      </w:r>
      <w:r w:rsidRPr="00A456ED">
        <w:rPr>
          <w:rFonts w:cstheme="minorHAnsi"/>
          <w:color w:val="000000" w:themeColor="text1"/>
          <w:sz w:val="24"/>
          <w:szCs w:val="24"/>
        </w:rPr>
        <w:t>económicamente.</w:t>
      </w:r>
      <w:r w:rsidR="00E82185" w:rsidRPr="00E82185">
        <w:rPr>
          <w:rFonts w:cstheme="minorHAnsi"/>
          <w:color w:val="000000" w:themeColor="text1"/>
          <w:sz w:val="24"/>
          <w:szCs w:val="24"/>
        </w:rPr>
        <w:t xml:space="preserve"> </w:t>
      </w:r>
    </w:p>
    <w:p w:rsidR="004A3CD0" w:rsidRDefault="005A435D" w:rsidP="00746882">
      <w:pPr>
        <w:pStyle w:val="Ttulo3"/>
      </w:pPr>
      <w:bookmarkStart w:id="49" w:name="_Toc480154987"/>
      <w:r>
        <w:t>Artículo 35</w:t>
      </w:r>
      <w:r w:rsidR="008F0883" w:rsidRPr="00A456ED">
        <w:t xml:space="preserve">. </w:t>
      </w:r>
      <w:r w:rsidR="004A3CD0">
        <w:t>Patrimonio familiar</w:t>
      </w:r>
      <w:bookmarkEnd w:id="49"/>
    </w:p>
    <w:p w:rsidR="00AF403E" w:rsidRPr="00A456ED" w:rsidRDefault="00DB47D2" w:rsidP="00AF403E">
      <w:pPr>
        <w:shd w:val="clear" w:color="auto" w:fill="FFFFFF"/>
        <w:spacing w:after="0" w:line="276" w:lineRule="auto"/>
        <w:jc w:val="both"/>
        <w:rPr>
          <w:rFonts w:eastAsia="Times New Roman" w:cstheme="minorHAnsi"/>
          <w:sz w:val="24"/>
          <w:szCs w:val="24"/>
          <w:lang w:eastAsia="es-MX"/>
        </w:rPr>
      </w:pPr>
      <w:r>
        <w:rPr>
          <w:rFonts w:cstheme="minorHAnsi"/>
          <w:color w:val="000000" w:themeColor="text1"/>
          <w:sz w:val="24"/>
          <w:szCs w:val="24"/>
        </w:rPr>
        <w:t>El Autogobierno Popular</w:t>
      </w:r>
      <w:r w:rsidR="008F0883" w:rsidRPr="00A456ED">
        <w:rPr>
          <w:rFonts w:cstheme="minorHAnsi"/>
          <w:color w:val="000000" w:themeColor="text1"/>
          <w:sz w:val="24"/>
          <w:szCs w:val="24"/>
        </w:rPr>
        <w:t xml:space="preserve"> debe garantizar que las familias tengan las condiciones y recursos materiales necesarios para promover su cohesión e integración como plataforma para el impulso del mayor desarrollo y felicidad de cada uno de sus integrantes. </w:t>
      </w:r>
      <w:r w:rsidR="00AF403E" w:rsidRPr="00A456ED">
        <w:rPr>
          <w:rFonts w:eastAsia="Times New Roman" w:cstheme="minorHAnsi"/>
          <w:sz w:val="24"/>
          <w:szCs w:val="24"/>
          <w:lang w:eastAsia="es-MX"/>
        </w:rPr>
        <w:t xml:space="preserve">Las </w:t>
      </w:r>
      <w:r w:rsidR="008F267D">
        <w:rPr>
          <w:rFonts w:eastAsia="Times New Roman" w:cstheme="minorHAnsi"/>
          <w:sz w:val="24"/>
          <w:szCs w:val="24"/>
          <w:lang w:eastAsia="es-MX"/>
        </w:rPr>
        <w:t>Ley</w:t>
      </w:r>
      <w:r w:rsidR="00AF403E" w:rsidRPr="00A456ED">
        <w:rPr>
          <w:rFonts w:eastAsia="Times New Roman" w:cstheme="minorHAnsi"/>
          <w:sz w:val="24"/>
          <w:szCs w:val="24"/>
          <w:lang w:eastAsia="es-MX"/>
        </w:rPr>
        <w:t xml:space="preserve">es estatales y </w:t>
      </w:r>
      <w:r w:rsidR="00AF403E">
        <w:rPr>
          <w:rFonts w:eastAsia="Times New Roman" w:cstheme="minorHAnsi"/>
          <w:sz w:val="24"/>
          <w:szCs w:val="24"/>
          <w:lang w:eastAsia="es-MX"/>
        </w:rPr>
        <w:t>municipales</w:t>
      </w:r>
      <w:r w:rsidR="00AF403E" w:rsidRPr="00A456ED">
        <w:rPr>
          <w:rFonts w:eastAsia="Times New Roman" w:cstheme="minorHAnsi"/>
          <w:sz w:val="24"/>
          <w:szCs w:val="24"/>
          <w:lang w:eastAsia="es-MX"/>
        </w:rPr>
        <w:t xml:space="preserve"> </w:t>
      </w:r>
      <w:r w:rsidR="00BC75E8">
        <w:rPr>
          <w:rFonts w:eastAsia="Times New Roman" w:cstheme="minorHAnsi"/>
          <w:sz w:val="24"/>
          <w:szCs w:val="24"/>
          <w:lang w:eastAsia="es-MX"/>
        </w:rPr>
        <w:t xml:space="preserve">deben </w:t>
      </w:r>
      <w:r w:rsidR="00A36847">
        <w:rPr>
          <w:rFonts w:eastAsia="Times New Roman" w:cstheme="minorHAnsi"/>
          <w:color w:val="000000" w:themeColor="text1"/>
          <w:sz w:val="24"/>
          <w:szCs w:val="24"/>
          <w:lang w:eastAsia="es-MX"/>
        </w:rPr>
        <w:t xml:space="preserve">apoyar </w:t>
      </w:r>
      <w:r w:rsidR="00AF403E" w:rsidRPr="00A456ED">
        <w:rPr>
          <w:rFonts w:eastAsia="Times New Roman" w:cstheme="minorHAnsi"/>
          <w:sz w:val="24"/>
          <w:szCs w:val="24"/>
          <w:lang w:eastAsia="es-MX"/>
        </w:rPr>
        <w:t>el patrimonio de</w:t>
      </w:r>
      <w:r w:rsidR="00AF403E">
        <w:rPr>
          <w:rFonts w:eastAsia="Times New Roman" w:cstheme="minorHAnsi"/>
          <w:sz w:val="24"/>
          <w:szCs w:val="24"/>
          <w:lang w:eastAsia="es-MX"/>
        </w:rPr>
        <w:t xml:space="preserve"> la</w:t>
      </w:r>
      <w:r w:rsidR="00AF403E" w:rsidRPr="00A456ED">
        <w:rPr>
          <w:rFonts w:eastAsia="Times New Roman" w:cstheme="minorHAnsi"/>
          <w:sz w:val="24"/>
          <w:szCs w:val="24"/>
          <w:lang w:eastAsia="es-MX"/>
        </w:rPr>
        <w:t xml:space="preserve"> familia, determinando los bienes</w:t>
      </w:r>
      <w:r w:rsidR="003C3995">
        <w:rPr>
          <w:rFonts w:eastAsia="Times New Roman" w:cstheme="minorHAnsi"/>
          <w:sz w:val="24"/>
          <w:szCs w:val="24"/>
          <w:lang w:eastAsia="es-MX"/>
        </w:rPr>
        <w:t xml:space="preserve"> básicos</w:t>
      </w:r>
      <w:r w:rsidR="00AF403E" w:rsidRPr="00A456ED">
        <w:rPr>
          <w:rFonts w:eastAsia="Times New Roman" w:cstheme="minorHAnsi"/>
          <w:sz w:val="24"/>
          <w:szCs w:val="24"/>
          <w:lang w:eastAsia="es-MX"/>
        </w:rPr>
        <w:t xml:space="preserve"> que deben constituirlo, sobre la base de</w:t>
      </w:r>
      <w:r w:rsidR="00BC75E8">
        <w:rPr>
          <w:rFonts w:eastAsia="Times New Roman" w:cstheme="minorHAnsi"/>
          <w:sz w:val="24"/>
          <w:szCs w:val="24"/>
          <w:lang w:eastAsia="es-MX"/>
        </w:rPr>
        <w:t xml:space="preserve"> que </w:t>
      </w:r>
      <w:r w:rsidR="005A435D">
        <w:rPr>
          <w:rFonts w:eastAsia="Times New Roman" w:cstheme="minorHAnsi"/>
          <w:sz w:val="24"/>
          <w:szCs w:val="24"/>
          <w:lang w:eastAsia="es-MX"/>
        </w:rPr>
        <w:t>debe ser</w:t>
      </w:r>
      <w:r w:rsidR="00BC75E8">
        <w:rPr>
          <w:rFonts w:eastAsia="Times New Roman" w:cstheme="minorHAnsi"/>
          <w:sz w:val="24"/>
          <w:szCs w:val="24"/>
          <w:lang w:eastAsia="es-MX"/>
        </w:rPr>
        <w:t xml:space="preserve"> inalienable y no est</w:t>
      </w:r>
      <w:r w:rsidR="003C3995">
        <w:rPr>
          <w:rFonts w:eastAsia="Times New Roman" w:cstheme="minorHAnsi"/>
          <w:sz w:val="24"/>
          <w:szCs w:val="24"/>
          <w:lang w:eastAsia="es-MX"/>
        </w:rPr>
        <w:t>ar</w:t>
      </w:r>
      <w:r w:rsidR="00AF403E" w:rsidRPr="00A456ED">
        <w:rPr>
          <w:rFonts w:eastAsia="Times New Roman" w:cstheme="minorHAnsi"/>
          <w:sz w:val="24"/>
          <w:szCs w:val="24"/>
          <w:lang w:eastAsia="es-MX"/>
        </w:rPr>
        <w:t xml:space="preserve"> sujeto a embargo ni a gravamen ninguno.</w:t>
      </w:r>
    </w:p>
    <w:p w:rsidR="004A3CD0" w:rsidRDefault="008E73E7" w:rsidP="00746882">
      <w:pPr>
        <w:pStyle w:val="Ttulo3"/>
      </w:pPr>
      <w:r>
        <w:br/>
      </w:r>
      <w:bookmarkStart w:id="50" w:name="_Toc480154988"/>
      <w:r w:rsidR="005A435D">
        <w:t>Artículo 36</w:t>
      </w:r>
      <w:r w:rsidR="008F0883" w:rsidRPr="00A456ED">
        <w:t xml:space="preserve">. </w:t>
      </w:r>
      <w:r w:rsidR="004A3CD0">
        <w:t>Libertad de unión familiar</w:t>
      </w:r>
      <w:bookmarkEnd w:id="50"/>
    </w:p>
    <w:p w:rsidR="008F0883" w:rsidRPr="00A456ED" w:rsidRDefault="008F0883" w:rsidP="008F0883">
      <w:pPr>
        <w:jc w:val="both"/>
        <w:rPr>
          <w:rFonts w:cstheme="minorHAnsi"/>
          <w:color w:val="000000" w:themeColor="text1"/>
          <w:sz w:val="24"/>
          <w:szCs w:val="24"/>
        </w:rPr>
      </w:pPr>
      <w:r w:rsidRPr="00A456ED">
        <w:rPr>
          <w:rFonts w:cstheme="minorHAnsi"/>
          <w:color w:val="000000" w:themeColor="text1"/>
          <w:sz w:val="24"/>
          <w:szCs w:val="24"/>
        </w:rPr>
        <w:t>Las parejas y las familias son libres para</w:t>
      </w:r>
      <w:r w:rsidR="00C155A5">
        <w:rPr>
          <w:rFonts w:cstheme="minorHAnsi"/>
          <w:color w:val="000000" w:themeColor="text1"/>
          <w:sz w:val="24"/>
          <w:szCs w:val="24"/>
        </w:rPr>
        <w:t xml:space="preserve"> unirse,</w:t>
      </w:r>
      <w:r w:rsidRPr="00A456ED">
        <w:rPr>
          <w:rFonts w:cstheme="minorHAnsi"/>
          <w:color w:val="000000" w:themeColor="text1"/>
          <w:sz w:val="24"/>
          <w:szCs w:val="24"/>
        </w:rPr>
        <w:t xml:space="preserve"> mantenerse unidas o separarse cuando y en la forma en que lo decidan, en un clima de equidad y respeto. </w:t>
      </w:r>
      <w:r w:rsidR="00FE2275">
        <w:rPr>
          <w:rFonts w:cstheme="minorHAnsi"/>
          <w:color w:val="000000" w:themeColor="text1"/>
          <w:sz w:val="24"/>
          <w:szCs w:val="24"/>
        </w:rPr>
        <w:t>El Autogobierno Popular</w:t>
      </w:r>
      <w:r w:rsidRPr="00A456ED">
        <w:rPr>
          <w:rFonts w:cstheme="minorHAnsi"/>
          <w:color w:val="000000" w:themeColor="text1"/>
          <w:sz w:val="24"/>
          <w:szCs w:val="24"/>
        </w:rPr>
        <w:t xml:space="preserve"> </w:t>
      </w:r>
      <w:r w:rsidR="00BC75E8">
        <w:rPr>
          <w:rFonts w:cstheme="minorHAnsi"/>
          <w:color w:val="000000" w:themeColor="text1"/>
          <w:sz w:val="24"/>
          <w:szCs w:val="24"/>
        </w:rPr>
        <w:t>debe fomentar la unidad familiar y</w:t>
      </w:r>
      <w:r w:rsidR="005A435D">
        <w:rPr>
          <w:rFonts w:cstheme="minorHAnsi"/>
          <w:color w:val="000000" w:themeColor="text1"/>
          <w:sz w:val="24"/>
          <w:szCs w:val="24"/>
        </w:rPr>
        <w:t>, en su caso,</w:t>
      </w:r>
      <w:r w:rsidR="00BC75E8">
        <w:rPr>
          <w:rFonts w:cstheme="minorHAnsi"/>
          <w:color w:val="000000" w:themeColor="text1"/>
          <w:sz w:val="24"/>
          <w:szCs w:val="24"/>
        </w:rPr>
        <w:t xml:space="preserve"> facilitar</w:t>
      </w:r>
      <w:r w:rsidRPr="00A456ED">
        <w:rPr>
          <w:rFonts w:cstheme="minorHAnsi"/>
          <w:color w:val="000000" w:themeColor="text1"/>
          <w:sz w:val="24"/>
          <w:szCs w:val="24"/>
        </w:rPr>
        <w:t xml:space="preserve"> los procesos de separación ofreciendo alternativas de mediación y cuidando la seguridad y la equidad para quienes deciden separarse. Las personas tienen derecho de elegir su medio familiar, mantenerse solteras o independientes o formar parejas y familias cuando y en la forma en que lo decidan.</w:t>
      </w:r>
      <w:r w:rsidR="004A3CD0">
        <w:rPr>
          <w:rFonts w:cstheme="minorHAnsi"/>
          <w:color w:val="000000" w:themeColor="text1"/>
          <w:sz w:val="24"/>
          <w:szCs w:val="24"/>
        </w:rPr>
        <w:t xml:space="preserve"> Las parejas pueden unirse libremente sin prejuicio de preferencias sexuales. </w:t>
      </w:r>
    </w:p>
    <w:p w:rsidR="004A3CD0" w:rsidRDefault="008F0883" w:rsidP="00746882">
      <w:pPr>
        <w:pStyle w:val="Ttulo3"/>
      </w:pPr>
      <w:bookmarkStart w:id="51" w:name="_Toc480154989"/>
      <w:r w:rsidRPr="00A456ED">
        <w:t>Art</w:t>
      </w:r>
      <w:r w:rsidR="004A3CD0">
        <w:t>ículo 37</w:t>
      </w:r>
      <w:r w:rsidRPr="00A456ED">
        <w:t xml:space="preserve">. </w:t>
      </w:r>
      <w:r w:rsidR="004A3CD0">
        <w:t>Libertad y responsabilidad sexual reproductiva</w:t>
      </w:r>
      <w:bookmarkEnd w:id="51"/>
    </w:p>
    <w:p w:rsidR="00E632C1" w:rsidRPr="00A456ED" w:rsidRDefault="008F0883" w:rsidP="00E632C1">
      <w:pPr>
        <w:shd w:val="clear" w:color="auto" w:fill="FFFFFF"/>
        <w:spacing w:after="0" w:line="240" w:lineRule="auto"/>
        <w:jc w:val="both"/>
        <w:rPr>
          <w:rFonts w:eastAsia="Times New Roman" w:cstheme="minorHAnsi"/>
          <w:color w:val="000000" w:themeColor="text1"/>
          <w:sz w:val="24"/>
          <w:szCs w:val="24"/>
          <w:lang w:eastAsia="es-MX"/>
        </w:rPr>
      </w:pPr>
      <w:r w:rsidRPr="00A456ED">
        <w:rPr>
          <w:rFonts w:cstheme="minorHAnsi"/>
          <w:color w:val="000000"/>
          <w:sz w:val="24"/>
          <w:szCs w:val="24"/>
        </w:rPr>
        <w:t xml:space="preserve">Toda persona tiene derecho a decidir de manera libre, responsable e informada sobre el número y el </w:t>
      </w:r>
      <w:r w:rsidRPr="00A36847">
        <w:rPr>
          <w:rFonts w:cstheme="minorHAnsi"/>
          <w:color w:val="000000" w:themeColor="text1"/>
          <w:sz w:val="24"/>
          <w:szCs w:val="24"/>
        </w:rPr>
        <w:t xml:space="preserve">espaciamiento </w:t>
      </w:r>
      <w:r w:rsidR="00A36847">
        <w:rPr>
          <w:rFonts w:cstheme="minorHAnsi"/>
          <w:color w:val="000000" w:themeColor="text1"/>
          <w:sz w:val="24"/>
          <w:szCs w:val="24"/>
        </w:rPr>
        <w:t>en la procreación</w:t>
      </w:r>
      <w:r w:rsidR="00EA42C9" w:rsidRPr="00A36847">
        <w:rPr>
          <w:rFonts w:cstheme="minorHAnsi"/>
          <w:color w:val="000000" w:themeColor="text1"/>
          <w:sz w:val="24"/>
          <w:szCs w:val="24"/>
        </w:rPr>
        <w:t xml:space="preserve"> </w:t>
      </w:r>
      <w:r w:rsidRPr="00A456ED">
        <w:rPr>
          <w:rFonts w:cstheme="minorHAnsi"/>
          <w:color w:val="000000"/>
          <w:sz w:val="24"/>
          <w:szCs w:val="24"/>
        </w:rPr>
        <w:t xml:space="preserve">de sus </w:t>
      </w:r>
      <w:r w:rsidR="00F04073">
        <w:rPr>
          <w:rFonts w:cstheme="minorHAnsi"/>
          <w:color w:val="000000"/>
          <w:sz w:val="24"/>
          <w:szCs w:val="24"/>
        </w:rPr>
        <w:t>hij@s</w:t>
      </w:r>
      <w:r w:rsidRPr="00A456ED">
        <w:rPr>
          <w:rFonts w:cstheme="minorHAnsi"/>
          <w:color w:val="000000"/>
          <w:sz w:val="24"/>
          <w:szCs w:val="24"/>
        </w:rPr>
        <w:t>.</w:t>
      </w:r>
      <w:r w:rsidR="00E632C1" w:rsidRPr="00A456ED">
        <w:rPr>
          <w:rFonts w:cstheme="minorHAnsi"/>
          <w:color w:val="000000"/>
          <w:sz w:val="24"/>
          <w:szCs w:val="24"/>
        </w:rPr>
        <w:t xml:space="preserve"> </w:t>
      </w:r>
      <w:r w:rsidR="00E632C1" w:rsidRPr="00A456ED">
        <w:rPr>
          <w:rFonts w:eastAsia="Times New Roman" w:cstheme="minorHAnsi"/>
          <w:color w:val="000000" w:themeColor="text1"/>
          <w:sz w:val="24"/>
          <w:szCs w:val="24"/>
          <w:lang w:eastAsia="es-MX"/>
        </w:rPr>
        <w:t xml:space="preserve">Mujeres y hombres tienen el derecho de decidir libre y responsablemente sobre su cuerpo, salud, vida sexual y reproducción. </w:t>
      </w:r>
      <w:r w:rsidR="00FE2275">
        <w:rPr>
          <w:rFonts w:eastAsia="Times New Roman" w:cstheme="minorHAnsi"/>
          <w:color w:val="000000" w:themeColor="text1"/>
          <w:sz w:val="24"/>
          <w:szCs w:val="24"/>
          <w:lang w:eastAsia="es-MX"/>
        </w:rPr>
        <w:t>El Autogobierno Popular</w:t>
      </w:r>
      <w:r w:rsidR="00E632C1" w:rsidRPr="00A456ED">
        <w:rPr>
          <w:rFonts w:eastAsia="Times New Roman" w:cstheme="minorHAnsi"/>
          <w:color w:val="000000" w:themeColor="text1"/>
          <w:sz w:val="24"/>
          <w:szCs w:val="24"/>
          <w:lang w:eastAsia="es-MX"/>
        </w:rPr>
        <w:t xml:space="preserve"> promueve la prevención y el cuidado del embarazo al mismo tiempo que atiende gratuitamente y con la más alta calidad de servicio médico y psicológico los casos en que una mujer decida interrumpir su embarazo antes de la doceava semana de gestación, sin ningún tipo de sanción por esa decisión. </w:t>
      </w:r>
    </w:p>
    <w:p w:rsidR="004A3CD0" w:rsidRDefault="00527FC3" w:rsidP="00746882">
      <w:pPr>
        <w:pStyle w:val="Ttulo3"/>
      </w:pPr>
      <w:r>
        <w:lastRenderedPageBreak/>
        <w:br/>
      </w:r>
      <w:bookmarkStart w:id="52" w:name="_Toc480154990"/>
      <w:r w:rsidR="004A3CD0">
        <w:t>Artículo 38</w:t>
      </w:r>
      <w:r w:rsidR="008F0883" w:rsidRPr="00A456ED">
        <w:t>.</w:t>
      </w:r>
      <w:r w:rsidR="00176178" w:rsidRPr="00A456ED">
        <w:t xml:space="preserve"> </w:t>
      </w:r>
      <w:r w:rsidR="004A3CD0">
        <w:t>Responsabilidad de los padres y madres</w:t>
      </w:r>
      <w:bookmarkEnd w:id="52"/>
    </w:p>
    <w:p w:rsidR="008F0883" w:rsidRDefault="00176178" w:rsidP="008F0883">
      <w:pPr>
        <w:jc w:val="both"/>
        <w:rPr>
          <w:rFonts w:cstheme="minorHAnsi"/>
          <w:color w:val="000000" w:themeColor="text1"/>
          <w:sz w:val="24"/>
          <w:szCs w:val="24"/>
        </w:rPr>
      </w:pPr>
      <w:r w:rsidRPr="00A456ED">
        <w:rPr>
          <w:rFonts w:cstheme="minorHAnsi"/>
          <w:color w:val="000000" w:themeColor="text1"/>
          <w:sz w:val="24"/>
          <w:szCs w:val="24"/>
        </w:rPr>
        <w:t>Los padres</w:t>
      </w:r>
      <w:r w:rsidR="00F04073">
        <w:rPr>
          <w:rFonts w:cstheme="minorHAnsi"/>
          <w:color w:val="000000" w:themeColor="text1"/>
          <w:sz w:val="24"/>
          <w:szCs w:val="24"/>
        </w:rPr>
        <w:t xml:space="preserve"> y madres</w:t>
      </w:r>
      <w:r w:rsidRPr="00A456ED">
        <w:rPr>
          <w:rFonts w:cstheme="minorHAnsi"/>
          <w:color w:val="000000" w:themeColor="text1"/>
          <w:sz w:val="24"/>
          <w:szCs w:val="24"/>
        </w:rPr>
        <w:t xml:space="preserve"> biológicos, y, en su caso, adoptivos, </w:t>
      </w:r>
      <w:r w:rsidR="00F04073">
        <w:rPr>
          <w:rFonts w:cstheme="minorHAnsi"/>
          <w:color w:val="000000" w:themeColor="text1"/>
          <w:sz w:val="24"/>
          <w:szCs w:val="24"/>
        </w:rPr>
        <w:t>de un(a) niñ@</w:t>
      </w:r>
      <w:r w:rsidR="008F0883" w:rsidRPr="00A456ED">
        <w:rPr>
          <w:rFonts w:cstheme="minorHAnsi"/>
          <w:color w:val="000000" w:themeColor="text1"/>
          <w:sz w:val="24"/>
          <w:szCs w:val="24"/>
        </w:rPr>
        <w:t xml:space="preserve"> tienen el deber de encargarse de su manutención y de impulsar su mayor d</w:t>
      </w:r>
      <w:r w:rsidRPr="00A456ED">
        <w:rPr>
          <w:rFonts w:cstheme="minorHAnsi"/>
          <w:color w:val="000000" w:themeColor="text1"/>
          <w:sz w:val="24"/>
          <w:szCs w:val="24"/>
        </w:rPr>
        <w:t>esarrollo personal y cultural. Si por causas de fuerza mayor un</w:t>
      </w:r>
      <w:r w:rsidR="00F04073">
        <w:rPr>
          <w:rFonts w:cstheme="minorHAnsi"/>
          <w:color w:val="000000" w:themeColor="text1"/>
          <w:sz w:val="24"/>
          <w:szCs w:val="24"/>
        </w:rPr>
        <w:t>(a)</w:t>
      </w:r>
      <w:r w:rsidRPr="00A456ED">
        <w:rPr>
          <w:rFonts w:cstheme="minorHAnsi"/>
          <w:color w:val="000000" w:themeColor="text1"/>
          <w:sz w:val="24"/>
          <w:szCs w:val="24"/>
        </w:rPr>
        <w:t xml:space="preserve"> ni</w:t>
      </w:r>
      <w:r w:rsidR="00F04073">
        <w:rPr>
          <w:rFonts w:cstheme="minorHAnsi"/>
          <w:color w:val="000000" w:themeColor="text1"/>
          <w:sz w:val="24"/>
          <w:szCs w:val="24"/>
        </w:rPr>
        <w:t>ñ@</w:t>
      </w:r>
      <w:r w:rsidRPr="00A456ED">
        <w:rPr>
          <w:rFonts w:cstheme="minorHAnsi"/>
          <w:color w:val="000000" w:themeColor="text1"/>
          <w:sz w:val="24"/>
          <w:szCs w:val="24"/>
        </w:rPr>
        <w:t xml:space="preserve"> no cuenta con el apoyo de</w:t>
      </w:r>
      <w:r w:rsidR="00F04073">
        <w:rPr>
          <w:rFonts w:cstheme="minorHAnsi"/>
          <w:color w:val="000000" w:themeColor="text1"/>
          <w:sz w:val="24"/>
          <w:szCs w:val="24"/>
        </w:rPr>
        <w:t xml:space="preserve"> al menos uno de</w:t>
      </w:r>
      <w:r w:rsidRPr="00A456ED">
        <w:rPr>
          <w:rFonts w:cstheme="minorHAnsi"/>
          <w:color w:val="000000" w:themeColor="text1"/>
          <w:sz w:val="24"/>
          <w:szCs w:val="24"/>
        </w:rPr>
        <w:t xml:space="preserve"> sus padres</w:t>
      </w:r>
      <w:r w:rsidR="00E35971">
        <w:rPr>
          <w:rFonts w:cstheme="minorHAnsi"/>
          <w:color w:val="000000" w:themeColor="text1"/>
          <w:sz w:val="24"/>
          <w:szCs w:val="24"/>
        </w:rPr>
        <w:t>, de sus abuelos, tíos o hermanos mayores de 18 años</w:t>
      </w:r>
      <w:r w:rsidRPr="00A456ED">
        <w:rPr>
          <w:rFonts w:cstheme="minorHAnsi"/>
          <w:color w:val="000000" w:themeColor="text1"/>
          <w:sz w:val="24"/>
          <w:szCs w:val="24"/>
        </w:rPr>
        <w:t xml:space="preserve">, el </w:t>
      </w:r>
      <w:r w:rsidR="00DE1ABE" w:rsidRPr="00DE1ABE">
        <w:rPr>
          <w:rFonts w:cstheme="minorHAnsi"/>
          <w:i/>
          <w:color w:val="000000" w:themeColor="text1"/>
          <w:sz w:val="24"/>
          <w:szCs w:val="24"/>
        </w:rPr>
        <w:t>Consejo Político Municipal</w:t>
      </w:r>
      <w:r w:rsidR="00E82185" w:rsidRPr="00E82185">
        <w:rPr>
          <w:rFonts w:cstheme="minorHAnsi"/>
          <w:color w:val="000000" w:themeColor="text1"/>
          <w:sz w:val="24"/>
          <w:szCs w:val="24"/>
        </w:rPr>
        <w:t xml:space="preserve"> </w:t>
      </w:r>
      <w:r w:rsidRPr="00A456ED">
        <w:rPr>
          <w:rFonts w:cstheme="minorHAnsi"/>
          <w:color w:val="000000" w:themeColor="text1"/>
          <w:sz w:val="24"/>
          <w:szCs w:val="24"/>
        </w:rPr>
        <w:t xml:space="preserve">respectivo </w:t>
      </w:r>
      <w:r w:rsidR="00BC75E8">
        <w:rPr>
          <w:rFonts w:cstheme="minorHAnsi"/>
          <w:color w:val="000000" w:themeColor="text1"/>
          <w:sz w:val="24"/>
          <w:szCs w:val="24"/>
        </w:rPr>
        <w:t>debe tomar</w:t>
      </w:r>
      <w:r w:rsidRPr="00A456ED">
        <w:rPr>
          <w:rFonts w:cstheme="minorHAnsi"/>
          <w:color w:val="000000" w:themeColor="text1"/>
          <w:sz w:val="24"/>
          <w:szCs w:val="24"/>
        </w:rPr>
        <w:t xml:space="preserve"> a su cargo la tutela del menor.</w:t>
      </w:r>
    </w:p>
    <w:p w:rsidR="004A3CD0" w:rsidRDefault="004A3CD0" w:rsidP="00746882">
      <w:pPr>
        <w:pStyle w:val="Ttulo3"/>
      </w:pPr>
      <w:bookmarkStart w:id="53" w:name="_Toc480154991"/>
      <w:r>
        <w:t>Artículo 39</w:t>
      </w:r>
      <w:r w:rsidR="008F0883" w:rsidRPr="00A456ED">
        <w:t xml:space="preserve">. </w:t>
      </w:r>
      <w:r>
        <w:t>Respeto a l@s niñ@s</w:t>
      </w:r>
      <w:bookmarkEnd w:id="53"/>
    </w:p>
    <w:p w:rsidR="008F0883" w:rsidRPr="00A456ED" w:rsidRDefault="008F0883" w:rsidP="008F0883">
      <w:pPr>
        <w:jc w:val="both"/>
        <w:rPr>
          <w:rFonts w:cstheme="minorHAnsi"/>
          <w:color w:val="000000" w:themeColor="text1"/>
          <w:sz w:val="24"/>
          <w:szCs w:val="24"/>
        </w:rPr>
      </w:pPr>
      <w:r w:rsidRPr="00A456ED">
        <w:rPr>
          <w:rFonts w:cstheme="minorHAnsi"/>
          <w:color w:val="000000" w:themeColor="text1"/>
          <w:sz w:val="24"/>
          <w:szCs w:val="24"/>
        </w:rPr>
        <w:t xml:space="preserve">Los padres y la comunidad deben ser absolutamente respetuosos de la integridad corporal y psicológica de los </w:t>
      </w:r>
      <w:r w:rsidR="00076C36">
        <w:rPr>
          <w:rFonts w:cstheme="minorHAnsi"/>
          <w:color w:val="000000" w:themeColor="text1"/>
          <w:sz w:val="24"/>
          <w:szCs w:val="24"/>
        </w:rPr>
        <w:t>niñ@s</w:t>
      </w:r>
      <w:r w:rsidRPr="00A456ED">
        <w:rPr>
          <w:rFonts w:cstheme="minorHAnsi"/>
          <w:color w:val="000000" w:themeColor="text1"/>
          <w:sz w:val="24"/>
          <w:szCs w:val="24"/>
        </w:rPr>
        <w:t xml:space="preserve"> evita</w:t>
      </w:r>
      <w:r w:rsidR="00D962D9">
        <w:rPr>
          <w:rFonts w:cstheme="minorHAnsi"/>
          <w:color w:val="000000" w:themeColor="text1"/>
          <w:sz w:val="24"/>
          <w:szCs w:val="24"/>
        </w:rPr>
        <w:t>ndo incurrir en castigos</w:t>
      </w:r>
      <w:r w:rsidRPr="00A456ED">
        <w:rPr>
          <w:rFonts w:cstheme="minorHAnsi"/>
          <w:color w:val="000000" w:themeColor="text1"/>
          <w:sz w:val="24"/>
          <w:szCs w:val="24"/>
        </w:rPr>
        <w:t>, manipulaciones y abandono de los menores</w:t>
      </w:r>
      <w:r w:rsidR="00D962D9">
        <w:rPr>
          <w:rFonts w:cstheme="minorHAnsi"/>
          <w:color w:val="000000" w:themeColor="text1"/>
          <w:sz w:val="24"/>
          <w:szCs w:val="24"/>
        </w:rPr>
        <w:t>. El establecimiento de límites en los niños y adolescentes debe realizarse afectivamente, con base en razones y dando el ejemplo. Quienes tengan hijos menores de 15 años, tienen</w:t>
      </w:r>
      <w:r w:rsidR="00C155A5">
        <w:rPr>
          <w:rFonts w:cstheme="minorHAnsi"/>
          <w:color w:val="000000" w:themeColor="text1"/>
          <w:sz w:val="24"/>
          <w:szCs w:val="24"/>
        </w:rPr>
        <w:t xml:space="preserve"> también</w:t>
      </w:r>
      <w:r w:rsidR="00D962D9">
        <w:rPr>
          <w:rFonts w:cstheme="minorHAnsi"/>
          <w:color w:val="000000" w:themeColor="text1"/>
          <w:sz w:val="24"/>
          <w:szCs w:val="24"/>
        </w:rPr>
        <w:t xml:space="preserve"> el derecho y el deber de</w:t>
      </w:r>
      <w:r w:rsidRPr="007563A1">
        <w:rPr>
          <w:rFonts w:cstheme="minorHAnsi"/>
          <w:color w:val="FF0000"/>
          <w:sz w:val="24"/>
          <w:szCs w:val="24"/>
        </w:rPr>
        <w:t xml:space="preserve"> </w:t>
      </w:r>
      <w:r w:rsidR="00D962D9">
        <w:rPr>
          <w:rFonts w:cstheme="minorHAnsi"/>
          <w:color w:val="000000" w:themeColor="text1"/>
          <w:sz w:val="24"/>
          <w:szCs w:val="24"/>
        </w:rPr>
        <w:t>acudir a los talleres mensuales de la</w:t>
      </w:r>
      <w:r w:rsidRPr="00A456ED">
        <w:rPr>
          <w:rFonts w:cstheme="minorHAnsi"/>
          <w:color w:val="000000" w:themeColor="text1"/>
          <w:sz w:val="24"/>
          <w:szCs w:val="24"/>
        </w:rPr>
        <w:t xml:space="preserve"> </w:t>
      </w:r>
      <w:r w:rsidRPr="008332B5">
        <w:rPr>
          <w:rFonts w:cstheme="minorHAnsi"/>
          <w:i/>
          <w:color w:val="000000" w:themeColor="text1"/>
          <w:sz w:val="24"/>
          <w:szCs w:val="24"/>
        </w:rPr>
        <w:t>Escuelas para Padres y Madres</w:t>
      </w:r>
      <w:r w:rsidR="00F04073">
        <w:rPr>
          <w:rFonts w:cstheme="minorHAnsi"/>
          <w:color w:val="000000" w:themeColor="text1"/>
          <w:sz w:val="24"/>
          <w:szCs w:val="24"/>
        </w:rPr>
        <w:t xml:space="preserve"> </w:t>
      </w:r>
      <w:r w:rsidR="00D962D9">
        <w:rPr>
          <w:rFonts w:cstheme="minorHAnsi"/>
          <w:color w:val="000000" w:themeColor="text1"/>
          <w:sz w:val="24"/>
          <w:szCs w:val="24"/>
        </w:rPr>
        <w:t xml:space="preserve">impartidos </w:t>
      </w:r>
      <w:r w:rsidRPr="00A456ED">
        <w:rPr>
          <w:rFonts w:cstheme="minorHAnsi"/>
          <w:color w:val="000000" w:themeColor="text1"/>
          <w:sz w:val="24"/>
          <w:szCs w:val="24"/>
        </w:rPr>
        <w:t>en las instituciones de educación básica</w:t>
      </w:r>
      <w:r w:rsidR="004A0713">
        <w:rPr>
          <w:rFonts w:cstheme="minorHAnsi"/>
          <w:color w:val="000000" w:themeColor="text1"/>
          <w:sz w:val="24"/>
          <w:szCs w:val="24"/>
        </w:rPr>
        <w:t>, siendo obli</w:t>
      </w:r>
      <w:r w:rsidR="00F04073">
        <w:rPr>
          <w:rFonts w:cstheme="minorHAnsi"/>
          <w:color w:val="000000" w:themeColor="text1"/>
          <w:sz w:val="24"/>
          <w:szCs w:val="24"/>
        </w:rPr>
        <w:t>gatorio para quienes tengan hij@</w:t>
      </w:r>
      <w:r w:rsidR="004A0713">
        <w:rPr>
          <w:rFonts w:cstheme="minorHAnsi"/>
          <w:color w:val="000000" w:themeColor="text1"/>
          <w:sz w:val="24"/>
          <w:szCs w:val="24"/>
        </w:rPr>
        <w:t>s inscritos</w:t>
      </w:r>
      <w:r w:rsidRPr="00A456ED">
        <w:rPr>
          <w:rFonts w:cstheme="minorHAnsi"/>
          <w:color w:val="000000" w:themeColor="text1"/>
          <w:sz w:val="24"/>
          <w:szCs w:val="24"/>
        </w:rPr>
        <w:t>. Las ins</w:t>
      </w:r>
      <w:r w:rsidR="004A0713">
        <w:rPr>
          <w:rFonts w:cstheme="minorHAnsi"/>
          <w:color w:val="000000" w:themeColor="text1"/>
          <w:sz w:val="24"/>
          <w:szCs w:val="24"/>
        </w:rPr>
        <w:t>tituciones y las empresas debe</w:t>
      </w:r>
      <w:r w:rsidRPr="00A456ED">
        <w:rPr>
          <w:rFonts w:cstheme="minorHAnsi"/>
          <w:color w:val="000000" w:themeColor="text1"/>
          <w:sz w:val="24"/>
          <w:szCs w:val="24"/>
        </w:rPr>
        <w:t xml:space="preserve">n facilitar la participación de </w:t>
      </w:r>
      <w:r w:rsidR="005A435D">
        <w:rPr>
          <w:rFonts w:cstheme="minorHAnsi"/>
          <w:color w:val="000000" w:themeColor="text1"/>
          <w:sz w:val="24"/>
          <w:szCs w:val="24"/>
        </w:rPr>
        <w:t>l</w:t>
      </w:r>
      <w:r w:rsidR="00076C36">
        <w:rPr>
          <w:rFonts w:cstheme="minorHAnsi"/>
          <w:color w:val="000000" w:themeColor="text1"/>
          <w:sz w:val="24"/>
          <w:szCs w:val="24"/>
        </w:rPr>
        <w:t>@s trabajador@s</w:t>
      </w:r>
      <w:r w:rsidR="00C155A5">
        <w:rPr>
          <w:rFonts w:cstheme="minorHAnsi"/>
          <w:color w:val="000000" w:themeColor="text1"/>
          <w:sz w:val="24"/>
          <w:szCs w:val="24"/>
        </w:rPr>
        <w:t xml:space="preserve"> en dichos talleres</w:t>
      </w:r>
      <w:r w:rsidRPr="00A456ED">
        <w:rPr>
          <w:rFonts w:cstheme="minorHAnsi"/>
          <w:color w:val="000000" w:themeColor="text1"/>
          <w:sz w:val="24"/>
          <w:szCs w:val="24"/>
        </w:rPr>
        <w:t>.</w:t>
      </w:r>
    </w:p>
    <w:p w:rsidR="004A3CD0" w:rsidRDefault="004A3CD0" w:rsidP="00746882">
      <w:pPr>
        <w:pStyle w:val="Ttulo3"/>
      </w:pPr>
      <w:bookmarkStart w:id="54" w:name="_Toc480154992"/>
      <w:r>
        <w:t>Artículo 40</w:t>
      </w:r>
      <w:r w:rsidR="008F0883" w:rsidRPr="00A456ED">
        <w:t xml:space="preserve">. </w:t>
      </w:r>
      <w:r w:rsidR="0092625C">
        <w:t>Trabajo doméstico</w:t>
      </w:r>
      <w:bookmarkEnd w:id="54"/>
    </w:p>
    <w:p w:rsidR="008F0883" w:rsidRPr="00D962D9" w:rsidRDefault="00D962D9" w:rsidP="008F0883">
      <w:pPr>
        <w:jc w:val="both"/>
        <w:rPr>
          <w:rFonts w:cstheme="minorHAnsi"/>
          <w:color w:val="000000" w:themeColor="text1"/>
          <w:sz w:val="24"/>
          <w:szCs w:val="24"/>
        </w:rPr>
      </w:pPr>
      <w:r>
        <w:rPr>
          <w:rFonts w:cstheme="minorHAnsi"/>
          <w:color w:val="000000" w:themeColor="text1"/>
          <w:sz w:val="24"/>
          <w:szCs w:val="24"/>
        </w:rPr>
        <w:t>Es necesario</w:t>
      </w:r>
      <w:r w:rsidR="00767298" w:rsidRPr="00D962D9">
        <w:rPr>
          <w:rFonts w:cstheme="minorHAnsi"/>
          <w:color w:val="000000" w:themeColor="text1"/>
          <w:sz w:val="24"/>
          <w:szCs w:val="24"/>
        </w:rPr>
        <w:t xml:space="preserve"> que los integrantes de la familia tengan suficiente tiempo para la convivencia</w:t>
      </w:r>
      <w:r>
        <w:rPr>
          <w:rFonts w:cstheme="minorHAnsi"/>
          <w:color w:val="000000" w:themeColor="text1"/>
          <w:sz w:val="24"/>
          <w:szCs w:val="24"/>
        </w:rPr>
        <w:t>, por lo que no debe haber excesos de horas laborales</w:t>
      </w:r>
      <w:r w:rsidR="00A56F49">
        <w:rPr>
          <w:rFonts w:cstheme="minorHAnsi"/>
          <w:color w:val="000000" w:themeColor="text1"/>
          <w:sz w:val="24"/>
          <w:szCs w:val="24"/>
        </w:rPr>
        <w:t xml:space="preserve"> frecuentes</w:t>
      </w:r>
      <w:r>
        <w:rPr>
          <w:rFonts w:cstheme="minorHAnsi"/>
          <w:color w:val="000000" w:themeColor="text1"/>
          <w:sz w:val="24"/>
          <w:szCs w:val="24"/>
        </w:rPr>
        <w:t xml:space="preserve">. Cuando </w:t>
      </w:r>
      <w:r w:rsidR="007344E6">
        <w:rPr>
          <w:rFonts w:cstheme="minorHAnsi"/>
          <w:color w:val="000000" w:themeColor="text1"/>
          <w:sz w:val="24"/>
          <w:szCs w:val="24"/>
        </w:rPr>
        <w:t>los dos integrantes de la pareja tengan ocupación de tiempo completo fuera de casa, deben contratar empresas sociales</w:t>
      </w:r>
      <w:r w:rsidR="00767298" w:rsidRPr="00D962D9">
        <w:rPr>
          <w:rFonts w:cstheme="minorHAnsi"/>
          <w:color w:val="000000" w:themeColor="text1"/>
          <w:sz w:val="24"/>
          <w:szCs w:val="24"/>
        </w:rPr>
        <w:t xml:space="preserve"> para la realización de las tareas </w:t>
      </w:r>
      <w:r w:rsidR="006B2D68" w:rsidRPr="00D962D9">
        <w:rPr>
          <w:rFonts w:cstheme="minorHAnsi"/>
          <w:color w:val="000000" w:themeColor="text1"/>
          <w:sz w:val="24"/>
          <w:szCs w:val="24"/>
        </w:rPr>
        <w:t xml:space="preserve">del hogar </w:t>
      </w:r>
      <w:r w:rsidR="00767298" w:rsidRPr="00D962D9">
        <w:rPr>
          <w:rFonts w:cstheme="minorHAnsi"/>
          <w:color w:val="000000" w:themeColor="text1"/>
          <w:sz w:val="24"/>
          <w:szCs w:val="24"/>
        </w:rPr>
        <w:t>y</w:t>
      </w:r>
      <w:r>
        <w:rPr>
          <w:rFonts w:cstheme="minorHAnsi"/>
          <w:color w:val="000000" w:themeColor="text1"/>
          <w:sz w:val="24"/>
          <w:szCs w:val="24"/>
        </w:rPr>
        <w:t>,</w:t>
      </w:r>
      <w:r w:rsidR="00767298" w:rsidRPr="00D962D9">
        <w:rPr>
          <w:rFonts w:cstheme="minorHAnsi"/>
          <w:color w:val="000000" w:themeColor="text1"/>
          <w:sz w:val="24"/>
          <w:szCs w:val="24"/>
        </w:rPr>
        <w:t xml:space="preserve"> en </w:t>
      </w:r>
      <w:r w:rsidR="007344E6">
        <w:rPr>
          <w:rFonts w:cstheme="minorHAnsi"/>
          <w:color w:val="000000" w:themeColor="text1"/>
          <w:sz w:val="24"/>
          <w:szCs w:val="24"/>
        </w:rPr>
        <w:t xml:space="preserve">lo </w:t>
      </w:r>
      <w:r w:rsidR="006B2D68" w:rsidRPr="00D962D9">
        <w:rPr>
          <w:rFonts w:cstheme="minorHAnsi"/>
          <w:color w:val="000000" w:themeColor="text1"/>
          <w:sz w:val="24"/>
          <w:szCs w:val="24"/>
        </w:rPr>
        <w:t xml:space="preserve">que </w:t>
      </w:r>
      <w:r w:rsidR="00767298" w:rsidRPr="00D962D9">
        <w:rPr>
          <w:rFonts w:cstheme="minorHAnsi"/>
          <w:color w:val="000000" w:themeColor="text1"/>
          <w:sz w:val="24"/>
          <w:szCs w:val="24"/>
        </w:rPr>
        <w:t xml:space="preserve">se requiera, </w:t>
      </w:r>
      <w:r w:rsidR="006B2D68" w:rsidRPr="00D962D9">
        <w:rPr>
          <w:rFonts w:cstheme="minorHAnsi"/>
          <w:color w:val="000000" w:themeColor="text1"/>
          <w:sz w:val="24"/>
          <w:szCs w:val="24"/>
        </w:rPr>
        <w:t xml:space="preserve">los miembros de la familia </w:t>
      </w:r>
      <w:r w:rsidR="007344E6">
        <w:rPr>
          <w:rFonts w:cstheme="minorHAnsi"/>
          <w:color w:val="000000" w:themeColor="text1"/>
          <w:sz w:val="24"/>
          <w:szCs w:val="24"/>
        </w:rPr>
        <w:t>deben participar</w:t>
      </w:r>
      <w:r w:rsidR="006B2D68" w:rsidRPr="00D962D9">
        <w:rPr>
          <w:rFonts w:cstheme="minorHAnsi"/>
          <w:color w:val="000000" w:themeColor="text1"/>
          <w:sz w:val="24"/>
          <w:szCs w:val="24"/>
        </w:rPr>
        <w:t xml:space="preserve"> de manera equitativa</w:t>
      </w:r>
      <w:r w:rsidR="007344E6">
        <w:rPr>
          <w:rFonts w:cstheme="minorHAnsi"/>
          <w:color w:val="000000" w:themeColor="text1"/>
          <w:sz w:val="24"/>
          <w:szCs w:val="24"/>
        </w:rPr>
        <w:t>,</w:t>
      </w:r>
      <w:r w:rsidR="006B2D68" w:rsidRPr="00D962D9">
        <w:rPr>
          <w:rFonts w:cstheme="minorHAnsi"/>
          <w:color w:val="000000" w:themeColor="text1"/>
          <w:sz w:val="24"/>
          <w:szCs w:val="24"/>
        </w:rPr>
        <w:t xml:space="preserve"> en función de su edad y capacidades</w:t>
      </w:r>
      <w:r w:rsidRPr="00D962D9">
        <w:rPr>
          <w:rFonts w:cstheme="minorHAnsi"/>
          <w:color w:val="000000" w:themeColor="text1"/>
          <w:sz w:val="24"/>
          <w:szCs w:val="24"/>
        </w:rPr>
        <w:t>.</w:t>
      </w:r>
    </w:p>
    <w:p w:rsidR="009F0792" w:rsidRDefault="009F0792" w:rsidP="00746882">
      <w:pPr>
        <w:pStyle w:val="Ttulo3"/>
      </w:pPr>
      <w:bookmarkStart w:id="55" w:name="_Toc480154993"/>
      <w:r>
        <w:t>Artículo 41</w:t>
      </w:r>
      <w:r w:rsidR="008F0883" w:rsidRPr="00A456ED">
        <w:t xml:space="preserve">. </w:t>
      </w:r>
      <w:r>
        <w:t>Apoyos especiales para las mujeres</w:t>
      </w:r>
      <w:bookmarkEnd w:id="55"/>
    </w:p>
    <w:p w:rsidR="00DF756C" w:rsidRDefault="00F4082C" w:rsidP="008F0883">
      <w:pPr>
        <w:jc w:val="both"/>
        <w:rPr>
          <w:rFonts w:cstheme="minorHAnsi"/>
          <w:color w:val="000000" w:themeColor="text1"/>
          <w:sz w:val="24"/>
          <w:szCs w:val="24"/>
        </w:rPr>
      </w:pPr>
      <w:r>
        <w:rPr>
          <w:rFonts w:cstheme="minorHAnsi"/>
          <w:color w:val="000000" w:themeColor="text1"/>
          <w:sz w:val="24"/>
          <w:szCs w:val="24"/>
        </w:rPr>
        <w:t>Las mujeres tienen</w:t>
      </w:r>
      <w:r w:rsidR="00A56F49">
        <w:rPr>
          <w:rFonts w:cstheme="minorHAnsi"/>
          <w:color w:val="000000" w:themeColor="text1"/>
          <w:sz w:val="24"/>
          <w:szCs w:val="24"/>
        </w:rPr>
        <w:t xml:space="preserve"> prioridad en espacios y transportes p</w:t>
      </w:r>
      <w:r w:rsidR="00403BFC">
        <w:rPr>
          <w:rFonts w:cstheme="minorHAnsi"/>
          <w:color w:val="000000" w:themeColor="text1"/>
          <w:sz w:val="24"/>
          <w:szCs w:val="24"/>
        </w:rPr>
        <w:t>úblicos y dentro de la familia, así como</w:t>
      </w:r>
      <w:r>
        <w:rPr>
          <w:rFonts w:cstheme="minorHAnsi"/>
          <w:color w:val="000000" w:themeColor="text1"/>
          <w:sz w:val="24"/>
          <w:szCs w:val="24"/>
        </w:rPr>
        <w:t xml:space="preserve"> </w:t>
      </w:r>
      <w:r w:rsidR="008F0883" w:rsidRPr="00A456ED">
        <w:rPr>
          <w:rFonts w:cstheme="minorHAnsi"/>
          <w:color w:val="000000" w:themeColor="text1"/>
          <w:sz w:val="24"/>
          <w:szCs w:val="24"/>
        </w:rPr>
        <w:t xml:space="preserve">derecho a apoyos </w:t>
      </w:r>
      <w:r w:rsidR="00FE4CFF" w:rsidRPr="007344E6">
        <w:rPr>
          <w:rFonts w:cstheme="minorHAnsi"/>
          <w:color w:val="000000" w:themeColor="text1"/>
          <w:sz w:val="24"/>
          <w:szCs w:val="24"/>
        </w:rPr>
        <w:t>laborales especiales</w:t>
      </w:r>
      <w:r>
        <w:rPr>
          <w:rFonts w:cstheme="minorHAnsi"/>
          <w:color w:val="000000" w:themeColor="text1"/>
          <w:sz w:val="24"/>
          <w:szCs w:val="24"/>
        </w:rPr>
        <w:t xml:space="preserve">, </w:t>
      </w:r>
      <w:r w:rsidR="008F0883" w:rsidRPr="00A456ED">
        <w:rPr>
          <w:rFonts w:cstheme="minorHAnsi"/>
          <w:color w:val="000000" w:themeColor="text1"/>
          <w:sz w:val="24"/>
          <w:szCs w:val="24"/>
        </w:rPr>
        <w:t>de acuerdo</w:t>
      </w:r>
      <w:r w:rsidR="007344E6">
        <w:rPr>
          <w:rFonts w:cstheme="minorHAnsi"/>
          <w:color w:val="000000" w:themeColor="text1"/>
          <w:sz w:val="24"/>
          <w:szCs w:val="24"/>
        </w:rPr>
        <w:t xml:space="preserve"> con </w:t>
      </w:r>
      <w:r w:rsidR="008F0883" w:rsidRPr="00A456ED">
        <w:rPr>
          <w:rFonts w:cstheme="minorHAnsi"/>
          <w:color w:val="000000" w:themeColor="text1"/>
          <w:sz w:val="24"/>
          <w:szCs w:val="24"/>
        </w:rPr>
        <w:t xml:space="preserve">la Ley, durante la menstruación, el embarazo, el parto, </w:t>
      </w:r>
      <w:r w:rsidR="00FE4CFF">
        <w:rPr>
          <w:rFonts w:cstheme="minorHAnsi"/>
          <w:color w:val="000000" w:themeColor="text1"/>
          <w:sz w:val="24"/>
          <w:szCs w:val="24"/>
        </w:rPr>
        <w:t>la lactancia</w:t>
      </w:r>
      <w:r w:rsidR="008F0883" w:rsidRPr="00A456ED">
        <w:rPr>
          <w:rFonts w:cstheme="minorHAnsi"/>
          <w:color w:val="000000" w:themeColor="text1"/>
          <w:sz w:val="24"/>
          <w:szCs w:val="24"/>
        </w:rPr>
        <w:t xml:space="preserve"> y la crianza de los </w:t>
      </w:r>
      <w:r w:rsidR="00076C36">
        <w:rPr>
          <w:rFonts w:cstheme="minorHAnsi"/>
          <w:color w:val="000000" w:themeColor="text1"/>
          <w:sz w:val="24"/>
          <w:szCs w:val="24"/>
        </w:rPr>
        <w:t>niñ@s</w:t>
      </w:r>
      <w:r w:rsidR="008F0883" w:rsidRPr="00A456ED">
        <w:rPr>
          <w:rFonts w:cstheme="minorHAnsi"/>
          <w:color w:val="000000" w:themeColor="text1"/>
          <w:sz w:val="24"/>
          <w:szCs w:val="24"/>
        </w:rPr>
        <w:t xml:space="preserve"> menores de 7 años. </w:t>
      </w:r>
    </w:p>
    <w:p w:rsidR="009F0792" w:rsidRDefault="009F0792" w:rsidP="00746882">
      <w:pPr>
        <w:pStyle w:val="Ttulo3"/>
      </w:pPr>
      <w:bookmarkStart w:id="56" w:name="_Toc480154994"/>
      <w:r>
        <w:t>Artículo 42</w:t>
      </w:r>
      <w:r w:rsidR="00CC5EE9">
        <w:t xml:space="preserve">. </w:t>
      </w:r>
      <w:r>
        <w:t>Dignidad de los adultos mayores</w:t>
      </w:r>
      <w:bookmarkEnd w:id="56"/>
    </w:p>
    <w:p w:rsidR="00E74677" w:rsidRPr="00A456ED" w:rsidRDefault="00CC5EE9" w:rsidP="008F0883">
      <w:pPr>
        <w:jc w:val="both"/>
        <w:rPr>
          <w:rFonts w:cstheme="minorHAnsi"/>
          <w:color w:val="000000" w:themeColor="text1"/>
          <w:sz w:val="24"/>
          <w:szCs w:val="24"/>
        </w:rPr>
      </w:pPr>
      <w:r w:rsidRPr="004C2BD4">
        <w:rPr>
          <w:rFonts w:cstheme="minorHAnsi"/>
          <w:color w:val="000000" w:themeColor="text1"/>
          <w:sz w:val="24"/>
          <w:szCs w:val="24"/>
        </w:rPr>
        <w:t>L@</w:t>
      </w:r>
      <w:r w:rsidR="00C51C09" w:rsidRPr="004C2BD4">
        <w:rPr>
          <w:rFonts w:cstheme="minorHAnsi"/>
          <w:color w:val="000000" w:themeColor="text1"/>
          <w:sz w:val="24"/>
          <w:szCs w:val="24"/>
        </w:rPr>
        <w:t>s</w:t>
      </w:r>
      <w:r w:rsidR="00E74677" w:rsidRPr="00A456ED">
        <w:rPr>
          <w:rFonts w:cstheme="minorHAnsi"/>
          <w:color w:val="000000" w:themeColor="text1"/>
          <w:sz w:val="24"/>
          <w:szCs w:val="24"/>
        </w:rPr>
        <w:t xml:space="preserve"> </w:t>
      </w:r>
      <w:r w:rsidR="00076C36">
        <w:rPr>
          <w:rFonts w:cstheme="minorHAnsi"/>
          <w:color w:val="000000" w:themeColor="text1"/>
          <w:sz w:val="24"/>
          <w:szCs w:val="24"/>
        </w:rPr>
        <w:t>adult@s</w:t>
      </w:r>
      <w:r w:rsidR="00E74677" w:rsidRPr="00A456ED">
        <w:rPr>
          <w:rFonts w:cstheme="minorHAnsi"/>
          <w:color w:val="000000" w:themeColor="text1"/>
          <w:sz w:val="24"/>
          <w:szCs w:val="24"/>
        </w:rPr>
        <w:t xml:space="preserve"> mayores</w:t>
      </w:r>
      <w:r w:rsidR="004C2BD4">
        <w:rPr>
          <w:rFonts w:cstheme="minorHAnsi"/>
          <w:color w:val="000000" w:themeColor="text1"/>
          <w:sz w:val="24"/>
          <w:szCs w:val="24"/>
        </w:rPr>
        <w:t xml:space="preserve"> tienen derecho a ser atendid@</w:t>
      </w:r>
      <w:r w:rsidR="00E632C1" w:rsidRPr="00A456ED">
        <w:rPr>
          <w:rFonts w:cstheme="minorHAnsi"/>
          <w:color w:val="000000" w:themeColor="text1"/>
          <w:sz w:val="24"/>
          <w:szCs w:val="24"/>
        </w:rPr>
        <w:t xml:space="preserve">s con dignidad y a recibir apoyos </w:t>
      </w:r>
      <w:r w:rsidR="00860B88">
        <w:rPr>
          <w:rFonts w:cstheme="minorHAnsi"/>
          <w:color w:val="000000" w:themeColor="text1"/>
          <w:sz w:val="24"/>
          <w:szCs w:val="24"/>
        </w:rPr>
        <w:t xml:space="preserve">de la familia y de la comunidad. La interacción </w:t>
      </w:r>
      <w:r w:rsidR="00E74677" w:rsidRPr="00A456ED">
        <w:rPr>
          <w:rFonts w:cstheme="minorHAnsi"/>
          <w:color w:val="000000" w:themeColor="text1"/>
          <w:sz w:val="24"/>
          <w:szCs w:val="24"/>
        </w:rPr>
        <w:t>con</w:t>
      </w:r>
      <w:r w:rsidR="00860B88">
        <w:rPr>
          <w:rFonts w:cstheme="minorHAnsi"/>
          <w:color w:val="000000" w:themeColor="text1"/>
          <w:sz w:val="24"/>
          <w:szCs w:val="24"/>
        </w:rPr>
        <w:t xml:space="preserve"> ell@</w:t>
      </w:r>
      <w:r w:rsidR="00A62841" w:rsidRPr="00A456ED">
        <w:rPr>
          <w:rFonts w:cstheme="minorHAnsi"/>
          <w:color w:val="000000" w:themeColor="text1"/>
          <w:sz w:val="24"/>
          <w:szCs w:val="24"/>
        </w:rPr>
        <w:t>s de</w:t>
      </w:r>
      <w:r w:rsidR="00860B88">
        <w:rPr>
          <w:rFonts w:cstheme="minorHAnsi"/>
          <w:color w:val="000000" w:themeColor="text1"/>
          <w:sz w:val="24"/>
          <w:szCs w:val="24"/>
        </w:rPr>
        <w:t>be ser</w:t>
      </w:r>
      <w:r w:rsidR="00A62841" w:rsidRPr="00A456ED">
        <w:rPr>
          <w:rFonts w:cstheme="minorHAnsi"/>
          <w:color w:val="000000" w:themeColor="text1"/>
          <w:sz w:val="24"/>
          <w:szCs w:val="24"/>
        </w:rPr>
        <w:t xml:space="preserve"> </w:t>
      </w:r>
      <w:r w:rsidR="00E74677" w:rsidRPr="00A456ED">
        <w:rPr>
          <w:rFonts w:cstheme="minorHAnsi"/>
          <w:color w:val="000000" w:themeColor="text1"/>
          <w:sz w:val="24"/>
          <w:szCs w:val="24"/>
        </w:rPr>
        <w:t>respetuosa</w:t>
      </w:r>
      <w:r w:rsidR="00860B88">
        <w:rPr>
          <w:rFonts w:cstheme="minorHAnsi"/>
          <w:color w:val="000000" w:themeColor="text1"/>
          <w:sz w:val="24"/>
          <w:szCs w:val="24"/>
        </w:rPr>
        <w:t xml:space="preserve"> y amable,</w:t>
      </w:r>
      <w:r w:rsidR="00A62841" w:rsidRPr="00A456ED">
        <w:rPr>
          <w:rFonts w:cstheme="minorHAnsi"/>
          <w:color w:val="000000" w:themeColor="text1"/>
          <w:sz w:val="24"/>
          <w:szCs w:val="24"/>
        </w:rPr>
        <w:t xml:space="preserve"> evitando todo tipo de abuso. Sus descendientes y </w:t>
      </w:r>
      <w:r w:rsidR="006F0639">
        <w:rPr>
          <w:rFonts w:cstheme="minorHAnsi"/>
          <w:color w:val="000000" w:themeColor="text1"/>
          <w:sz w:val="24"/>
          <w:szCs w:val="24"/>
        </w:rPr>
        <w:t>el Autogobierno Popular</w:t>
      </w:r>
      <w:r w:rsidR="00860B88">
        <w:rPr>
          <w:rFonts w:cstheme="minorHAnsi"/>
          <w:color w:val="FF0000"/>
          <w:sz w:val="24"/>
          <w:szCs w:val="24"/>
        </w:rPr>
        <w:t xml:space="preserve"> </w:t>
      </w:r>
      <w:r w:rsidR="00860B88" w:rsidRPr="00860B88">
        <w:rPr>
          <w:rFonts w:cstheme="minorHAnsi"/>
          <w:color w:val="000000" w:themeColor="text1"/>
          <w:sz w:val="24"/>
          <w:szCs w:val="24"/>
        </w:rPr>
        <w:t>deben</w:t>
      </w:r>
      <w:r w:rsidR="00FD307E" w:rsidRPr="00FD307E">
        <w:rPr>
          <w:rFonts w:cstheme="minorHAnsi"/>
          <w:color w:val="FF0000"/>
          <w:sz w:val="24"/>
          <w:szCs w:val="24"/>
        </w:rPr>
        <w:t xml:space="preserve"> </w:t>
      </w:r>
      <w:r w:rsidR="00A62841" w:rsidRPr="00A456ED">
        <w:rPr>
          <w:rFonts w:cstheme="minorHAnsi"/>
          <w:color w:val="000000" w:themeColor="text1"/>
          <w:sz w:val="24"/>
          <w:szCs w:val="24"/>
        </w:rPr>
        <w:t>apoyarlos para que reciban adecuada ate</w:t>
      </w:r>
      <w:r w:rsidR="00860B88">
        <w:rPr>
          <w:rFonts w:cstheme="minorHAnsi"/>
          <w:color w:val="000000" w:themeColor="text1"/>
          <w:sz w:val="24"/>
          <w:szCs w:val="24"/>
        </w:rPr>
        <w:t>nción para su</w:t>
      </w:r>
      <w:r w:rsidR="00351315" w:rsidRPr="00351315">
        <w:rPr>
          <w:rFonts w:cstheme="minorHAnsi"/>
          <w:color w:val="FF0000"/>
          <w:sz w:val="24"/>
          <w:szCs w:val="24"/>
        </w:rPr>
        <w:t xml:space="preserve"> </w:t>
      </w:r>
      <w:r w:rsidR="00351315">
        <w:rPr>
          <w:rFonts w:cstheme="minorHAnsi"/>
          <w:color w:val="000000" w:themeColor="text1"/>
          <w:sz w:val="24"/>
          <w:szCs w:val="24"/>
        </w:rPr>
        <w:t>salud</w:t>
      </w:r>
      <w:r w:rsidR="00860B88">
        <w:rPr>
          <w:rFonts w:cstheme="minorHAnsi"/>
          <w:color w:val="000000" w:themeColor="text1"/>
          <w:sz w:val="24"/>
          <w:szCs w:val="24"/>
        </w:rPr>
        <w:t>, así como procurarles</w:t>
      </w:r>
      <w:r w:rsidR="00A62841" w:rsidRPr="00351315">
        <w:rPr>
          <w:rFonts w:cstheme="minorHAnsi"/>
          <w:color w:val="FF0000"/>
          <w:sz w:val="24"/>
          <w:szCs w:val="24"/>
        </w:rPr>
        <w:t xml:space="preserve"> </w:t>
      </w:r>
      <w:r w:rsidR="00A62841" w:rsidRPr="00A456ED">
        <w:rPr>
          <w:rFonts w:cstheme="minorHAnsi"/>
          <w:color w:val="000000" w:themeColor="text1"/>
          <w:sz w:val="24"/>
          <w:szCs w:val="24"/>
        </w:rPr>
        <w:t>espacios para el esparcimiento y la convivencia socia</w:t>
      </w:r>
      <w:r w:rsidR="00860B88">
        <w:rPr>
          <w:rFonts w:cstheme="minorHAnsi"/>
          <w:color w:val="000000" w:themeColor="text1"/>
          <w:sz w:val="24"/>
          <w:szCs w:val="24"/>
        </w:rPr>
        <w:t>l, donde lleven a cabo</w:t>
      </w:r>
      <w:r w:rsidR="00351315" w:rsidRPr="00351315">
        <w:rPr>
          <w:rFonts w:cstheme="minorHAnsi"/>
          <w:color w:val="FF0000"/>
          <w:sz w:val="24"/>
          <w:szCs w:val="24"/>
        </w:rPr>
        <w:t xml:space="preserve"> </w:t>
      </w:r>
      <w:r w:rsidR="00A62841" w:rsidRPr="00A456ED">
        <w:rPr>
          <w:rFonts w:cstheme="minorHAnsi"/>
          <w:color w:val="000000" w:themeColor="text1"/>
          <w:sz w:val="24"/>
          <w:szCs w:val="24"/>
        </w:rPr>
        <w:t xml:space="preserve">actividades productivas, culturales, educativas, deportivas y recreativas de acuerdo </w:t>
      </w:r>
      <w:r w:rsidR="00FD307E" w:rsidRPr="00860B88">
        <w:rPr>
          <w:rFonts w:cstheme="minorHAnsi"/>
          <w:color w:val="000000" w:themeColor="text1"/>
          <w:sz w:val="24"/>
          <w:szCs w:val="24"/>
        </w:rPr>
        <w:t>con</w:t>
      </w:r>
      <w:r w:rsidR="00FD307E" w:rsidRPr="00FD307E">
        <w:rPr>
          <w:rFonts w:cstheme="minorHAnsi"/>
          <w:color w:val="FF0000"/>
          <w:sz w:val="24"/>
          <w:szCs w:val="24"/>
        </w:rPr>
        <w:t xml:space="preserve"> </w:t>
      </w:r>
      <w:r w:rsidR="00A62841" w:rsidRPr="00A456ED">
        <w:rPr>
          <w:rFonts w:cstheme="minorHAnsi"/>
          <w:color w:val="000000" w:themeColor="text1"/>
          <w:sz w:val="24"/>
          <w:szCs w:val="24"/>
        </w:rPr>
        <w:t xml:space="preserve">sus posibilidades. </w:t>
      </w:r>
    </w:p>
    <w:p w:rsidR="009F0792" w:rsidRDefault="009F0792" w:rsidP="00746882">
      <w:pPr>
        <w:pStyle w:val="Ttulo3"/>
      </w:pPr>
      <w:bookmarkStart w:id="57" w:name="_Toc480154995"/>
      <w:r>
        <w:t>Artículo 43</w:t>
      </w:r>
      <w:r w:rsidR="00A62841" w:rsidRPr="00A456ED">
        <w:t xml:space="preserve">. </w:t>
      </w:r>
      <w:r>
        <w:t>Personas con limitaciones corporales</w:t>
      </w:r>
      <w:bookmarkEnd w:id="57"/>
    </w:p>
    <w:p w:rsidR="00FF41BD" w:rsidRPr="000B7F83" w:rsidRDefault="00A62841" w:rsidP="00FF41BD">
      <w:pPr>
        <w:jc w:val="both"/>
        <w:rPr>
          <w:rFonts w:cstheme="minorHAnsi"/>
          <w:color w:val="000000" w:themeColor="text1"/>
          <w:sz w:val="24"/>
          <w:szCs w:val="24"/>
        </w:rPr>
      </w:pPr>
      <w:r w:rsidRPr="00A456ED">
        <w:rPr>
          <w:rFonts w:cstheme="minorHAnsi"/>
          <w:color w:val="000000" w:themeColor="text1"/>
          <w:sz w:val="24"/>
          <w:szCs w:val="24"/>
        </w:rPr>
        <w:t xml:space="preserve">Las personas que por limitaciones físicas </w:t>
      </w:r>
      <w:r w:rsidR="002E004A">
        <w:rPr>
          <w:rFonts w:cstheme="minorHAnsi"/>
          <w:color w:val="000000" w:themeColor="text1"/>
          <w:sz w:val="24"/>
          <w:szCs w:val="24"/>
        </w:rPr>
        <w:t xml:space="preserve">o psicológicas </w:t>
      </w:r>
      <w:r w:rsidRPr="00A456ED">
        <w:rPr>
          <w:rFonts w:cstheme="minorHAnsi"/>
          <w:color w:val="000000" w:themeColor="text1"/>
          <w:sz w:val="24"/>
          <w:szCs w:val="24"/>
        </w:rPr>
        <w:t xml:space="preserve">tengan dificultades esenciales para realizar trabajos productivos que les permitan vivir de sus ingresos, </w:t>
      </w:r>
      <w:r w:rsidR="00E632C1" w:rsidRPr="00A456ED">
        <w:rPr>
          <w:rFonts w:cstheme="minorHAnsi"/>
          <w:color w:val="000000" w:themeColor="text1"/>
          <w:sz w:val="24"/>
          <w:szCs w:val="24"/>
        </w:rPr>
        <w:t>deben tener oportunidades de participar y colaborar en la familia y en la comunidad</w:t>
      </w:r>
      <w:r w:rsidR="00FF41BD">
        <w:rPr>
          <w:rFonts w:cstheme="minorHAnsi"/>
          <w:color w:val="000000" w:themeColor="text1"/>
          <w:sz w:val="24"/>
          <w:szCs w:val="24"/>
        </w:rPr>
        <w:t>,</w:t>
      </w:r>
      <w:r w:rsidR="007B543D">
        <w:rPr>
          <w:rFonts w:cstheme="minorHAnsi"/>
          <w:color w:val="000000" w:themeColor="text1"/>
          <w:sz w:val="24"/>
          <w:szCs w:val="24"/>
        </w:rPr>
        <w:t xml:space="preserve"> </w:t>
      </w:r>
      <w:r w:rsidR="007B543D" w:rsidRPr="00A456ED">
        <w:rPr>
          <w:rFonts w:cstheme="minorHAnsi"/>
          <w:color w:val="000000" w:themeColor="text1"/>
          <w:sz w:val="24"/>
          <w:szCs w:val="24"/>
        </w:rPr>
        <w:t xml:space="preserve">de acuerdo </w:t>
      </w:r>
      <w:r w:rsidR="007B543D" w:rsidRPr="007B543D">
        <w:rPr>
          <w:rFonts w:cstheme="minorHAnsi"/>
          <w:color w:val="000000" w:themeColor="text1"/>
          <w:sz w:val="24"/>
          <w:szCs w:val="24"/>
        </w:rPr>
        <w:t>con</w:t>
      </w:r>
      <w:r w:rsidR="007B543D">
        <w:rPr>
          <w:rFonts w:cstheme="minorHAnsi"/>
          <w:color w:val="000000" w:themeColor="text1"/>
          <w:sz w:val="24"/>
          <w:szCs w:val="24"/>
        </w:rPr>
        <w:t xml:space="preserve"> </w:t>
      </w:r>
      <w:r w:rsidR="007B543D" w:rsidRPr="00A456ED">
        <w:rPr>
          <w:rFonts w:cstheme="minorHAnsi"/>
          <w:color w:val="000000" w:themeColor="text1"/>
          <w:sz w:val="24"/>
          <w:szCs w:val="24"/>
        </w:rPr>
        <w:t>sus posibilidades</w:t>
      </w:r>
      <w:r w:rsidR="007B543D">
        <w:rPr>
          <w:rFonts w:cstheme="minorHAnsi"/>
          <w:color w:val="000000" w:themeColor="text1"/>
          <w:sz w:val="24"/>
          <w:szCs w:val="24"/>
        </w:rPr>
        <w:t>. La interacción con ell@s</w:t>
      </w:r>
      <w:r w:rsidR="00FF41BD" w:rsidRPr="00FF41BD">
        <w:rPr>
          <w:rFonts w:cstheme="minorHAnsi"/>
          <w:color w:val="FF0000"/>
          <w:sz w:val="24"/>
          <w:szCs w:val="24"/>
        </w:rPr>
        <w:t xml:space="preserve"> </w:t>
      </w:r>
      <w:r w:rsidR="00FF41BD" w:rsidRPr="007B543D">
        <w:rPr>
          <w:rFonts w:cstheme="minorHAnsi"/>
          <w:color w:val="000000" w:themeColor="text1"/>
          <w:sz w:val="24"/>
          <w:szCs w:val="24"/>
        </w:rPr>
        <w:t>debe</w:t>
      </w:r>
      <w:r w:rsidR="007B543D" w:rsidRPr="007B543D">
        <w:rPr>
          <w:rFonts w:cstheme="minorHAnsi"/>
          <w:color w:val="000000" w:themeColor="text1"/>
          <w:sz w:val="24"/>
          <w:szCs w:val="24"/>
        </w:rPr>
        <w:t xml:space="preserve"> ser</w:t>
      </w:r>
      <w:r w:rsidR="00FF41BD" w:rsidRPr="00A456ED">
        <w:rPr>
          <w:rFonts w:cstheme="minorHAnsi"/>
          <w:color w:val="000000" w:themeColor="text1"/>
          <w:sz w:val="24"/>
          <w:szCs w:val="24"/>
        </w:rPr>
        <w:t xml:space="preserve"> </w:t>
      </w:r>
      <w:r w:rsidRPr="00A456ED">
        <w:rPr>
          <w:rFonts w:cstheme="minorHAnsi"/>
          <w:color w:val="000000" w:themeColor="text1"/>
          <w:sz w:val="24"/>
          <w:szCs w:val="24"/>
        </w:rPr>
        <w:t>respetuosa y amable, evitando todo tipo de a</w:t>
      </w:r>
      <w:r w:rsidR="007B543D">
        <w:rPr>
          <w:rFonts w:cstheme="minorHAnsi"/>
          <w:color w:val="000000" w:themeColor="text1"/>
          <w:sz w:val="24"/>
          <w:szCs w:val="24"/>
        </w:rPr>
        <w:t>buso. Sus familiares y el A</w:t>
      </w:r>
      <w:r w:rsidR="009E774A">
        <w:rPr>
          <w:rFonts w:cstheme="minorHAnsi"/>
          <w:color w:val="000000" w:themeColor="text1"/>
          <w:sz w:val="24"/>
          <w:szCs w:val="24"/>
        </w:rPr>
        <w:t>utogobierno P</w:t>
      </w:r>
      <w:r w:rsidR="005A435D">
        <w:rPr>
          <w:rFonts w:cstheme="minorHAnsi"/>
          <w:color w:val="000000" w:themeColor="text1"/>
          <w:sz w:val="24"/>
          <w:szCs w:val="24"/>
        </w:rPr>
        <w:t>opular</w:t>
      </w:r>
      <w:r w:rsidR="007B543D">
        <w:rPr>
          <w:rFonts w:cstheme="minorHAnsi"/>
          <w:color w:val="000000" w:themeColor="text1"/>
          <w:sz w:val="24"/>
          <w:szCs w:val="24"/>
        </w:rPr>
        <w:t xml:space="preserve"> deben</w:t>
      </w:r>
      <w:r w:rsidR="00A20603" w:rsidRPr="00FD307E">
        <w:rPr>
          <w:rFonts w:cstheme="minorHAnsi"/>
          <w:color w:val="FF0000"/>
          <w:sz w:val="24"/>
          <w:szCs w:val="24"/>
        </w:rPr>
        <w:t xml:space="preserve"> </w:t>
      </w:r>
      <w:r w:rsidR="00FF41BD" w:rsidRPr="00A456ED">
        <w:rPr>
          <w:rFonts w:cstheme="minorHAnsi"/>
          <w:color w:val="000000" w:themeColor="text1"/>
          <w:sz w:val="24"/>
          <w:szCs w:val="24"/>
        </w:rPr>
        <w:t>apoyarlos para que reciban adecuada ate</w:t>
      </w:r>
      <w:r w:rsidR="00FF41BD">
        <w:rPr>
          <w:rFonts w:cstheme="minorHAnsi"/>
          <w:color w:val="000000" w:themeColor="text1"/>
          <w:sz w:val="24"/>
          <w:szCs w:val="24"/>
        </w:rPr>
        <w:t xml:space="preserve">nción </w:t>
      </w:r>
      <w:r w:rsidR="00FF41BD" w:rsidRPr="000B7F83">
        <w:rPr>
          <w:rFonts w:cstheme="minorHAnsi"/>
          <w:color w:val="000000" w:themeColor="text1"/>
          <w:sz w:val="24"/>
          <w:szCs w:val="24"/>
        </w:rPr>
        <w:t>a su salud</w:t>
      </w:r>
      <w:r w:rsidR="007B543D" w:rsidRPr="000B7F83">
        <w:rPr>
          <w:rFonts w:cstheme="minorHAnsi"/>
          <w:color w:val="000000" w:themeColor="text1"/>
          <w:sz w:val="24"/>
          <w:szCs w:val="24"/>
        </w:rPr>
        <w:t xml:space="preserve">, </w:t>
      </w:r>
      <w:r w:rsidR="00FF41BD" w:rsidRPr="000B7F83">
        <w:rPr>
          <w:rFonts w:cstheme="minorHAnsi"/>
          <w:color w:val="000000" w:themeColor="text1"/>
          <w:sz w:val="24"/>
          <w:szCs w:val="24"/>
        </w:rPr>
        <w:t xml:space="preserve">así </w:t>
      </w:r>
      <w:r w:rsidR="007B543D" w:rsidRPr="000B7F83">
        <w:rPr>
          <w:rFonts w:cstheme="minorHAnsi"/>
          <w:color w:val="000000" w:themeColor="text1"/>
          <w:sz w:val="24"/>
          <w:szCs w:val="24"/>
        </w:rPr>
        <w:t>como procurarles</w:t>
      </w:r>
      <w:r w:rsidR="00FF41BD" w:rsidRPr="000B7F83">
        <w:rPr>
          <w:rFonts w:cstheme="minorHAnsi"/>
          <w:color w:val="000000" w:themeColor="text1"/>
          <w:sz w:val="24"/>
          <w:szCs w:val="24"/>
        </w:rPr>
        <w:t xml:space="preserve"> espacios para el esparcimiento y la convivencia social</w:t>
      </w:r>
      <w:r w:rsidR="007B543D" w:rsidRPr="000B7F83">
        <w:rPr>
          <w:rFonts w:cstheme="minorHAnsi"/>
          <w:color w:val="000000" w:themeColor="text1"/>
          <w:sz w:val="24"/>
          <w:szCs w:val="24"/>
        </w:rPr>
        <w:t xml:space="preserve"> </w:t>
      </w:r>
      <w:r w:rsidR="00FF41BD" w:rsidRPr="000B7F83">
        <w:rPr>
          <w:rFonts w:cstheme="minorHAnsi"/>
          <w:color w:val="000000" w:themeColor="text1"/>
          <w:sz w:val="24"/>
          <w:szCs w:val="24"/>
        </w:rPr>
        <w:t>donde lleven a cabo</w:t>
      </w:r>
      <w:r w:rsidR="007B543D" w:rsidRPr="000B7F83">
        <w:rPr>
          <w:rFonts w:cstheme="minorHAnsi"/>
          <w:color w:val="000000" w:themeColor="text1"/>
          <w:sz w:val="24"/>
          <w:szCs w:val="24"/>
        </w:rPr>
        <w:t xml:space="preserve"> </w:t>
      </w:r>
      <w:r w:rsidR="00FF41BD" w:rsidRPr="000B7F83">
        <w:rPr>
          <w:rFonts w:cstheme="minorHAnsi"/>
          <w:color w:val="000000" w:themeColor="text1"/>
          <w:sz w:val="24"/>
          <w:szCs w:val="24"/>
        </w:rPr>
        <w:t xml:space="preserve">actividades productivas, culturales, educativas, deportivas y recreativas de acuerdo con sus posibilidades. </w:t>
      </w:r>
    </w:p>
    <w:p w:rsidR="00A62841" w:rsidRPr="00A456ED" w:rsidRDefault="008332B5" w:rsidP="00A62841">
      <w:pPr>
        <w:jc w:val="both"/>
        <w:rPr>
          <w:rFonts w:cstheme="minorHAnsi"/>
          <w:color w:val="000000" w:themeColor="text1"/>
          <w:sz w:val="24"/>
          <w:szCs w:val="24"/>
        </w:rPr>
      </w:pPr>
      <w:r>
        <w:rPr>
          <w:rFonts w:cstheme="minorHAnsi"/>
          <w:color w:val="000000" w:themeColor="text1"/>
          <w:sz w:val="24"/>
          <w:szCs w:val="24"/>
        </w:rPr>
        <w:lastRenderedPageBreak/>
        <w:t xml:space="preserve"> Los </w:t>
      </w:r>
      <w:r w:rsidRPr="00BC75E8">
        <w:rPr>
          <w:rFonts w:cstheme="minorHAnsi"/>
          <w:i/>
          <w:color w:val="000000" w:themeColor="text1"/>
          <w:sz w:val="24"/>
          <w:szCs w:val="24"/>
        </w:rPr>
        <w:t>Consejos Comunitarios</w:t>
      </w:r>
      <w:r>
        <w:rPr>
          <w:rFonts w:cstheme="minorHAnsi"/>
          <w:color w:val="000000" w:themeColor="text1"/>
          <w:sz w:val="24"/>
          <w:szCs w:val="24"/>
        </w:rPr>
        <w:t xml:space="preserve"> y los </w:t>
      </w:r>
      <w:r w:rsidRPr="00BC75E8">
        <w:rPr>
          <w:rFonts w:cstheme="minorHAnsi"/>
          <w:i/>
          <w:color w:val="000000" w:themeColor="text1"/>
          <w:sz w:val="24"/>
          <w:szCs w:val="24"/>
        </w:rPr>
        <w:t>Consejos Políticos Municipales, Estatales y Nacional</w:t>
      </w:r>
      <w:r>
        <w:rPr>
          <w:rFonts w:cstheme="minorHAnsi"/>
          <w:color w:val="000000" w:themeColor="text1"/>
          <w:sz w:val="24"/>
          <w:szCs w:val="24"/>
        </w:rPr>
        <w:t xml:space="preserve"> </w:t>
      </w:r>
      <w:r w:rsidR="00BC75E8">
        <w:rPr>
          <w:rFonts w:cstheme="minorHAnsi"/>
          <w:color w:val="000000" w:themeColor="text1"/>
          <w:sz w:val="24"/>
          <w:szCs w:val="24"/>
        </w:rPr>
        <w:t>deben aplicar</w:t>
      </w:r>
      <w:r>
        <w:rPr>
          <w:rFonts w:cstheme="minorHAnsi"/>
          <w:color w:val="000000" w:themeColor="text1"/>
          <w:sz w:val="24"/>
          <w:szCs w:val="24"/>
        </w:rPr>
        <w:t xml:space="preserve">, en los espacios públicos, sistemas, dispositivos y privilegios que compensen en todo lo posible las limitaciones mencionadas. </w:t>
      </w:r>
    </w:p>
    <w:p w:rsidR="009F0792" w:rsidRDefault="009F0792" w:rsidP="00746882">
      <w:pPr>
        <w:pStyle w:val="Ttulo3"/>
      </w:pPr>
      <w:bookmarkStart w:id="58" w:name="_Toc480154996"/>
      <w:r>
        <w:t>Artículo 44</w:t>
      </w:r>
      <w:r w:rsidR="004B0644" w:rsidRPr="00A456ED">
        <w:t>.</w:t>
      </w:r>
      <w:r w:rsidR="00534EE5" w:rsidRPr="00A456ED">
        <w:t xml:space="preserve"> </w:t>
      </w:r>
      <w:r>
        <w:t>Centros de convivencia y deporte</w:t>
      </w:r>
      <w:bookmarkEnd w:id="58"/>
    </w:p>
    <w:p w:rsidR="004B0644" w:rsidRPr="00A456ED" w:rsidRDefault="00534EE5" w:rsidP="00A62841">
      <w:pPr>
        <w:jc w:val="both"/>
        <w:rPr>
          <w:rFonts w:cstheme="minorHAnsi"/>
          <w:color w:val="000000" w:themeColor="text1"/>
          <w:sz w:val="24"/>
          <w:szCs w:val="24"/>
        </w:rPr>
      </w:pPr>
      <w:r w:rsidRPr="00A456ED">
        <w:rPr>
          <w:rFonts w:cstheme="minorHAnsi"/>
          <w:color w:val="000000" w:themeColor="text1"/>
          <w:sz w:val="24"/>
          <w:szCs w:val="24"/>
        </w:rPr>
        <w:t>Los consejos de los cuatro</w:t>
      </w:r>
      <w:r w:rsidR="00C41545">
        <w:rPr>
          <w:rFonts w:cstheme="minorHAnsi"/>
          <w:color w:val="000000" w:themeColor="text1"/>
          <w:sz w:val="24"/>
          <w:szCs w:val="24"/>
        </w:rPr>
        <w:t xml:space="preserve"> niveles d</w:t>
      </w:r>
      <w:r w:rsidR="006F0639">
        <w:rPr>
          <w:rFonts w:cstheme="minorHAnsi"/>
          <w:color w:val="000000" w:themeColor="text1"/>
          <w:sz w:val="24"/>
          <w:szCs w:val="24"/>
        </w:rPr>
        <w:t>el Autogobierno Popular</w:t>
      </w:r>
      <w:r w:rsidR="004B0644" w:rsidRPr="00A456ED">
        <w:rPr>
          <w:rFonts w:cstheme="minorHAnsi"/>
          <w:color w:val="000000" w:themeColor="text1"/>
          <w:sz w:val="24"/>
          <w:szCs w:val="24"/>
        </w:rPr>
        <w:t xml:space="preserve"> contribuirán al diseño y construcción de centros vacacionales, de convivencia familiar y para las prácticas d</w:t>
      </w:r>
      <w:r w:rsidR="009F0792">
        <w:rPr>
          <w:rFonts w:cstheme="minorHAnsi"/>
          <w:color w:val="000000" w:themeColor="text1"/>
          <w:sz w:val="24"/>
          <w:szCs w:val="24"/>
        </w:rPr>
        <w:t>eportivas con fines recreativos</w:t>
      </w:r>
      <w:r w:rsidR="007B543D">
        <w:rPr>
          <w:rFonts w:cstheme="minorHAnsi"/>
          <w:color w:val="000000" w:themeColor="text1"/>
          <w:sz w:val="24"/>
          <w:szCs w:val="24"/>
        </w:rPr>
        <w:t xml:space="preserve"> </w:t>
      </w:r>
      <w:r w:rsidR="009F0792">
        <w:rPr>
          <w:rFonts w:cstheme="minorHAnsi"/>
          <w:color w:val="000000" w:themeColor="text1"/>
          <w:sz w:val="24"/>
          <w:szCs w:val="24"/>
        </w:rPr>
        <w:t>y a costos accesibles para todos.</w:t>
      </w:r>
      <w:r w:rsidR="004B0644" w:rsidRPr="00A456ED">
        <w:rPr>
          <w:rFonts w:cstheme="minorHAnsi"/>
          <w:color w:val="000000" w:themeColor="text1"/>
          <w:sz w:val="24"/>
          <w:szCs w:val="24"/>
        </w:rPr>
        <w:t xml:space="preserve"> </w:t>
      </w:r>
    </w:p>
    <w:p w:rsidR="008F0883" w:rsidRPr="00A456ED" w:rsidRDefault="005A1DA2" w:rsidP="003C33CD">
      <w:pPr>
        <w:pStyle w:val="Ttulo2"/>
      </w:pPr>
      <w:bookmarkStart w:id="59" w:name="_Toc480154997"/>
      <w:r w:rsidRPr="00A456ED">
        <w:t>Capítulo II</w:t>
      </w:r>
      <w:r w:rsidR="00085D30" w:rsidRPr="00A456ED">
        <w:t>I</w:t>
      </w:r>
      <w:r w:rsidRPr="00A456ED">
        <w:t xml:space="preserve">. </w:t>
      </w:r>
      <w:r w:rsidR="00DA661F">
        <w:t>Salud y Seguridad S</w:t>
      </w:r>
      <w:r w:rsidR="008F0883" w:rsidRPr="00A456ED">
        <w:t>ocial</w:t>
      </w:r>
      <w:r w:rsidR="00DA661F">
        <w:t xml:space="preserve"> para Tod@</w:t>
      </w:r>
      <w:r w:rsidR="00017F8B">
        <w:t>s</w:t>
      </w:r>
      <w:bookmarkEnd w:id="59"/>
    </w:p>
    <w:p w:rsidR="009F0792" w:rsidRDefault="009F0792" w:rsidP="008F0883">
      <w:pPr>
        <w:jc w:val="both"/>
        <w:rPr>
          <w:rFonts w:cstheme="minorHAnsi"/>
          <w:b/>
          <w:color w:val="000000" w:themeColor="text1"/>
          <w:sz w:val="24"/>
          <w:szCs w:val="24"/>
        </w:rPr>
      </w:pPr>
    </w:p>
    <w:p w:rsidR="009F0792" w:rsidRDefault="00E632C1" w:rsidP="00746882">
      <w:pPr>
        <w:pStyle w:val="Ttulo3"/>
      </w:pPr>
      <w:bookmarkStart w:id="60" w:name="_Toc480154998"/>
      <w:r w:rsidRPr="00A456ED">
        <w:t>Artículo</w:t>
      </w:r>
      <w:r w:rsidR="009F0792">
        <w:t xml:space="preserve"> 45</w:t>
      </w:r>
      <w:r w:rsidRPr="00A456ED">
        <w:t xml:space="preserve">. </w:t>
      </w:r>
      <w:r w:rsidR="009F0792">
        <w:t>Conceptos de salud y seguridad social</w:t>
      </w:r>
      <w:bookmarkEnd w:id="60"/>
    </w:p>
    <w:p w:rsidR="00E632C1" w:rsidRPr="00A456ED" w:rsidRDefault="006B71B1" w:rsidP="008F0883">
      <w:pPr>
        <w:jc w:val="both"/>
        <w:rPr>
          <w:rFonts w:cstheme="minorHAnsi"/>
          <w:color w:val="000000" w:themeColor="text1"/>
          <w:sz w:val="24"/>
          <w:szCs w:val="24"/>
        </w:rPr>
      </w:pPr>
      <w:r w:rsidRPr="00A456ED">
        <w:rPr>
          <w:rFonts w:cstheme="minorHAnsi"/>
          <w:color w:val="000000" w:themeColor="text1"/>
          <w:sz w:val="24"/>
          <w:szCs w:val="24"/>
        </w:rPr>
        <w:t xml:space="preserve">La salud </w:t>
      </w:r>
      <w:r w:rsidR="005A435D">
        <w:rPr>
          <w:rFonts w:cstheme="minorHAnsi"/>
          <w:color w:val="000000" w:themeColor="text1"/>
          <w:sz w:val="24"/>
          <w:szCs w:val="24"/>
        </w:rPr>
        <w:t>debe ser</w:t>
      </w:r>
      <w:r w:rsidRPr="00A456ED">
        <w:rPr>
          <w:rFonts w:cstheme="minorHAnsi"/>
          <w:color w:val="000000" w:themeColor="text1"/>
          <w:sz w:val="24"/>
          <w:szCs w:val="24"/>
        </w:rPr>
        <w:t xml:space="preserve"> comprendida</w:t>
      </w:r>
      <w:r w:rsidR="0057167E" w:rsidRPr="00A456ED">
        <w:rPr>
          <w:rFonts w:cstheme="minorHAnsi"/>
          <w:color w:val="000000" w:themeColor="text1"/>
          <w:sz w:val="24"/>
          <w:szCs w:val="24"/>
        </w:rPr>
        <w:t xml:space="preserve"> de manera integral</w:t>
      </w:r>
      <w:r w:rsidRPr="00A456ED">
        <w:rPr>
          <w:rFonts w:cstheme="minorHAnsi"/>
          <w:color w:val="000000" w:themeColor="text1"/>
          <w:sz w:val="24"/>
          <w:szCs w:val="24"/>
        </w:rPr>
        <w:t>,</w:t>
      </w:r>
      <w:r w:rsidR="0057167E" w:rsidRPr="00A456ED">
        <w:rPr>
          <w:rFonts w:cstheme="minorHAnsi"/>
          <w:color w:val="000000" w:themeColor="text1"/>
          <w:sz w:val="24"/>
          <w:szCs w:val="24"/>
        </w:rPr>
        <w:t xml:space="preserve"> considerando el buen funcionamiento del cuerpo </w:t>
      </w:r>
      <w:r w:rsidR="006F0639">
        <w:rPr>
          <w:rFonts w:cstheme="minorHAnsi"/>
          <w:color w:val="000000" w:themeColor="text1"/>
          <w:sz w:val="24"/>
          <w:szCs w:val="24"/>
        </w:rPr>
        <w:t>de acuerdo con</w:t>
      </w:r>
      <w:r w:rsidR="007D22DB" w:rsidRPr="007D22DB">
        <w:rPr>
          <w:rFonts w:cstheme="minorHAnsi"/>
          <w:color w:val="FF0000"/>
          <w:sz w:val="24"/>
          <w:szCs w:val="24"/>
        </w:rPr>
        <w:t xml:space="preserve"> </w:t>
      </w:r>
      <w:r w:rsidR="0057167E" w:rsidRPr="00A456ED">
        <w:rPr>
          <w:rFonts w:cstheme="minorHAnsi"/>
          <w:color w:val="000000" w:themeColor="text1"/>
          <w:sz w:val="24"/>
          <w:szCs w:val="24"/>
        </w:rPr>
        <w:t>las características típicas de la edad de cada persona, para que pueda disfrutar de la vida</w:t>
      </w:r>
      <w:r w:rsidR="006F0639">
        <w:rPr>
          <w:rFonts w:cstheme="minorHAnsi"/>
          <w:color w:val="000000" w:themeColor="text1"/>
          <w:sz w:val="24"/>
          <w:szCs w:val="24"/>
        </w:rPr>
        <w:t xml:space="preserve">, sintiéndose libre y autónoma por realizar </w:t>
      </w:r>
      <w:r w:rsidR="0057167E" w:rsidRPr="00A456ED">
        <w:rPr>
          <w:rFonts w:cstheme="minorHAnsi"/>
          <w:color w:val="000000" w:themeColor="text1"/>
          <w:sz w:val="24"/>
          <w:szCs w:val="24"/>
        </w:rPr>
        <w:t xml:space="preserve">las actividades que </w:t>
      </w:r>
      <w:r w:rsidR="006F0639">
        <w:rPr>
          <w:rFonts w:cstheme="minorHAnsi"/>
          <w:color w:val="000000" w:themeColor="text1"/>
          <w:sz w:val="24"/>
          <w:szCs w:val="24"/>
        </w:rPr>
        <w:t>desea, con satisfacción en su manera de vivir.</w:t>
      </w:r>
      <w:r w:rsidR="0057167E" w:rsidRPr="00A456ED">
        <w:rPr>
          <w:rFonts w:cstheme="minorHAnsi"/>
          <w:color w:val="000000" w:themeColor="text1"/>
          <w:sz w:val="24"/>
          <w:szCs w:val="24"/>
        </w:rPr>
        <w:t xml:space="preserve"> La seguridad social se refiere a la existencia de opciones y programas institucionales efectivos, oportunos y expeditos, con alta calidad, para prevenir, atender y curar las amenazas a la salud y a la integridad de todos los habitantes del territorio mexicano.</w:t>
      </w:r>
    </w:p>
    <w:p w:rsidR="009F0792" w:rsidRDefault="009F0792" w:rsidP="00746882">
      <w:pPr>
        <w:pStyle w:val="Ttulo3"/>
      </w:pPr>
      <w:bookmarkStart w:id="61" w:name="_Toc480154999"/>
      <w:r>
        <w:t>Artículo 46</w:t>
      </w:r>
      <w:r w:rsidR="008F0883" w:rsidRPr="00A456ED">
        <w:t xml:space="preserve">. </w:t>
      </w:r>
      <w:r>
        <w:t>Servicio</w:t>
      </w:r>
      <w:r w:rsidR="002E004A">
        <w:t>s de salud con calidad para tod@</w:t>
      </w:r>
      <w:r>
        <w:t>s</w:t>
      </w:r>
      <w:bookmarkEnd w:id="61"/>
    </w:p>
    <w:p w:rsidR="009F0792" w:rsidRDefault="002E004A" w:rsidP="009F0792">
      <w:pPr>
        <w:jc w:val="both"/>
        <w:rPr>
          <w:rFonts w:cstheme="minorHAnsi"/>
          <w:color w:val="000000" w:themeColor="text1"/>
          <w:sz w:val="24"/>
          <w:szCs w:val="24"/>
        </w:rPr>
      </w:pPr>
      <w:r>
        <w:rPr>
          <w:rFonts w:cstheme="minorHAnsi"/>
          <w:color w:val="000000" w:themeColor="text1"/>
          <w:sz w:val="24"/>
          <w:szCs w:val="24"/>
        </w:rPr>
        <w:t>Tod@</w:t>
      </w:r>
      <w:r w:rsidR="008F0883" w:rsidRPr="00A456ED">
        <w:rPr>
          <w:rFonts w:cstheme="minorHAnsi"/>
          <w:color w:val="000000" w:themeColor="text1"/>
          <w:sz w:val="24"/>
          <w:szCs w:val="24"/>
        </w:rPr>
        <w:t xml:space="preserve">s </w:t>
      </w:r>
      <w:r w:rsidR="00076C36">
        <w:rPr>
          <w:rFonts w:cstheme="minorHAnsi"/>
          <w:color w:val="000000" w:themeColor="text1"/>
          <w:sz w:val="24"/>
          <w:szCs w:val="24"/>
        </w:rPr>
        <w:t>l@s mexican@s</w:t>
      </w:r>
      <w:r w:rsidR="008F0883" w:rsidRPr="00A456ED">
        <w:rPr>
          <w:rFonts w:cstheme="minorHAnsi"/>
          <w:color w:val="000000" w:themeColor="text1"/>
          <w:sz w:val="24"/>
          <w:szCs w:val="24"/>
        </w:rPr>
        <w:t xml:space="preserve"> y las personas que habiten en el territorio nacional, y </w:t>
      </w:r>
      <w:r w:rsidR="00076C36">
        <w:rPr>
          <w:rFonts w:cstheme="minorHAnsi"/>
          <w:color w:val="000000" w:themeColor="text1"/>
          <w:sz w:val="24"/>
          <w:szCs w:val="24"/>
        </w:rPr>
        <w:t>l@s mexican@s</w:t>
      </w:r>
      <w:r w:rsidR="008F0883" w:rsidRPr="00A456ED">
        <w:rPr>
          <w:rFonts w:cstheme="minorHAnsi"/>
          <w:color w:val="000000" w:themeColor="text1"/>
          <w:sz w:val="24"/>
          <w:szCs w:val="24"/>
        </w:rPr>
        <w:t xml:space="preserve"> que se encuentren de manera transitoria en otros países, </w:t>
      </w:r>
      <w:r w:rsidR="005A435D">
        <w:rPr>
          <w:rFonts w:cstheme="minorHAnsi"/>
          <w:color w:val="000000" w:themeColor="text1"/>
          <w:sz w:val="24"/>
          <w:szCs w:val="24"/>
        </w:rPr>
        <w:t>debe ser</w:t>
      </w:r>
      <w:r>
        <w:rPr>
          <w:rFonts w:cstheme="minorHAnsi"/>
          <w:color w:val="000000" w:themeColor="text1"/>
          <w:sz w:val="24"/>
          <w:szCs w:val="24"/>
        </w:rPr>
        <w:t xml:space="preserve"> atendid@</w:t>
      </w:r>
      <w:r w:rsidR="008F0883" w:rsidRPr="00A456ED">
        <w:rPr>
          <w:rFonts w:cstheme="minorHAnsi"/>
          <w:color w:val="000000" w:themeColor="text1"/>
          <w:sz w:val="24"/>
          <w:szCs w:val="24"/>
        </w:rPr>
        <w:t>s en todos sus requerimientos de salud y hospitalarios, desde la concepción hasta la muerte, con la máxima calidad, por el Sistema Federal de</w:t>
      </w:r>
      <w:r w:rsidR="001E7B29" w:rsidRPr="00A456ED">
        <w:rPr>
          <w:rFonts w:cstheme="minorHAnsi"/>
          <w:color w:val="000000" w:themeColor="text1"/>
          <w:sz w:val="24"/>
          <w:szCs w:val="24"/>
        </w:rPr>
        <w:t xml:space="preserve"> Salud y de Seguridad Social (SIFE</w:t>
      </w:r>
      <w:r w:rsidR="008F0883" w:rsidRPr="00A456ED">
        <w:rPr>
          <w:rFonts w:cstheme="minorHAnsi"/>
          <w:color w:val="000000" w:themeColor="text1"/>
          <w:sz w:val="24"/>
          <w:szCs w:val="24"/>
        </w:rPr>
        <w:t>SS). En casos de eme</w:t>
      </w:r>
      <w:r>
        <w:rPr>
          <w:rFonts w:cstheme="minorHAnsi"/>
          <w:color w:val="000000" w:themeColor="text1"/>
          <w:sz w:val="24"/>
          <w:szCs w:val="24"/>
        </w:rPr>
        <w:t>rgencia o si así se requiere, l@</w:t>
      </w:r>
      <w:r w:rsidR="008F0883" w:rsidRPr="00A456ED">
        <w:rPr>
          <w:rFonts w:cstheme="minorHAnsi"/>
          <w:color w:val="000000" w:themeColor="text1"/>
          <w:sz w:val="24"/>
          <w:szCs w:val="24"/>
        </w:rPr>
        <w:t xml:space="preserve">s </w:t>
      </w:r>
      <w:r w:rsidR="00076C36">
        <w:rPr>
          <w:rFonts w:cstheme="minorHAnsi"/>
          <w:color w:val="000000" w:themeColor="text1"/>
          <w:sz w:val="24"/>
          <w:szCs w:val="24"/>
        </w:rPr>
        <w:t>niñ@s</w:t>
      </w:r>
      <w:r>
        <w:rPr>
          <w:rFonts w:cstheme="minorHAnsi"/>
          <w:color w:val="000000" w:themeColor="text1"/>
          <w:sz w:val="24"/>
          <w:szCs w:val="24"/>
        </w:rPr>
        <w:t xml:space="preserve"> menores de 12 años, l@</w:t>
      </w:r>
      <w:r w:rsidR="008F0883" w:rsidRPr="00A456ED">
        <w:rPr>
          <w:rFonts w:cstheme="minorHAnsi"/>
          <w:color w:val="000000" w:themeColor="text1"/>
          <w:sz w:val="24"/>
          <w:szCs w:val="24"/>
        </w:rPr>
        <w:t xml:space="preserve">s </w:t>
      </w:r>
      <w:r w:rsidR="00076C36">
        <w:rPr>
          <w:rFonts w:cstheme="minorHAnsi"/>
          <w:color w:val="000000" w:themeColor="text1"/>
          <w:sz w:val="24"/>
          <w:szCs w:val="24"/>
        </w:rPr>
        <w:t>adult@s</w:t>
      </w:r>
      <w:r w:rsidR="008F0883" w:rsidRPr="00A456ED">
        <w:rPr>
          <w:rFonts w:cstheme="minorHAnsi"/>
          <w:color w:val="000000" w:themeColor="text1"/>
          <w:sz w:val="24"/>
          <w:szCs w:val="24"/>
        </w:rPr>
        <w:t xml:space="preserve"> mayores, y las mujeres, en ese orden, tendrán prioridad para recibir las atenciones sanitarias posibles. </w:t>
      </w:r>
      <w:r w:rsidR="009F0792" w:rsidRPr="00A456ED">
        <w:rPr>
          <w:rFonts w:cstheme="minorHAnsi"/>
          <w:color w:val="000000" w:themeColor="text1"/>
          <w:sz w:val="24"/>
          <w:szCs w:val="24"/>
        </w:rPr>
        <w:t xml:space="preserve">El Sistema Federal de Salud y Seguridad Social ofrecerá servicios de la más alta calidad en todas las especialidades y ámbitos </w:t>
      </w:r>
      <w:r w:rsidR="006F0639">
        <w:rPr>
          <w:rFonts w:cstheme="minorHAnsi"/>
          <w:color w:val="000000" w:themeColor="text1"/>
          <w:sz w:val="24"/>
          <w:szCs w:val="24"/>
        </w:rPr>
        <w:t>de acuerdo con</w:t>
      </w:r>
      <w:r w:rsidR="009F0792" w:rsidRPr="00A236DC">
        <w:rPr>
          <w:rFonts w:cstheme="minorHAnsi"/>
          <w:color w:val="FF0000"/>
          <w:sz w:val="24"/>
          <w:szCs w:val="24"/>
        </w:rPr>
        <w:t xml:space="preserve"> </w:t>
      </w:r>
      <w:r w:rsidR="009F0792" w:rsidRPr="00A456ED">
        <w:rPr>
          <w:rFonts w:cstheme="minorHAnsi"/>
          <w:color w:val="000000" w:themeColor="text1"/>
          <w:sz w:val="24"/>
          <w:szCs w:val="24"/>
        </w:rPr>
        <w:t>estándares internacionales</w:t>
      </w:r>
      <w:r w:rsidR="009F0792">
        <w:rPr>
          <w:rFonts w:cstheme="minorHAnsi"/>
          <w:color w:val="000000" w:themeColor="text1"/>
          <w:sz w:val="24"/>
          <w:szCs w:val="24"/>
        </w:rPr>
        <w:t xml:space="preserve">. </w:t>
      </w:r>
      <w:r w:rsidR="009F0792" w:rsidRPr="00A456ED">
        <w:rPr>
          <w:rFonts w:cstheme="minorHAnsi"/>
          <w:color w:val="000000" w:themeColor="text1"/>
          <w:sz w:val="24"/>
          <w:szCs w:val="24"/>
        </w:rPr>
        <w:t xml:space="preserve">Ningún funcionario podrá usar dinero público para contratar servicios de salud privados para él o sus familiares hasta el parentesco de cuarto grado. </w:t>
      </w:r>
    </w:p>
    <w:p w:rsidR="009F0792" w:rsidRDefault="009F0792" w:rsidP="00746882">
      <w:pPr>
        <w:pStyle w:val="Ttulo3"/>
      </w:pPr>
      <w:bookmarkStart w:id="62" w:name="_Toc480155000"/>
      <w:r>
        <w:t>Artículo 47</w:t>
      </w:r>
      <w:r w:rsidRPr="00A456ED">
        <w:t xml:space="preserve">. </w:t>
      </w:r>
      <w:r>
        <w:t>Medicamentos gratuitos</w:t>
      </w:r>
      <w:bookmarkEnd w:id="62"/>
    </w:p>
    <w:p w:rsidR="009F0792" w:rsidRPr="00A456ED" w:rsidRDefault="009F0792" w:rsidP="009F0792">
      <w:pPr>
        <w:jc w:val="both"/>
        <w:rPr>
          <w:rFonts w:cstheme="minorHAnsi"/>
          <w:color w:val="000000" w:themeColor="text1"/>
          <w:sz w:val="24"/>
          <w:szCs w:val="24"/>
        </w:rPr>
      </w:pPr>
      <w:r w:rsidRPr="00A456ED">
        <w:rPr>
          <w:rFonts w:cstheme="minorHAnsi"/>
          <w:color w:val="000000" w:themeColor="text1"/>
          <w:sz w:val="24"/>
          <w:szCs w:val="24"/>
        </w:rPr>
        <w:t>Todos los medicamentos o instrumentos que se hayan recetado por un</w:t>
      </w:r>
      <w:r w:rsidR="002E004A">
        <w:rPr>
          <w:rFonts w:cstheme="minorHAnsi"/>
          <w:color w:val="000000" w:themeColor="text1"/>
          <w:sz w:val="24"/>
          <w:szCs w:val="24"/>
        </w:rPr>
        <w:t>@ médico u otr@s profesionales autorizad@</w:t>
      </w:r>
      <w:r w:rsidRPr="00A456ED">
        <w:rPr>
          <w:rFonts w:cstheme="minorHAnsi"/>
          <w:color w:val="000000" w:themeColor="text1"/>
          <w:sz w:val="24"/>
          <w:szCs w:val="24"/>
        </w:rPr>
        <w:t xml:space="preserve">s </w:t>
      </w:r>
      <w:r>
        <w:rPr>
          <w:rFonts w:cstheme="minorHAnsi"/>
          <w:color w:val="000000" w:themeColor="text1"/>
          <w:sz w:val="24"/>
          <w:szCs w:val="24"/>
        </w:rPr>
        <w:t>deben ser</w:t>
      </w:r>
      <w:r w:rsidRPr="00A456ED">
        <w:rPr>
          <w:rFonts w:cstheme="minorHAnsi"/>
          <w:color w:val="000000" w:themeColor="text1"/>
          <w:sz w:val="24"/>
          <w:szCs w:val="24"/>
        </w:rPr>
        <w:t xml:space="preserve"> entregados por el SIFESS gratuitamente de manera suficiente y expedita.</w:t>
      </w:r>
      <w:r>
        <w:rPr>
          <w:rFonts w:cstheme="minorHAnsi"/>
          <w:color w:val="000000" w:themeColor="text1"/>
          <w:sz w:val="24"/>
          <w:szCs w:val="24"/>
        </w:rPr>
        <w:t xml:space="preserve"> </w:t>
      </w:r>
    </w:p>
    <w:p w:rsidR="009F0792" w:rsidRDefault="009F0792" w:rsidP="00746882">
      <w:pPr>
        <w:pStyle w:val="Ttulo3"/>
      </w:pPr>
      <w:bookmarkStart w:id="63" w:name="_Toc480155001"/>
      <w:r>
        <w:t>Artículo 48</w:t>
      </w:r>
      <w:r w:rsidR="00D250DA" w:rsidRPr="00D250DA">
        <w:t>.</w:t>
      </w:r>
      <w:r w:rsidR="00D250DA">
        <w:t xml:space="preserve"> </w:t>
      </w:r>
      <w:r w:rsidR="00721967">
        <w:t>No represión de a</w:t>
      </w:r>
      <w:r>
        <w:t>dicciones y atención a los adictos</w:t>
      </w:r>
      <w:bookmarkEnd w:id="63"/>
    </w:p>
    <w:p w:rsidR="00D250DA" w:rsidRPr="00A236DC" w:rsidRDefault="00D250DA" w:rsidP="008F0883">
      <w:pPr>
        <w:jc w:val="both"/>
        <w:rPr>
          <w:rFonts w:cstheme="minorHAnsi"/>
          <w:strike/>
          <w:color w:val="FF0000"/>
          <w:sz w:val="24"/>
          <w:szCs w:val="24"/>
        </w:rPr>
      </w:pPr>
      <w:r>
        <w:rPr>
          <w:rFonts w:cstheme="minorHAnsi"/>
          <w:color w:val="000000" w:themeColor="text1"/>
          <w:sz w:val="24"/>
          <w:szCs w:val="24"/>
        </w:rPr>
        <w:t xml:space="preserve">En la República Mexicana está permitido el consumo, producción y comercio de narcóticos, alcohol y sustancias psicotrópicas. Los </w:t>
      </w:r>
      <w:r w:rsidRPr="00D250DA">
        <w:rPr>
          <w:rFonts w:cstheme="minorHAnsi"/>
          <w:i/>
          <w:color w:val="000000" w:themeColor="text1"/>
          <w:sz w:val="24"/>
          <w:szCs w:val="24"/>
        </w:rPr>
        <w:t xml:space="preserve">Consejos de Salud </w:t>
      </w:r>
      <w:r w:rsidR="00DE1ABE" w:rsidRPr="00DE1ABE">
        <w:rPr>
          <w:rFonts w:cstheme="minorHAnsi"/>
          <w:i/>
          <w:color w:val="000000" w:themeColor="text1"/>
          <w:sz w:val="24"/>
          <w:szCs w:val="24"/>
        </w:rPr>
        <w:t>Municipales</w:t>
      </w:r>
      <w:r w:rsidRPr="00D250DA">
        <w:rPr>
          <w:rFonts w:cstheme="minorHAnsi"/>
          <w:i/>
          <w:color w:val="000000" w:themeColor="text1"/>
          <w:sz w:val="24"/>
          <w:szCs w:val="24"/>
        </w:rPr>
        <w:t>, Estatales</w:t>
      </w:r>
      <w:r>
        <w:rPr>
          <w:rFonts w:cstheme="minorHAnsi"/>
          <w:color w:val="000000" w:themeColor="text1"/>
          <w:sz w:val="24"/>
          <w:szCs w:val="24"/>
        </w:rPr>
        <w:t xml:space="preserve"> y </w:t>
      </w:r>
      <w:r w:rsidRPr="00D250DA">
        <w:rPr>
          <w:rFonts w:cstheme="minorHAnsi"/>
          <w:i/>
          <w:color w:val="000000" w:themeColor="text1"/>
          <w:sz w:val="24"/>
          <w:szCs w:val="24"/>
        </w:rPr>
        <w:t>Nacional</w:t>
      </w:r>
      <w:r w:rsidR="006F0639">
        <w:rPr>
          <w:rFonts w:cstheme="minorHAnsi"/>
          <w:color w:val="000000" w:themeColor="text1"/>
          <w:sz w:val="24"/>
          <w:szCs w:val="24"/>
        </w:rPr>
        <w:t xml:space="preserve"> deben realizar</w:t>
      </w:r>
      <w:r w:rsidRPr="00D250DA">
        <w:rPr>
          <w:rFonts w:cstheme="minorHAnsi"/>
          <w:i/>
          <w:color w:val="000000" w:themeColor="text1"/>
          <w:sz w:val="24"/>
          <w:szCs w:val="24"/>
        </w:rPr>
        <w:t xml:space="preserve"> </w:t>
      </w:r>
      <w:r>
        <w:rPr>
          <w:rFonts w:cstheme="minorHAnsi"/>
          <w:color w:val="000000" w:themeColor="text1"/>
          <w:sz w:val="24"/>
          <w:szCs w:val="24"/>
        </w:rPr>
        <w:t>campañas permanentes para</w:t>
      </w:r>
      <w:r w:rsidR="006F0639">
        <w:rPr>
          <w:rFonts w:cstheme="minorHAnsi"/>
          <w:color w:val="000000" w:themeColor="text1"/>
          <w:sz w:val="24"/>
          <w:szCs w:val="24"/>
        </w:rPr>
        <w:t xml:space="preserve"> disminuir el consumo de drogas</w:t>
      </w:r>
      <w:r>
        <w:rPr>
          <w:rFonts w:cstheme="minorHAnsi"/>
          <w:color w:val="000000" w:themeColor="text1"/>
          <w:sz w:val="24"/>
          <w:szCs w:val="24"/>
        </w:rPr>
        <w:t xml:space="preserve">, así como </w:t>
      </w:r>
      <w:r w:rsidR="00BC75E8">
        <w:rPr>
          <w:rFonts w:cstheme="minorHAnsi"/>
          <w:color w:val="000000" w:themeColor="text1"/>
          <w:sz w:val="24"/>
          <w:szCs w:val="24"/>
        </w:rPr>
        <w:t>brindar</w:t>
      </w:r>
      <w:r>
        <w:rPr>
          <w:rFonts w:cstheme="minorHAnsi"/>
          <w:color w:val="000000" w:themeColor="text1"/>
          <w:sz w:val="24"/>
          <w:szCs w:val="24"/>
        </w:rPr>
        <w:t xml:space="preserve"> asesoría y servicios de psicoterapia de alta calidad a los adictos</w:t>
      </w:r>
      <w:r w:rsidR="006F0639">
        <w:rPr>
          <w:rFonts w:cstheme="minorHAnsi"/>
          <w:color w:val="000000" w:themeColor="text1"/>
          <w:sz w:val="24"/>
          <w:szCs w:val="24"/>
        </w:rPr>
        <w:t>, a quienes se les otorgará</w:t>
      </w:r>
      <w:r w:rsidR="00D15205">
        <w:rPr>
          <w:rFonts w:cstheme="minorHAnsi"/>
          <w:color w:val="000000" w:themeColor="text1"/>
          <w:sz w:val="24"/>
          <w:szCs w:val="24"/>
        </w:rPr>
        <w:t>n</w:t>
      </w:r>
      <w:r w:rsidR="0062388C">
        <w:rPr>
          <w:rFonts w:cstheme="minorHAnsi"/>
          <w:color w:val="000000" w:themeColor="text1"/>
          <w:sz w:val="24"/>
          <w:szCs w:val="24"/>
        </w:rPr>
        <w:t xml:space="preserve"> gratuitamente las dosis personales de droga que les sean autorizadas o recetadas por un médico</w:t>
      </w:r>
      <w:r>
        <w:rPr>
          <w:rFonts w:cstheme="minorHAnsi"/>
          <w:color w:val="000000" w:themeColor="text1"/>
          <w:sz w:val="24"/>
          <w:szCs w:val="24"/>
        </w:rPr>
        <w:t>. El consumo podrá realizarse en lugares privados o despoblados o en aqu</w:t>
      </w:r>
      <w:r w:rsidR="006F0639">
        <w:rPr>
          <w:rFonts w:cstheme="minorHAnsi"/>
          <w:color w:val="000000" w:themeColor="text1"/>
          <w:sz w:val="24"/>
          <w:szCs w:val="24"/>
        </w:rPr>
        <w:t>ell@s</w:t>
      </w:r>
      <w:r>
        <w:rPr>
          <w:rFonts w:cstheme="minorHAnsi"/>
          <w:color w:val="000000" w:themeColor="text1"/>
          <w:sz w:val="24"/>
          <w:szCs w:val="24"/>
        </w:rPr>
        <w:t xml:space="preserve"> autorizados legalmente, pero está prohibido hacerlo hasta cinco horas antes o durante el uso de vehículos automotores, en centros comerciales, parques, calles y plazas públicas, lo cual </w:t>
      </w:r>
      <w:r w:rsidR="005A435D">
        <w:rPr>
          <w:rFonts w:cstheme="minorHAnsi"/>
          <w:color w:val="000000" w:themeColor="text1"/>
          <w:sz w:val="24"/>
          <w:szCs w:val="24"/>
        </w:rPr>
        <w:t>debe ser</w:t>
      </w:r>
      <w:r>
        <w:rPr>
          <w:rFonts w:cstheme="minorHAnsi"/>
          <w:color w:val="000000" w:themeColor="text1"/>
          <w:sz w:val="24"/>
          <w:szCs w:val="24"/>
        </w:rPr>
        <w:t xml:space="preserve"> sancionado de acuerdo con la Ley. Asimismo, </w:t>
      </w:r>
      <w:r w:rsidR="005A435D">
        <w:rPr>
          <w:rFonts w:cstheme="minorHAnsi"/>
          <w:color w:val="000000" w:themeColor="text1"/>
          <w:sz w:val="24"/>
          <w:szCs w:val="24"/>
        </w:rPr>
        <w:t>debe ser</w:t>
      </w:r>
      <w:r>
        <w:rPr>
          <w:rFonts w:cstheme="minorHAnsi"/>
          <w:color w:val="000000" w:themeColor="text1"/>
          <w:sz w:val="24"/>
          <w:szCs w:val="24"/>
        </w:rPr>
        <w:t xml:space="preserve"> sancionado el forzar </w:t>
      </w:r>
      <w:r w:rsidR="0062388C">
        <w:rPr>
          <w:rFonts w:cstheme="minorHAnsi"/>
          <w:color w:val="000000" w:themeColor="text1"/>
          <w:sz w:val="24"/>
          <w:szCs w:val="24"/>
        </w:rPr>
        <w:t xml:space="preserve">o inducir a otros para consumir sustancias psicotrópicas, especialmente tratándose de menores de 16 años. Está prohibida la publicidad que promueva el consumo de </w:t>
      </w:r>
      <w:r w:rsidR="006F0639">
        <w:rPr>
          <w:rFonts w:cstheme="minorHAnsi"/>
          <w:color w:val="000000" w:themeColor="text1"/>
          <w:sz w:val="24"/>
          <w:szCs w:val="24"/>
        </w:rPr>
        <w:t>estas</w:t>
      </w:r>
      <w:r w:rsidR="00A236DC" w:rsidRPr="00A236DC">
        <w:rPr>
          <w:rFonts w:cstheme="minorHAnsi"/>
          <w:color w:val="FF0000"/>
          <w:sz w:val="24"/>
          <w:szCs w:val="24"/>
        </w:rPr>
        <w:t xml:space="preserve"> </w:t>
      </w:r>
      <w:r w:rsidR="0062388C">
        <w:rPr>
          <w:rFonts w:cstheme="minorHAnsi"/>
          <w:color w:val="000000" w:themeColor="text1"/>
          <w:sz w:val="24"/>
          <w:szCs w:val="24"/>
        </w:rPr>
        <w:t>sustancias</w:t>
      </w:r>
      <w:r w:rsidR="00A236DC">
        <w:rPr>
          <w:rFonts w:cstheme="minorHAnsi"/>
          <w:color w:val="000000" w:themeColor="text1"/>
          <w:sz w:val="24"/>
          <w:szCs w:val="24"/>
        </w:rPr>
        <w:t>.</w:t>
      </w:r>
      <w:r w:rsidR="0062388C">
        <w:rPr>
          <w:rFonts w:cstheme="minorHAnsi"/>
          <w:color w:val="000000" w:themeColor="text1"/>
          <w:sz w:val="24"/>
          <w:szCs w:val="24"/>
        </w:rPr>
        <w:t xml:space="preserve"> </w:t>
      </w:r>
      <w:r w:rsidR="0062388C" w:rsidRPr="00A236DC">
        <w:rPr>
          <w:rFonts w:cstheme="minorHAnsi"/>
          <w:strike/>
          <w:color w:val="FF0000"/>
          <w:sz w:val="24"/>
          <w:szCs w:val="24"/>
        </w:rPr>
        <w:t xml:space="preserve"> </w:t>
      </w:r>
    </w:p>
    <w:p w:rsidR="009F0792" w:rsidRDefault="008F0883" w:rsidP="00746882">
      <w:pPr>
        <w:pStyle w:val="Ttulo3"/>
      </w:pPr>
      <w:bookmarkStart w:id="64" w:name="_Toc480155002"/>
      <w:r w:rsidRPr="00A456ED">
        <w:lastRenderedPageBreak/>
        <w:t>Art</w:t>
      </w:r>
      <w:r w:rsidR="009F0792">
        <w:t>ículo 49</w:t>
      </w:r>
      <w:r w:rsidRPr="00A456ED">
        <w:t>.</w:t>
      </w:r>
      <w:r w:rsidR="00E82185" w:rsidRPr="00E82185">
        <w:t xml:space="preserve"> </w:t>
      </w:r>
      <w:r w:rsidR="009F0792">
        <w:t>Vivienda digna para todos</w:t>
      </w:r>
      <w:bookmarkEnd w:id="64"/>
    </w:p>
    <w:p w:rsidR="008F0883" w:rsidRPr="00A456ED" w:rsidRDefault="008F0883" w:rsidP="008F0883">
      <w:pPr>
        <w:jc w:val="both"/>
        <w:rPr>
          <w:rFonts w:cstheme="minorHAnsi"/>
          <w:color w:val="000000" w:themeColor="text1"/>
          <w:sz w:val="24"/>
          <w:szCs w:val="24"/>
        </w:rPr>
      </w:pPr>
      <w:r w:rsidRPr="00A456ED">
        <w:rPr>
          <w:rFonts w:cstheme="minorHAnsi"/>
          <w:color w:val="000000" w:themeColor="text1"/>
          <w:sz w:val="24"/>
          <w:szCs w:val="24"/>
        </w:rPr>
        <w:t>Todas las personas tienen derecho a tener una vivienda digna, que cuente</w:t>
      </w:r>
      <w:r w:rsidR="00054931">
        <w:rPr>
          <w:rFonts w:cstheme="minorHAnsi"/>
          <w:color w:val="000000" w:themeColor="text1"/>
          <w:sz w:val="24"/>
          <w:szCs w:val="24"/>
        </w:rPr>
        <w:t xml:space="preserve"> al menos</w:t>
      </w:r>
      <w:r w:rsidRPr="00A456ED">
        <w:rPr>
          <w:rFonts w:cstheme="minorHAnsi"/>
          <w:color w:val="000000" w:themeColor="text1"/>
          <w:sz w:val="24"/>
          <w:szCs w:val="24"/>
        </w:rPr>
        <w:t xml:space="preserve"> con una recámara por cada dos personas, cocina, comedor, agua potable, servicios sanitarios, gas, electricidad y otras energías limpias, así como drenaje o fosa séptica. </w:t>
      </w:r>
      <w:r w:rsidR="00C071BB" w:rsidRPr="00A456ED">
        <w:rPr>
          <w:rFonts w:cstheme="minorHAnsi"/>
          <w:color w:val="000000" w:themeColor="text1"/>
          <w:sz w:val="24"/>
          <w:szCs w:val="24"/>
        </w:rPr>
        <w:t xml:space="preserve">Quienes necesiten de una vivienda, y así lo demuestren, recibirán apoyo del </w:t>
      </w:r>
      <w:r w:rsidR="00054931">
        <w:rPr>
          <w:rFonts w:cstheme="minorHAnsi"/>
          <w:color w:val="000000" w:themeColor="text1"/>
          <w:sz w:val="24"/>
          <w:szCs w:val="24"/>
        </w:rPr>
        <w:t xml:space="preserve">Autogobierno Popular </w:t>
      </w:r>
      <w:r w:rsidR="00C071BB" w:rsidRPr="00A456ED">
        <w:rPr>
          <w:rFonts w:cstheme="minorHAnsi"/>
          <w:color w:val="000000" w:themeColor="text1"/>
          <w:sz w:val="24"/>
          <w:szCs w:val="24"/>
        </w:rPr>
        <w:t xml:space="preserve">para contar con ella en un plazo máximo de seis meses. Antes de recibir y poder habitar la vivienda respectiva, una vez aprobada su solicitud, tendrán derecho a recibir el apoyo para el pago de la renta de una vivienda digna. </w:t>
      </w:r>
    </w:p>
    <w:p w:rsidR="00815C37" w:rsidRDefault="008F0883" w:rsidP="00746882">
      <w:pPr>
        <w:pStyle w:val="Ttulo3"/>
      </w:pPr>
      <w:bookmarkStart w:id="65" w:name="_Toc480155003"/>
      <w:r w:rsidRPr="00A456ED">
        <w:t>Art</w:t>
      </w:r>
      <w:r w:rsidR="00815C37">
        <w:t>ículo 50</w:t>
      </w:r>
      <w:r w:rsidRPr="00A456ED">
        <w:t xml:space="preserve">. </w:t>
      </w:r>
      <w:r w:rsidR="00815C37">
        <w:t>Préstamos</w:t>
      </w:r>
      <w:bookmarkEnd w:id="65"/>
    </w:p>
    <w:p w:rsidR="008F0883" w:rsidRPr="00A456ED" w:rsidRDefault="008F0883" w:rsidP="008F0883">
      <w:pPr>
        <w:jc w:val="both"/>
        <w:rPr>
          <w:rFonts w:cstheme="minorHAnsi"/>
          <w:color w:val="000000" w:themeColor="text1"/>
          <w:sz w:val="24"/>
          <w:szCs w:val="24"/>
        </w:rPr>
      </w:pPr>
      <w:r w:rsidRPr="00A456ED">
        <w:rPr>
          <w:rFonts w:cstheme="minorHAnsi"/>
          <w:color w:val="000000" w:themeColor="text1"/>
          <w:sz w:val="24"/>
          <w:szCs w:val="24"/>
        </w:rPr>
        <w:t>Todas las personas que tengan más de seis meses de antigüedad trabajando en una empresa o institución tienen derecho a un préstamo sin intereses que deberá descontarse en un plazo similar al de su tiempo laborado cuando lleve menos de dos años, sin que el descuento sea mayor al 20% de sus ingresos estándares. Cuando rebase los tres años de antigüedad, el plazo de liquidación podrá ser hasta de tres años sin rebasar dicho porce</w:t>
      </w:r>
      <w:r w:rsidR="00C071BB" w:rsidRPr="00A456ED">
        <w:rPr>
          <w:rFonts w:cstheme="minorHAnsi"/>
          <w:color w:val="000000" w:themeColor="text1"/>
          <w:sz w:val="24"/>
          <w:szCs w:val="24"/>
        </w:rPr>
        <w:t>ntaje de los ingresos habituales</w:t>
      </w:r>
      <w:r w:rsidR="0070692F" w:rsidRPr="00A456ED">
        <w:rPr>
          <w:rFonts w:cstheme="minorHAnsi"/>
          <w:color w:val="000000" w:themeColor="text1"/>
          <w:sz w:val="24"/>
          <w:szCs w:val="24"/>
        </w:rPr>
        <w:t xml:space="preserve"> o promedio</w:t>
      </w:r>
      <w:r w:rsidRPr="00A456ED">
        <w:rPr>
          <w:rFonts w:cstheme="minorHAnsi"/>
          <w:color w:val="000000" w:themeColor="text1"/>
          <w:sz w:val="24"/>
          <w:szCs w:val="24"/>
        </w:rPr>
        <w:t>.</w:t>
      </w:r>
      <w:r w:rsidR="00E82185" w:rsidRPr="00E82185">
        <w:rPr>
          <w:rFonts w:cstheme="minorHAnsi"/>
          <w:color w:val="000000" w:themeColor="text1"/>
          <w:sz w:val="24"/>
          <w:szCs w:val="24"/>
        </w:rPr>
        <w:t xml:space="preserve"> </w:t>
      </w:r>
    </w:p>
    <w:p w:rsidR="00815C37" w:rsidRDefault="00815C37" w:rsidP="00746882">
      <w:pPr>
        <w:pStyle w:val="Ttulo3"/>
      </w:pPr>
      <w:bookmarkStart w:id="66" w:name="_Toc480155004"/>
      <w:r>
        <w:t>Artículo 51</w:t>
      </w:r>
      <w:r w:rsidR="008F0883" w:rsidRPr="00A456ED">
        <w:t xml:space="preserve">. </w:t>
      </w:r>
      <w:r>
        <w:t>Seguro por desocupación laboral</w:t>
      </w:r>
      <w:bookmarkEnd w:id="66"/>
    </w:p>
    <w:p w:rsidR="008F0883" w:rsidRPr="00A456ED" w:rsidRDefault="008F0883" w:rsidP="008F0883">
      <w:pPr>
        <w:jc w:val="both"/>
        <w:rPr>
          <w:rFonts w:cstheme="minorHAnsi"/>
          <w:color w:val="000000" w:themeColor="text1"/>
          <w:sz w:val="24"/>
          <w:szCs w:val="24"/>
        </w:rPr>
      </w:pPr>
      <w:r w:rsidRPr="00A456ED">
        <w:rPr>
          <w:rFonts w:cstheme="minorHAnsi"/>
          <w:color w:val="000000" w:themeColor="text1"/>
          <w:sz w:val="24"/>
          <w:szCs w:val="24"/>
        </w:rPr>
        <w:t xml:space="preserve">Todos </w:t>
      </w:r>
      <w:r w:rsidR="00076C36">
        <w:rPr>
          <w:rFonts w:cstheme="minorHAnsi"/>
          <w:color w:val="000000" w:themeColor="text1"/>
          <w:sz w:val="24"/>
          <w:szCs w:val="24"/>
        </w:rPr>
        <w:t>l@s mexican@s</w:t>
      </w:r>
      <w:r w:rsidRPr="00A456ED">
        <w:rPr>
          <w:rFonts w:cstheme="minorHAnsi"/>
          <w:color w:val="000000" w:themeColor="text1"/>
          <w:sz w:val="24"/>
          <w:szCs w:val="24"/>
        </w:rPr>
        <w:t xml:space="preserve"> que estén buscando trabajo y no lo encuentren, considerando sus capacidades,</w:t>
      </w:r>
      <w:r w:rsidR="005A435D">
        <w:rPr>
          <w:rFonts w:cstheme="minorHAnsi"/>
          <w:color w:val="000000" w:themeColor="text1"/>
          <w:sz w:val="24"/>
          <w:szCs w:val="24"/>
        </w:rPr>
        <w:t xml:space="preserve"> tendrán derecho a que el Autogobierno Popular</w:t>
      </w:r>
      <w:r w:rsidRPr="00A456ED">
        <w:rPr>
          <w:rFonts w:cstheme="minorHAnsi"/>
          <w:color w:val="000000" w:themeColor="text1"/>
          <w:sz w:val="24"/>
          <w:szCs w:val="24"/>
        </w:rPr>
        <w:t xml:space="preserve"> les asigne una pensión mensual equivalente a la del salario</w:t>
      </w:r>
      <w:r w:rsidR="007818E3" w:rsidRPr="00A456ED">
        <w:rPr>
          <w:rFonts w:cstheme="minorHAnsi"/>
          <w:color w:val="000000" w:themeColor="text1"/>
          <w:sz w:val="24"/>
          <w:szCs w:val="24"/>
        </w:rPr>
        <w:t xml:space="preserve"> mínimo</w:t>
      </w:r>
      <w:r w:rsidR="005A435D">
        <w:rPr>
          <w:rFonts w:cstheme="minorHAnsi"/>
          <w:color w:val="000000" w:themeColor="text1"/>
          <w:sz w:val="24"/>
          <w:szCs w:val="24"/>
        </w:rPr>
        <w:t xml:space="preserve">. El Autogobierno Popular, a través de los </w:t>
      </w:r>
      <w:r w:rsidR="005A435D" w:rsidRPr="00283EFF">
        <w:rPr>
          <w:rFonts w:cstheme="minorHAnsi"/>
          <w:i/>
          <w:color w:val="000000" w:themeColor="text1"/>
          <w:sz w:val="24"/>
          <w:szCs w:val="24"/>
        </w:rPr>
        <w:t>Consejos de Economía Equitativa</w:t>
      </w:r>
      <w:r w:rsidR="005A435D">
        <w:rPr>
          <w:rFonts w:cstheme="minorHAnsi"/>
          <w:color w:val="000000" w:themeColor="text1"/>
          <w:sz w:val="24"/>
          <w:szCs w:val="24"/>
        </w:rPr>
        <w:t>,</w:t>
      </w:r>
      <w:r w:rsidRPr="00A456ED">
        <w:rPr>
          <w:rFonts w:cstheme="minorHAnsi"/>
          <w:color w:val="000000" w:themeColor="text1"/>
          <w:sz w:val="24"/>
          <w:szCs w:val="24"/>
        </w:rPr>
        <w:t xml:space="preserve"> contribuirá a encontrar un puesto laboral adecuado a la brevedad posible. La pensión </w:t>
      </w:r>
      <w:r w:rsidR="005A435D">
        <w:rPr>
          <w:rFonts w:cstheme="minorHAnsi"/>
          <w:color w:val="000000" w:themeColor="text1"/>
          <w:sz w:val="24"/>
          <w:szCs w:val="24"/>
        </w:rPr>
        <w:t>debe ser</w:t>
      </w:r>
      <w:r w:rsidRPr="00A456ED">
        <w:rPr>
          <w:rFonts w:cstheme="minorHAnsi"/>
          <w:color w:val="000000" w:themeColor="text1"/>
          <w:sz w:val="24"/>
          <w:szCs w:val="24"/>
        </w:rPr>
        <w:t xml:space="preserve"> suspendida en el momento de iniciar a laborar. </w:t>
      </w:r>
    </w:p>
    <w:p w:rsidR="00815C37" w:rsidRDefault="008F0883" w:rsidP="00746882">
      <w:pPr>
        <w:pStyle w:val="Ttulo3"/>
      </w:pPr>
      <w:bookmarkStart w:id="67" w:name="_Toc480155005"/>
      <w:r w:rsidRPr="00A456ED">
        <w:t>Art</w:t>
      </w:r>
      <w:r w:rsidR="00815C37">
        <w:t>ículo 52</w:t>
      </w:r>
      <w:r w:rsidRPr="00A456ED">
        <w:t xml:space="preserve">. </w:t>
      </w:r>
      <w:r w:rsidR="00815C37">
        <w:t>Jubilación</w:t>
      </w:r>
      <w:bookmarkEnd w:id="67"/>
    </w:p>
    <w:p w:rsidR="00206E24" w:rsidRPr="00A456ED" w:rsidRDefault="008F0883" w:rsidP="008F0883">
      <w:pPr>
        <w:jc w:val="both"/>
        <w:rPr>
          <w:rFonts w:cstheme="minorHAnsi"/>
          <w:color w:val="000000" w:themeColor="text1"/>
          <w:sz w:val="24"/>
          <w:szCs w:val="24"/>
        </w:rPr>
      </w:pPr>
      <w:r w:rsidRPr="00A456ED">
        <w:rPr>
          <w:rFonts w:cstheme="minorHAnsi"/>
          <w:color w:val="000000" w:themeColor="text1"/>
          <w:sz w:val="24"/>
          <w:szCs w:val="24"/>
        </w:rPr>
        <w:t>Todas las personas mayores de 70 años y aquellas que hayan laborado 30 años o más tienen derecho a una pensión vitalicia equivalente al salario que tienen quienes ocupan actualmente un puesto similar a</w:t>
      </w:r>
      <w:r w:rsidR="00BC1CE6" w:rsidRPr="00A456ED">
        <w:rPr>
          <w:rFonts w:cstheme="minorHAnsi"/>
          <w:color w:val="000000" w:themeColor="text1"/>
          <w:sz w:val="24"/>
          <w:szCs w:val="24"/>
        </w:rPr>
        <w:t>l que tenían en el momento de cumplir los años mencionados</w:t>
      </w:r>
      <w:r w:rsidRPr="00A456ED">
        <w:rPr>
          <w:rFonts w:cstheme="minorHAnsi"/>
          <w:color w:val="000000" w:themeColor="text1"/>
          <w:sz w:val="24"/>
          <w:szCs w:val="24"/>
        </w:rPr>
        <w:t>, o, si</w:t>
      </w:r>
      <w:r w:rsidR="002201C1">
        <w:rPr>
          <w:rFonts w:cstheme="minorHAnsi"/>
          <w:color w:val="000000" w:themeColor="text1"/>
          <w:sz w:val="24"/>
          <w:szCs w:val="24"/>
        </w:rPr>
        <w:t>,</w:t>
      </w:r>
      <w:r w:rsidRPr="00A456ED">
        <w:rPr>
          <w:rFonts w:cstheme="minorHAnsi"/>
          <w:color w:val="000000" w:themeColor="text1"/>
          <w:sz w:val="24"/>
          <w:szCs w:val="24"/>
        </w:rPr>
        <w:t xml:space="preserve"> por algún motivo</w:t>
      </w:r>
      <w:r w:rsidR="002201C1">
        <w:rPr>
          <w:rFonts w:cstheme="minorHAnsi"/>
          <w:color w:val="000000" w:themeColor="text1"/>
          <w:sz w:val="24"/>
          <w:szCs w:val="24"/>
        </w:rPr>
        <w:t>, una persona</w:t>
      </w:r>
      <w:r w:rsidRPr="00A456ED">
        <w:rPr>
          <w:rFonts w:cstheme="minorHAnsi"/>
          <w:color w:val="000000" w:themeColor="text1"/>
          <w:sz w:val="24"/>
          <w:szCs w:val="24"/>
        </w:rPr>
        <w:t xml:space="preserve"> no estaba laborando al cumplir 70 años de edad, la pens</w:t>
      </w:r>
      <w:r w:rsidR="00BC1CE6" w:rsidRPr="00A456ED">
        <w:rPr>
          <w:rFonts w:cstheme="minorHAnsi"/>
          <w:color w:val="000000" w:themeColor="text1"/>
          <w:sz w:val="24"/>
          <w:szCs w:val="24"/>
        </w:rPr>
        <w:t xml:space="preserve">ión mensual </w:t>
      </w:r>
      <w:r w:rsidR="005A435D">
        <w:rPr>
          <w:rFonts w:cstheme="minorHAnsi"/>
          <w:color w:val="000000" w:themeColor="text1"/>
          <w:sz w:val="24"/>
          <w:szCs w:val="24"/>
        </w:rPr>
        <w:t>debe ser</w:t>
      </w:r>
      <w:r w:rsidR="00BC1CE6" w:rsidRPr="00A456ED">
        <w:rPr>
          <w:rFonts w:cstheme="minorHAnsi"/>
          <w:color w:val="000000" w:themeColor="text1"/>
          <w:sz w:val="24"/>
          <w:szCs w:val="24"/>
        </w:rPr>
        <w:t xml:space="preserve"> equivalente a un salario mínimo</w:t>
      </w:r>
      <w:r w:rsidRPr="00A456ED">
        <w:rPr>
          <w:rFonts w:cstheme="minorHAnsi"/>
          <w:color w:val="000000" w:themeColor="text1"/>
          <w:sz w:val="24"/>
          <w:szCs w:val="24"/>
        </w:rPr>
        <w:t>.</w:t>
      </w:r>
    </w:p>
    <w:p w:rsidR="008F0883" w:rsidRPr="00A456ED" w:rsidRDefault="00206E24" w:rsidP="003C33CD">
      <w:pPr>
        <w:pStyle w:val="Ttulo2"/>
      </w:pPr>
      <w:bookmarkStart w:id="68" w:name="_Toc480155006"/>
      <w:r w:rsidRPr="00A456ED">
        <w:t xml:space="preserve">Capítulo </w:t>
      </w:r>
      <w:r w:rsidR="000E7786">
        <w:t>I</w:t>
      </w:r>
      <w:r w:rsidR="00085D30" w:rsidRPr="00A456ED">
        <w:t>V</w:t>
      </w:r>
      <w:r w:rsidR="005A1DA2" w:rsidRPr="00A456ED">
        <w:t xml:space="preserve">. </w:t>
      </w:r>
      <w:r w:rsidR="008F0883" w:rsidRPr="00A456ED">
        <w:t>Educación</w:t>
      </w:r>
      <w:r w:rsidR="00DA661F">
        <w:t xml:space="preserve"> con Compromiso S</w:t>
      </w:r>
      <w:r w:rsidR="00017F8B">
        <w:t>ocial</w:t>
      </w:r>
      <w:bookmarkEnd w:id="68"/>
    </w:p>
    <w:p w:rsidR="00815C37" w:rsidRDefault="00815C37" w:rsidP="008F0883">
      <w:pPr>
        <w:spacing w:after="0" w:line="240" w:lineRule="auto"/>
        <w:jc w:val="both"/>
        <w:rPr>
          <w:rFonts w:eastAsia="Times New Roman" w:cstheme="minorHAnsi"/>
          <w:b/>
          <w:bCs/>
          <w:color w:val="000000" w:themeColor="text1"/>
          <w:sz w:val="24"/>
          <w:szCs w:val="24"/>
          <w:lang w:eastAsia="es-MX"/>
        </w:rPr>
      </w:pPr>
    </w:p>
    <w:p w:rsidR="00815C37" w:rsidRDefault="00815C37" w:rsidP="00746882">
      <w:pPr>
        <w:pStyle w:val="Ttulo3"/>
      </w:pPr>
      <w:bookmarkStart w:id="69" w:name="_Toc480155007"/>
      <w:r>
        <w:t>Artículo 53</w:t>
      </w:r>
      <w:r w:rsidR="00D91989" w:rsidRPr="00A456ED">
        <w:t xml:space="preserve">. </w:t>
      </w:r>
      <w:r>
        <w:t>Concepto de educación</w:t>
      </w:r>
      <w:bookmarkEnd w:id="69"/>
    </w:p>
    <w:p w:rsidR="00D91989" w:rsidRPr="00EC6BF9" w:rsidRDefault="00D91989" w:rsidP="008F0883">
      <w:pPr>
        <w:spacing w:after="0" w:line="240" w:lineRule="auto"/>
        <w:jc w:val="both"/>
        <w:rPr>
          <w:rFonts w:eastAsia="Times New Roman" w:cstheme="minorHAnsi"/>
          <w:bCs/>
          <w:sz w:val="24"/>
          <w:szCs w:val="24"/>
          <w:lang w:eastAsia="es-MX"/>
        </w:rPr>
      </w:pPr>
      <w:r w:rsidRPr="00EC6BF9">
        <w:rPr>
          <w:rFonts w:eastAsia="Times New Roman" w:cstheme="minorHAnsi"/>
          <w:bCs/>
          <w:sz w:val="24"/>
          <w:szCs w:val="24"/>
          <w:lang w:eastAsia="es-MX"/>
        </w:rPr>
        <w:t xml:space="preserve">La </w:t>
      </w:r>
      <w:r w:rsidR="00C41545" w:rsidRPr="00EC6BF9">
        <w:rPr>
          <w:rFonts w:eastAsia="Times New Roman" w:cstheme="minorHAnsi"/>
          <w:bCs/>
          <w:sz w:val="24"/>
          <w:szCs w:val="24"/>
          <w:lang w:eastAsia="es-MX"/>
        </w:rPr>
        <w:t>educación es el proceso mediante el cual</w:t>
      </w:r>
      <w:r w:rsidRPr="00EC6BF9">
        <w:rPr>
          <w:rFonts w:eastAsia="Times New Roman" w:cstheme="minorHAnsi"/>
          <w:bCs/>
          <w:sz w:val="24"/>
          <w:szCs w:val="24"/>
          <w:lang w:eastAsia="es-MX"/>
        </w:rPr>
        <w:t xml:space="preserve"> las personas de todas las edades </w:t>
      </w:r>
      <w:r w:rsidR="00BC1CE6" w:rsidRPr="00EC6BF9">
        <w:rPr>
          <w:rFonts w:eastAsia="Times New Roman" w:cstheme="minorHAnsi"/>
          <w:bCs/>
          <w:sz w:val="24"/>
          <w:szCs w:val="24"/>
          <w:lang w:eastAsia="es-MX"/>
        </w:rPr>
        <w:t xml:space="preserve">mejoran su participación </w:t>
      </w:r>
      <w:r w:rsidRPr="00EC6BF9">
        <w:rPr>
          <w:rFonts w:eastAsia="Times New Roman" w:cstheme="minorHAnsi"/>
          <w:bCs/>
          <w:sz w:val="24"/>
          <w:szCs w:val="24"/>
          <w:lang w:eastAsia="es-MX"/>
        </w:rPr>
        <w:t xml:space="preserve">en la vida </w:t>
      </w:r>
      <w:r w:rsidRPr="00684FD5">
        <w:rPr>
          <w:rFonts w:eastAsia="Times New Roman" w:cstheme="minorHAnsi"/>
          <w:bCs/>
          <w:color w:val="000000" w:themeColor="text1"/>
          <w:sz w:val="24"/>
          <w:szCs w:val="24"/>
          <w:lang w:eastAsia="es-MX"/>
        </w:rPr>
        <w:t>cultural</w:t>
      </w:r>
      <w:r w:rsidR="00BC1CE6" w:rsidRPr="00684FD5">
        <w:rPr>
          <w:rFonts w:eastAsia="Times New Roman" w:cstheme="minorHAnsi"/>
          <w:bCs/>
          <w:color w:val="000000" w:themeColor="text1"/>
          <w:sz w:val="24"/>
          <w:szCs w:val="24"/>
          <w:lang w:eastAsia="es-MX"/>
        </w:rPr>
        <w:t>, económica, social y política</w:t>
      </w:r>
      <w:r w:rsidRPr="00684FD5">
        <w:rPr>
          <w:rFonts w:eastAsia="Times New Roman" w:cstheme="minorHAnsi"/>
          <w:bCs/>
          <w:color w:val="000000" w:themeColor="text1"/>
          <w:sz w:val="24"/>
          <w:szCs w:val="24"/>
          <w:lang w:eastAsia="es-MX"/>
        </w:rPr>
        <w:t xml:space="preserve"> del país, </w:t>
      </w:r>
      <w:r w:rsidR="00C41545" w:rsidRPr="00684FD5">
        <w:rPr>
          <w:rFonts w:eastAsia="Times New Roman" w:cstheme="minorHAnsi"/>
          <w:bCs/>
          <w:color w:val="000000" w:themeColor="text1"/>
          <w:sz w:val="24"/>
          <w:szCs w:val="24"/>
          <w:lang w:eastAsia="es-MX"/>
        </w:rPr>
        <w:t>a través de</w:t>
      </w:r>
      <w:r w:rsidRPr="00684FD5">
        <w:rPr>
          <w:rFonts w:eastAsia="Times New Roman" w:cstheme="minorHAnsi"/>
          <w:bCs/>
          <w:color w:val="000000" w:themeColor="text1"/>
          <w:sz w:val="24"/>
          <w:szCs w:val="24"/>
          <w:lang w:eastAsia="es-MX"/>
        </w:rPr>
        <w:t xml:space="preserve"> la recreación y</w:t>
      </w:r>
      <w:r w:rsidR="00C41545" w:rsidRPr="00684FD5">
        <w:rPr>
          <w:rFonts w:eastAsia="Times New Roman" w:cstheme="minorHAnsi"/>
          <w:bCs/>
          <w:color w:val="000000" w:themeColor="text1"/>
          <w:sz w:val="24"/>
          <w:szCs w:val="24"/>
          <w:lang w:eastAsia="es-MX"/>
        </w:rPr>
        <w:t xml:space="preserve"> de</w:t>
      </w:r>
      <w:r w:rsidRPr="00684FD5">
        <w:rPr>
          <w:rFonts w:eastAsia="Times New Roman" w:cstheme="minorHAnsi"/>
          <w:bCs/>
          <w:color w:val="000000" w:themeColor="text1"/>
          <w:sz w:val="24"/>
          <w:szCs w:val="24"/>
          <w:lang w:eastAsia="es-MX"/>
        </w:rPr>
        <w:t xml:space="preserve"> la creación de </w:t>
      </w:r>
      <w:r w:rsidR="00EC6BF9" w:rsidRPr="00684FD5">
        <w:rPr>
          <w:rFonts w:eastAsia="Times New Roman" w:cstheme="minorHAnsi"/>
          <w:bCs/>
          <w:color w:val="000000" w:themeColor="text1"/>
          <w:sz w:val="24"/>
          <w:szCs w:val="24"/>
          <w:lang w:eastAsia="es-MX"/>
        </w:rPr>
        <w:t>valores, saberes, conocimientos, capacidades, actitudes, costumbres, creencias, habilidades, y técnicas</w:t>
      </w:r>
      <w:r w:rsidRPr="00684FD5">
        <w:rPr>
          <w:rFonts w:eastAsia="Times New Roman" w:cstheme="minorHAnsi"/>
          <w:bCs/>
          <w:color w:val="000000" w:themeColor="text1"/>
          <w:sz w:val="24"/>
          <w:szCs w:val="24"/>
          <w:lang w:eastAsia="es-MX"/>
        </w:rPr>
        <w:t>. La c</w:t>
      </w:r>
      <w:r w:rsidRPr="00EC6BF9">
        <w:rPr>
          <w:rFonts w:eastAsia="Times New Roman" w:cstheme="minorHAnsi"/>
          <w:bCs/>
          <w:sz w:val="24"/>
          <w:szCs w:val="24"/>
          <w:lang w:eastAsia="es-MX"/>
        </w:rPr>
        <w:t xml:space="preserve">ultura se concibe como el conjunto de acciones que retoman y cuidan lo valioso que generan y han generado </w:t>
      </w:r>
      <w:r w:rsidR="00BC1CE6" w:rsidRPr="00EC6BF9">
        <w:rPr>
          <w:rFonts w:eastAsia="Times New Roman" w:cstheme="minorHAnsi"/>
          <w:bCs/>
          <w:sz w:val="24"/>
          <w:szCs w:val="24"/>
          <w:lang w:eastAsia="es-MX"/>
        </w:rPr>
        <w:t xml:space="preserve">históricamente </w:t>
      </w:r>
      <w:r w:rsidRPr="00EC6BF9">
        <w:rPr>
          <w:rFonts w:eastAsia="Times New Roman" w:cstheme="minorHAnsi"/>
          <w:bCs/>
          <w:sz w:val="24"/>
          <w:szCs w:val="24"/>
          <w:lang w:eastAsia="es-MX"/>
        </w:rPr>
        <w:t>personas y comunidades</w:t>
      </w:r>
      <w:r w:rsidR="00BC1CE6" w:rsidRPr="00EC6BF9">
        <w:rPr>
          <w:rFonts w:eastAsia="Times New Roman" w:cstheme="minorHAnsi"/>
          <w:bCs/>
          <w:sz w:val="24"/>
          <w:szCs w:val="24"/>
          <w:lang w:eastAsia="es-MX"/>
        </w:rPr>
        <w:t>,</w:t>
      </w:r>
      <w:r w:rsidRPr="00EC6BF9">
        <w:rPr>
          <w:rFonts w:eastAsia="Times New Roman" w:cstheme="minorHAnsi"/>
          <w:bCs/>
          <w:sz w:val="24"/>
          <w:szCs w:val="24"/>
          <w:lang w:eastAsia="es-MX"/>
        </w:rPr>
        <w:t xml:space="preserve"> en los difer</w:t>
      </w:r>
      <w:r w:rsidR="00BC1CE6" w:rsidRPr="00EC6BF9">
        <w:rPr>
          <w:rFonts w:eastAsia="Times New Roman" w:cstheme="minorHAnsi"/>
          <w:bCs/>
          <w:sz w:val="24"/>
          <w:szCs w:val="24"/>
          <w:lang w:eastAsia="es-MX"/>
        </w:rPr>
        <w:t>entes ámbitos de la vida social,</w:t>
      </w:r>
      <w:r w:rsidRPr="00EC6BF9">
        <w:rPr>
          <w:rFonts w:eastAsia="Times New Roman" w:cstheme="minorHAnsi"/>
          <w:bCs/>
          <w:sz w:val="24"/>
          <w:szCs w:val="24"/>
          <w:lang w:eastAsia="es-MX"/>
        </w:rPr>
        <w:t xml:space="preserve"> así como de los lugares y el entorno de </w:t>
      </w:r>
      <w:r w:rsidR="00F97E40" w:rsidRPr="00EC6BF9">
        <w:rPr>
          <w:rFonts w:eastAsia="Times New Roman" w:cstheme="minorHAnsi"/>
          <w:bCs/>
          <w:sz w:val="24"/>
          <w:szCs w:val="24"/>
          <w:lang w:eastAsia="es-MX"/>
        </w:rPr>
        <w:t>é</w:t>
      </w:r>
      <w:r w:rsidR="00BC1CE6" w:rsidRPr="00EC6BF9">
        <w:rPr>
          <w:rFonts w:eastAsia="Times New Roman" w:cstheme="minorHAnsi"/>
          <w:bCs/>
          <w:sz w:val="24"/>
          <w:szCs w:val="24"/>
          <w:lang w:eastAsia="es-MX"/>
        </w:rPr>
        <w:t>sta</w:t>
      </w:r>
      <w:r w:rsidRPr="00EC6BF9">
        <w:rPr>
          <w:rFonts w:eastAsia="Times New Roman" w:cstheme="minorHAnsi"/>
          <w:bCs/>
          <w:sz w:val="24"/>
          <w:szCs w:val="24"/>
          <w:lang w:eastAsia="es-MX"/>
        </w:rPr>
        <w:t>.</w:t>
      </w:r>
    </w:p>
    <w:p w:rsidR="00D91989" w:rsidRPr="00EC6BF9" w:rsidRDefault="00D91989" w:rsidP="008F0883">
      <w:pPr>
        <w:spacing w:after="0" w:line="240" w:lineRule="auto"/>
        <w:jc w:val="both"/>
        <w:rPr>
          <w:rFonts w:eastAsia="Times New Roman" w:cstheme="minorHAnsi"/>
          <w:bCs/>
          <w:color w:val="FF0000"/>
          <w:sz w:val="24"/>
          <w:szCs w:val="24"/>
          <w:lang w:eastAsia="es-MX"/>
        </w:rPr>
      </w:pPr>
    </w:p>
    <w:p w:rsidR="00815C37" w:rsidRPr="00815C37" w:rsidRDefault="00815C37" w:rsidP="00746882">
      <w:pPr>
        <w:pStyle w:val="Ttulo3"/>
      </w:pPr>
      <w:bookmarkStart w:id="70" w:name="_Toc480155008"/>
      <w:r>
        <w:t>Artículo 54</w:t>
      </w:r>
      <w:r w:rsidR="008F0883" w:rsidRPr="00815C37">
        <w:t>. </w:t>
      </w:r>
      <w:r>
        <w:t>Servicios educativos</w:t>
      </w:r>
      <w:r w:rsidRPr="00815C37">
        <w:t xml:space="preserve"> con alta calidad para todos</w:t>
      </w:r>
      <w:bookmarkEnd w:id="70"/>
    </w:p>
    <w:p w:rsidR="00815C37" w:rsidRDefault="00684FD5" w:rsidP="008F0883">
      <w:pPr>
        <w:spacing w:after="0" w:line="240" w:lineRule="auto"/>
        <w:jc w:val="both"/>
        <w:rPr>
          <w:rFonts w:eastAsia="Times New Roman" w:cstheme="minorHAnsi"/>
          <w:color w:val="000000" w:themeColor="text1"/>
          <w:sz w:val="24"/>
          <w:szCs w:val="24"/>
          <w:lang w:eastAsia="es-MX"/>
        </w:rPr>
      </w:pPr>
      <w:r>
        <w:rPr>
          <w:rFonts w:eastAsia="Times New Roman" w:cstheme="minorHAnsi"/>
          <w:color w:val="000000"/>
          <w:sz w:val="24"/>
          <w:szCs w:val="24"/>
          <w:lang w:eastAsia="es-MX"/>
        </w:rPr>
        <w:t xml:space="preserve">Para la población en general, el Autogobierno Popular debe ofrecer </w:t>
      </w:r>
      <w:r w:rsidR="008F0883" w:rsidRPr="00A456ED">
        <w:rPr>
          <w:rFonts w:eastAsia="Times New Roman" w:cstheme="minorHAnsi"/>
          <w:color w:val="000000"/>
          <w:sz w:val="24"/>
          <w:szCs w:val="24"/>
          <w:lang w:eastAsia="es-MX"/>
        </w:rPr>
        <w:t xml:space="preserve">servicios educativos integrales gratuitos y de </w:t>
      </w:r>
      <w:r w:rsidR="00815C37">
        <w:rPr>
          <w:rFonts w:eastAsia="Times New Roman" w:cstheme="minorHAnsi"/>
          <w:color w:val="000000"/>
          <w:sz w:val="24"/>
          <w:szCs w:val="24"/>
          <w:lang w:eastAsia="es-MX"/>
        </w:rPr>
        <w:t xml:space="preserve">alta </w:t>
      </w:r>
      <w:r w:rsidR="008F0883" w:rsidRPr="00A456ED">
        <w:rPr>
          <w:rFonts w:eastAsia="Times New Roman" w:cstheme="minorHAnsi"/>
          <w:color w:val="000000"/>
          <w:sz w:val="24"/>
          <w:szCs w:val="24"/>
          <w:lang w:eastAsia="es-MX"/>
        </w:rPr>
        <w:t>calidad para todos los niveles escolares, desde educación inicial hasta doctorado, considerando la</w:t>
      </w:r>
      <w:r w:rsidR="000E6DCC">
        <w:rPr>
          <w:rFonts w:eastAsia="Times New Roman" w:cstheme="minorHAnsi"/>
          <w:color w:val="000000"/>
          <w:sz w:val="24"/>
          <w:szCs w:val="24"/>
          <w:lang w:eastAsia="es-MX"/>
        </w:rPr>
        <w:t xml:space="preserve"> diversidad de capacidades y limitaciones físicas</w:t>
      </w:r>
      <w:r w:rsidR="009E17FF">
        <w:rPr>
          <w:rFonts w:eastAsia="Times New Roman" w:cstheme="minorHAnsi"/>
          <w:color w:val="000000"/>
          <w:sz w:val="24"/>
          <w:szCs w:val="24"/>
          <w:lang w:eastAsia="es-MX"/>
        </w:rPr>
        <w:t xml:space="preserve">, </w:t>
      </w:r>
      <w:r w:rsidR="000E6DCC">
        <w:rPr>
          <w:rFonts w:eastAsia="Times New Roman" w:cstheme="minorHAnsi"/>
          <w:color w:val="000000"/>
          <w:sz w:val="24"/>
          <w:szCs w:val="24"/>
          <w:lang w:eastAsia="es-MX"/>
        </w:rPr>
        <w:t>fisiológicas</w:t>
      </w:r>
      <w:r w:rsidR="009E17FF">
        <w:rPr>
          <w:rFonts w:eastAsia="Times New Roman" w:cstheme="minorHAnsi"/>
          <w:color w:val="000000"/>
          <w:sz w:val="24"/>
          <w:szCs w:val="24"/>
          <w:lang w:eastAsia="es-MX"/>
        </w:rPr>
        <w:t xml:space="preserve"> y culturales</w:t>
      </w:r>
      <w:r w:rsidR="000E6DCC">
        <w:rPr>
          <w:rFonts w:eastAsia="Times New Roman" w:cstheme="minorHAnsi"/>
          <w:color w:val="000000"/>
          <w:sz w:val="24"/>
          <w:szCs w:val="24"/>
          <w:lang w:eastAsia="es-MX"/>
        </w:rPr>
        <w:t>, así como las diferentes disciplinas</w:t>
      </w:r>
      <w:r w:rsidR="008F0883" w:rsidRPr="00A456ED">
        <w:rPr>
          <w:rFonts w:eastAsia="Times New Roman" w:cstheme="minorHAnsi"/>
          <w:color w:val="000000"/>
          <w:sz w:val="24"/>
          <w:szCs w:val="24"/>
          <w:lang w:eastAsia="es-MX"/>
        </w:rPr>
        <w:t xml:space="preserve"> científicas, profesionales, artísticas, deportivas, artesanales y de oficios</w:t>
      </w:r>
      <w:r w:rsidR="009E17FF">
        <w:rPr>
          <w:rFonts w:eastAsia="Times New Roman" w:cstheme="minorHAnsi"/>
          <w:color w:val="000000"/>
          <w:sz w:val="24"/>
          <w:szCs w:val="24"/>
          <w:lang w:eastAsia="es-MX"/>
        </w:rPr>
        <w:t>,</w:t>
      </w:r>
      <w:r w:rsidR="008F0883" w:rsidRPr="00A456ED">
        <w:rPr>
          <w:rFonts w:eastAsia="Times New Roman" w:cstheme="minorHAnsi"/>
          <w:color w:val="000000"/>
          <w:sz w:val="24"/>
          <w:szCs w:val="24"/>
          <w:lang w:eastAsia="es-MX"/>
        </w:rPr>
        <w:t xml:space="preserve"> para responder al 100% de la demanda educativa de todas las edades y de todas las organizacione</w:t>
      </w:r>
      <w:r>
        <w:rPr>
          <w:rFonts w:eastAsia="Times New Roman" w:cstheme="minorHAnsi"/>
          <w:color w:val="000000"/>
          <w:sz w:val="24"/>
          <w:szCs w:val="24"/>
          <w:lang w:eastAsia="es-MX"/>
        </w:rPr>
        <w:t>s que lo soliciten. El Autogobierno Popular debe</w:t>
      </w:r>
      <w:r w:rsidR="008F0883" w:rsidRPr="00A456ED">
        <w:rPr>
          <w:rFonts w:eastAsia="Times New Roman" w:cstheme="minorHAnsi"/>
          <w:color w:val="000000"/>
          <w:sz w:val="24"/>
          <w:szCs w:val="24"/>
          <w:lang w:eastAsia="es-MX"/>
        </w:rPr>
        <w:t xml:space="preserve"> promover el mayor desarrollo educativo, individual y colectivo, de todos </w:t>
      </w:r>
      <w:r w:rsidR="00076C36">
        <w:rPr>
          <w:rFonts w:eastAsia="Times New Roman" w:cstheme="minorHAnsi"/>
          <w:color w:val="000000"/>
          <w:sz w:val="24"/>
          <w:szCs w:val="24"/>
          <w:lang w:eastAsia="es-MX"/>
        </w:rPr>
        <w:t>l@s mexican@s</w:t>
      </w:r>
      <w:r w:rsidR="008F0883" w:rsidRPr="00A456ED">
        <w:rPr>
          <w:rFonts w:eastAsia="Times New Roman" w:cstheme="minorHAnsi"/>
          <w:color w:val="000000"/>
          <w:sz w:val="24"/>
          <w:szCs w:val="24"/>
          <w:lang w:eastAsia="es-MX"/>
        </w:rPr>
        <w:t>.</w:t>
      </w:r>
      <w:r w:rsidR="007B543D">
        <w:rPr>
          <w:rFonts w:eastAsia="Times New Roman" w:cstheme="minorHAnsi"/>
          <w:color w:val="000000"/>
          <w:sz w:val="24"/>
          <w:szCs w:val="24"/>
          <w:lang w:eastAsia="es-MX"/>
        </w:rPr>
        <w:t xml:space="preserve"> </w:t>
      </w:r>
      <w:r w:rsidR="00283EFF" w:rsidRPr="00FE2275">
        <w:rPr>
          <w:rFonts w:eastAsia="Times New Roman" w:cstheme="minorHAnsi"/>
          <w:strike/>
          <w:color w:val="000000" w:themeColor="text1"/>
          <w:sz w:val="24"/>
          <w:szCs w:val="24"/>
          <w:lang w:eastAsia="es-MX"/>
        </w:rPr>
        <w:t>N</w:t>
      </w:r>
      <w:r w:rsidR="00283EFF" w:rsidRPr="00FE2275">
        <w:rPr>
          <w:rFonts w:eastAsia="Times New Roman" w:cstheme="minorHAnsi"/>
          <w:color w:val="000000" w:themeColor="text1"/>
          <w:sz w:val="24"/>
          <w:szCs w:val="24"/>
          <w:lang w:eastAsia="es-MX"/>
        </w:rPr>
        <w:t>iñ@s, jóvenes, madur@s y adult@s mayores deben tener acceso a instituciones educativ</w:t>
      </w:r>
      <w:r w:rsidR="00283EFF" w:rsidRPr="00283EFF">
        <w:rPr>
          <w:rFonts w:eastAsia="Times New Roman" w:cstheme="minorHAnsi"/>
          <w:color w:val="000000" w:themeColor="text1"/>
          <w:sz w:val="24"/>
          <w:szCs w:val="24"/>
          <w:lang w:eastAsia="es-MX"/>
        </w:rPr>
        <w:t xml:space="preserve">as y/o educación en línea para superar </w:t>
      </w:r>
      <w:r w:rsidR="00283EFF" w:rsidRPr="00283EFF">
        <w:rPr>
          <w:rFonts w:eastAsia="Times New Roman" w:cstheme="minorHAnsi"/>
          <w:color w:val="000000" w:themeColor="text1"/>
          <w:sz w:val="24"/>
          <w:szCs w:val="24"/>
          <w:lang w:eastAsia="es-MX"/>
        </w:rPr>
        <w:lastRenderedPageBreak/>
        <w:t xml:space="preserve">sus capacidades y acrecentar su cultura. </w:t>
      </w:r>
      <w:r w:rsidR="00A62841" w:rsidRPr="00283EFF">
        <w:rPr>
          <w:rFonts w:eastAsia="Times New Roman" w:cstheme="minorHAnsi"/>
          <w:color w:val="000000" w:themeColor="text1"/>
          <w:sz w:val="24"/>
          <w:szCs w:val="24"/>
          <w:lang w:eastAsia="es-MX"/>
        </w:rPr>
        <w:t xml:space="preserve">Toda persona que desee estudiar </w:t>
      </w:r>
      <w:r w:rsidR="00BC75E8" w:rsidRPr="00283EFF">
        <w:rPr>
          <w:rFonts w:eastAsia="Times New Roman" w:cstheme="minorHAnsi"/>
          <w:color w:val="000000" w:themeColor="text1"/>
          <w:sz w:val="24"/>
          <w:szCs w:val="24"/>
          <w:lang w:eastAsia="es-MX"/>
        </w:rPr>
        <w:t>debe encontrar</w:t>
      </w:r>
      <w:r w:rsidR="00A62841" w:rsidRPr="00283EFF">
        <w:rPr>
          <w:rFonts w:eastAsia="Times New Roman" w:cstheme="minorHAnsi"/>
          <w:color w:val="000000" w:themeColor="text1"/>
          <w:sz w:val="24"/>
          <w:szCs w:val="24"/>
          <w:lang w:eastAsia="es-MX"/>
        </w:rPr>
        <w:t xml:space="preserve"> un espacio adecuado para continuar su formación.</w:t>
      </w:r>
    </w:p>
    <w:p w:rsidR="00815C37" w:rsidRPr="00A456ED" w:rsidRDefault="00815C37" w:rsidP="00815C37">
      <w:pPr>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El Autogobierno Popular</w:t>
      </w:r>
      <w:r w:rsidRPr="00A456ED">
        <w:rPr>
          <w:rFonts w:eastAsia="Times New Roman" w:cstheme="minorHAnsi"/>
          <w:color w:val="000000"/>
          <w:sz w:val="24"/>
          <w:szCs w:val="24"/>
          <w:lang w:eastAsia="es-MX"/>
        </w:rPr>
        <w:t xml:space="preserve"> </w:t>
      </w:r>
      <w:r>
        <w:rPr>
          <w:rFonts w:eastAsia="Times New Roman" w:cstheme="minorHAnsi"/>
          <w:color w:val="000000"/>
          <w:sz w:val="24"/>
          <w:szCs w:val="24"/>
          <w:lang w:eastAsia="es-MX"/>
        </w:rPr>
        <w:t>debe garantizar la calidad escolar,</w:t>
      </w:r>
      <w:r w:rsidRPr="00A456ED">
        <w:rPr>
          <w:rFonts w:eastAsia="Times New Roman" w:cstheme="minorHAnsi"/>
          <w:color w:val="000000"/>
          <w:sz w:val="24"/>
          <w:szCs w:val="24"/>
          <w:lang w:eastAsia="es-MX"/>
        </w:rPr>
        <w:t xml:space="preserve"> de manera que los materiales y</w:t>
      </w:r>
      <w:r w:rsidR="00FE2275">
        <w:rPr>
          <w:rFonts w:eastAsia="Times New Roman" w:cstheme="minorHAnsi"/>
          <w:color w:val="000000"/>
          <w:sz w:val="24"/>
          <w:szCs w:val="24"/>
          <w:lang w:eastAsia="es-MX"/>
        </w:rPr>
        <w:t xml:space="preserve"> programas </w:t>
      </w:r>
      <w:r w:rsidRPr="00A456ED">
        <w:rPr>
          <w:rFonts w:eastAsia="Times New Roman" w:cstheme="minorHAnsi"/>
          <w:color w:val="000000"/>
          <w:sz w:val="24"/>
          <w:szCs w:val="24"/>
          <w:lang w:eastAsia="es-MX"/>
        </w:rPr>
        <w:t>educativos, la organización escolar, la infraestructura educativa y la formación de los docentes y los directivos favorezcan el</w:t>
      </w:r>
      <w:r w:rsidR="00FE2275">
        <w:rPr>
          <w:rFonts w:eastAsia="Times New Roman" w:cstheme="minorHAnsi"/>
          <w:color w:val="000000"/>
          <w:sz w:val="24"/>
          <w:szCs w:val="24"/>
          <w:lang w:eastAsia="es-MX"/>
        </w:rPr>
        <w:t xml:space="preserve"> </w:t>
      </w:r>
      <w:r w:rsidRPr="00A456ED">
        <w:rPr>
          <w:rFonts w:eastAsia="Times New Roman" w:cstheme="minorHAnsi"/>
          <w:color w:val="000000"/>
          <w:sz w:val="24"/>
          <w:szCs w:val="24"/>
          <w:lang w:eastAsia="es-MX"/>
        </w:rPr>
        <w:t>aprendizaje y el más amplio desarrollo cultural de los educandos,</w:t>
      </w:r>
      <w:r w:rsidR="00FE2275">
        <w:rPr>
          <w:rFonts w:eastAsia="Times New Roman" w:cstheme="minorHAnsi"/>
          <w:color w:val="000000"/>
          <w:sz w:val="24"/>
          <w:szCs w:val="24"/>
          <w:lang w:eastAsia="es-MX"/>
        </w:rPr>
        <w:t xml:space="preserve"> así como de los propios docentes y de sus</w:t>
      </w:r>
      <w:r w:rsidRPr="00A456ED">
        <w:rPr>
          <w:rFonts w:eastAsia="Times New Roman" w:cstheme="minorHAnsi"/>
          <w:color w:val="000000"/>
          <w:sz w:val="24"/>
          <w:szCs w:val="24"/>
          <w:lang w:eastAsia="es-MX"/>
        </w:rPr>
        <w:t xml:space="preserve"> instituciones educativas. </w:t>
      </w:r>
      <w:r w:rsidR="00FE2275">
        <w:rPr>
          <w:rFonts w:eastAsia="Times New Roman" w:cstheme="minorHAnsi"/>
          <w:color w:val="000000"/>
          <w:sz w:val="24"/>
          <w:szCs w:val="24"/>
          <w:lang w:eastAsia="es-MX"/>
        </w:rPr>
        <w:t>Estas instituciones</w:t>
      </w:r>
      <w:r w:rsidRPr="00A456ED">
        <w:rPr>
          <w:rFonts w:eastAsia="Times New Roman" w:cstheme="minorHAnsi"/>
          <w:color w:val="000000"/>
          <w:sz w:val="24"/>
          <w:szCs w:val="24"/>
          <w:lang w:eastAsia="es-MX"/>
        </w:rPr>
        <w:t xml:space="preserve"> </w:t>
      </w:r>
      <w:r w:rsidRPr="00A456ED">
        <w:rPr>
          <w:rFonts w:cstheme="minorHAnsi"/>
          <w:sz w:val="24"/>
          <w:szCs w:val="24"/>
        </w:rPr>
        <w:t>debe</w:t>
      </w:r>
      <w:r w:rsidR="00FE2275">
        <w:rPr>
          <w:rFonts w:cstheme="minorHAnsi"/>
          <w:sz w:val="24"/>
          <w:szCs w:val="24"/>
        </w:rPr>
        <w:t>n</w:t>
      </w:r>
      <w:r w:rsidRPr="00A456ED">
        <w:rPr>
          <w:rFonts w:cstheme="minorHAnsi"/>
          <w:sz w:val="24"/>
          <w:szCs w:val="24"/>
        </w:rPr>
        <w:t xml:space="preserve"> contar con instalaciones dignas y adecuadas para la práctica de diversas disciplinas deportivas y artísticas, al acceso de estudiantes y docentes, contando con instructores expertos en cada una de ellas.</w:t>
      </w:r>
      <w:r w:rsidRPr="00E82185">
        <w:rPr>
          <w:rFonts w:cstheme="minorHAnsi"/>
          <w:sz w:val="24"/>
          <w:szCs w:val="24"/>
        </w:rPr>
        <w:t xml:space="preserve"> </w:t>
      </w:r>
    </w:p>
    <w:p w:rsidR="00815C37" w:rsidRDefault="00A62841" w:rsidP="00746882">
      <w:pPr>
        <w:pStyle w:val="Ttulo3"/>
      </w:pPr>
      <w:r w:rsidRPr="00283EFF">
        <w:t xml:space="preserve"> </w:t>
      </w:r>
      <w:r w:rsidR="002F33BF">
        <w:br/>
      </w:r>
      <w:bookmarkStart w:id="71" w:name="_Toc480155009"/>
      <w:r w:rsidR="008F0883" w:rsidRPr="00A456ED">
        <w:t>Art</w:t>
      </w:r>
      <w:r w:rsidR="00815C37">
        <w:t>ículo 55</w:t>
      </w:r>
      <w:r w:rsidR="008F0883" w:rsidRPr="00A456ED">
        <w:t xml:space="preserve">. </w:t>
      </w:r>
      <w:r w:rsidR="00815C37">
        <w:t>Principios educativos nacionales</w:t>
      </w:r>
      <w:bookmarkEnd w:id="71"/>
    </w:p>
    <w:p w:rsidR="00562153" w:rsidRDefault="004D5187" w:rsidP="00815C37">
      <w:pPr>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La educación debe desarrollar</w:t>
      </w:r>
      <w:r w:rsidR="008F0883" w:rsidRPr="00A456ED">
        <w:rPr>
          <w:rFonts w:eastAsia="Times New Roman" w:cstheme="minorHAnsi"/>
          <w:color w:val="000000"/>
          <w:sz w:val="24"/>
          <w:szCs w:val="24"/>
          <w:lang w:eastAsia="es-MX"/>
        </w:rPr>
        <w:t xml:space="preserve"> armónicamente todas las facultades de</w:t>
      </w:r>
      <w:r w:rsidR="000E6DCC">
        <w:rPr>
          <w:rFonts w:eastAsia="Times New Roman" w:cstheme="minorHAnsi"/>
          <w:color w:val="000000"/>
          <w:sz w:val="24"/>
          <w:szCs w:val="24"/>
          <w:lang w:eastAsia="es-MX"/>
        </w:rPr>
        <w:t xml:space="preserve">l ser humano y </w:t>
      </w:r>
      <w:r w:rsidR="00BC75E8">
        <w:rPr>
          <w:rFonts w:eastAsia="Times New Roman" w:cstheme="minorHAnsi"/>
          <w:color w:val="000000"/>
          <w:sz w:val="24"/>
          <w:szCs w:val="24"/>
          <w:lang w:eastAsia="es-MX"/>
        </w:rPr>
        <w:t>fomentar</w:t>
      </w:r>
      <w:r w:rsidR="00283EFF">
        <w:rPr>
          <w:rFonts w:eastAsia="Times New Roman" w:cstheme="minorHAnsi"/>
          <w:color w:val="000000"/>
          <w:sz w:val="24"/>
          <w:szCs w:val="24"/>
          <w:lang w:eastAsia="es-MX"/>
        </w:rPr>
        <w:t xml:space="preserve"> en los educandos</w:t>
      </w:r>
      <w:r w:rsidR="008F0883" w:rsidRPr="00A456ED">
        <w:rPr>
          <w:rFonts w:eastAsia="Times New Roman" w:cstheme="minorHAnsi"/>
          <w:color w:val="000000"/>
          <w:sz w:val="24"/>
          <w:szCs w:val="24"/>
          <w:lang w:eastAsia="es-MX"/>
        </w:rPr>
        <w:t xml:space="preserve"> el amor a la Patria, el respeto a los demás, el diálogo receptivo y antidogmático, la expresión de ideas propias, el aprendizaje creador, la capacidad organizativa y de autogestión, el desarrollo estable y duradero de relaciones afectivas y la conciencia de la solidaridad internacional, en la independencia y en la justicia.</w:t>
      </w:r>
      <w:r w:rsidR="00815C37">
        <w:rPr>
          <w:rFonts w:eastAsia="Times New Roman" w:cstheme="minorHAnsi"/>
          <w:color w:val="000000"/>
          <w:sz w:val="24"/>
          <w:szCs w:val="24"/>
          <w:lang w:eastAsia="es-MX"/>
        </w:rPr>
        <w:t xml:space="preserve"> </w:t>
      </w:r>
      <w:r w:rsidR="00562153">
        <w:rPr>
          <w:rFonts w:eastAsia="Times New Roman" w:cstheme="minorHAnsi"/>
          <w:color w:val="000000"/>
          <w:sz w:val="24"/>
          <w:szCs w:val="24"/>
          <w:lang w:eastAsia="es-MX"/>
        </w:rPr>
        <w:t>Las instituciones educativas deben</w:t>
      </w:r>
      <w:r w:rsidR="00562153">
        <w:rPr>
          <w:rFonts w:eastAsia="Times New Roman" w:cstheme="minorHAnsi"/>
          <w:bCs/>
          <w:color w:val="000000"/>
          <w:sz w:val="24"/>
          <w:szCs w:val="24"/>
          <w:lang w:eastAsia="es-MX"/>
        </w:rPr>
        <w:t xml:space="preserve"> contribuir</w:t>
      </w:r>
      <w:r w:rsidR="00562153">
        <w:rPr>
          <w:rFonts w:eastAsia="Times New Roman" w:cstheme="minorHAnsi"/>
          <w:color w:val="000000"/>
          <w:sz w:val="24"/>
          <w:szCs w:val="24"/>
          <w:lang w:eastAsia="es-MX"/>
        </w:rPr>
        <w:t xml:space="preserve"> a la mejor convivencia humana y a </w:t>
      </w:r>
      <w:r w:rsidR="00562153" w:rsidRPr="00A456ED">
        <w:rPr>
          <w:rFonts w:eastAsia="Times New Roman" w:cstheme="minorHAnsi"/>
          <w:color w:val="000000"/>
          <w:sz w:val="24"/>
          <w:szCs w:val="24"/>
          <w:lang w:eastAsia="es-MX"/>
        </w:rPr>
        <w:t xml:space="preserve">fortalecer </w:t>
      </w:r>
      <w:r w:rsidR="00562153">
        <w:rPr>
          <w:rFonts w:eastAsia="Times New Roman" w:cstheme="minorHAnsi"/>
          <w:color w:val="000000"/>
          <w:sz w:val="24"/>
          <w:szCs w:val="24"/>
          <w:lang w:eastAsia="es-MX"/>
        </w:rPr>
        <w:t>afectos familiares y amistades, tanto como a</w:t>
      </w:r>
      <w:r w:rsidR="00562153" w:rsidRPr="00A456ED">
        <w:rPr>
          <w:rFonts w:eastAsia="Times New Roman" w:cstheme="minorHAnsi"/>
          <w:color w:val="000000"/>
          <w:sz w:val="24"/>
          <w:szCs w:val="24"/>
          <w:lang w:eastAsia="es-MX"/>
        </w:rPr>
        <w:t>l aprecio y respeto por la diversidad cul</w:t>
      </w:r>
      <w:r w:rsidR="00562153">
        <w:rPr>
          <w:rFonts w:eastAsia="Times New Roman" w:cstheme="minorHAnsi"/>
          <w:color w:val="000000"/>
          <w:sz w:val="24"/>
          <w:szCs w:val="24"/>
          <w:lang w:eastAsia="es-MX"/>
        </w:rPr>
        <w:t xml:space="preserve">tural, la dignidad personal y la integridad de la familia, </w:t>
      </w:r>
      <w:r w:rsidR="00562153" w:rsidRPr="00A456ED">
        <w:rPr>
          <w:rFonts w:eastAsia="Times New Roman" w:cstheme="minorHAnsi"/>
          <w:color w:val="000000"/>
          <w:sz w:val="24"/>
          <w:szCs w:val="24"/>
          <w:lang w:eastAsia="es-MX"/>
        </w:rPr>
        <w:t>de las comuni</w:t>
      </w:r>
      <w:r w:rsidR="00562153">
        <w:rPr>
          <w:rFonts w:eastAsia="Times New Roman" w:cstheme="minorHAnsi"/>
          <w:color w:val="000000"/>
          <w:sz w:val="24"/>
          <w:szCs w:val="24"/>
          <w:lang w:eastAsia="es-MX"/>
        </w:rPr>
        <w:t xml:space="preserve">dades y de la sociedad nacional, con base en </w:t>
      </w:r>
      <w:r w:rsidR="00562153" w:rsidRPr="00A456ED">
        <w:rPr>
          <w:rFonts w:eastAsia="Times New Roman" w:cstheme="minorHAnsi"/>
          <w:color w:val="000000"/>
          <w:sz w:val="24"/>
          <w:szCs w:val="24"/>
          <w:lang w:eastAsia="es-MX"/>
        </w:rPr>
        <w:t>los ideales de fraternidad, solidaridad y equidad social, evitando los abusos de razas, de religión, de grupos, de sexos o de individuos.</w:t>
      </w:r>
    </w:p>
    <w:p w:rsidR="00815C37" w:rsidRDefault="00815C37" w:rsidP="00815C37">
      <w:pPr>
        <w:spacing w:after="0" w:line="240" w:lineRule="auto"/>
        <w:jc w:val="both"/>
        <w:rPr>
          <w:rFonts w:eastAsia="Times New Roman" w:cstheme="minorHAnsi"/>
          <w:color w:val="000000"/>
          <w:sz w:val="24"/>
          <w:szCs w:val="24"/>
          <w:lang w:eastAsia="es-MX"/>
        </w:rPr>
      </w:pPr>
      <w:r w:rsidRPr="00A456ED">
        <w:rPr>
          <w:rFonts w:eastAsia="Times New Roman" w:cstheme="minorHAnsi"/>
          <w:bCs/>
          <w:color w:val="000000"/>
          <w:sz w:val="24"/>
          <w:szCs w:val="24"/>
          <w:lang w:eastAsia="es-MX"/>
        </w:rPr>
        <w:t>La</w:t>
      </w:r>
      <w:r w:rsidR="00FE2275">
        <w:rPr>
          <w:rFonts w:eastAsia="Times New Roman" w:cstheme="minorHAnsi"/>
          <w:bCs/>
          <w:color w:val="000000"/>
          <w:sz w:val="24"/>
          <w:szCs w:val="24"/>
          <w:lang w:eastAsia="es-MX"/>
        </w:rPr>
        <w:t xml:space="preserve">s escuelas deben </w:t>
      </w:r>
      <w:r w:rsidR="00562153">
        <w:rPr>
          <w:rFonts w:eastAsia="Times New Roman" w:cstheme="minorHAnsi"/>
          <w:bCs/>
          <w:color w:val="000000"/>
          <w:sz w:val="24"/>
          <w:szCs w:val="24"/>
          <w:lang w:eastAsia="es-MX"/>
        </w:rPr>
        <w:t xml:space="preserve">ser consideradas como </w:t>
      </w:r>
      <w:r w:rsidR="00562153" w:rsidRPr="000E6DCC">
        <w:rPr>
          <w:rFonts w:eastAsia="Times New Roman" w:cstheme="minorHAnsi"/>
          <w:i/>
          <w:color w:val="000000"/>
          <w:sz w:val="24"/>
          <w:szCs w:val="24"/>
          <w:lang w:eastAsia="es-MX"/>
        </w:rPr>
        <w:t>Centros de Acción Social y Cultural</w:t>
      </w:r>
      <w:r w:rsidR="00562153">
        <w:rPr>
          <w:rFonts w:eastAsia="Times New Roman" w:cstheme="minorHAnsi"/>
          <w:color w:val="000000"/>
          <w:sz w:val="24"/>
          <w:szCs w:val="24"/>
          <w:lang w:eastAsia="es-MX"/>
        </w:rPr>
        <w:t xml:space="preserve"> al </w:t>
      </w:r>
      <w:r w:rsidR="00FE2275">
        <w:rPr>
          <w:rFonts w:eastAsia="Times New Roman" w:cstheme="minorHAnsi"/>
          <w:bCs/>
          <w:color w:val="000000"/>
          <w:sz w:val="24"/>
          <w:szCs w:val="24"/>
          <w:lang w:eastAsia="es-MX"/>
        </w:rPr>
        <w:t>ocuparse de</w:t>
      </w:r>
      <w:r w:rsidRPr="00A456ED">
        <w:rPr>
          <w:rFonts w:eastAsia="Times New Roman" w:cstheme="minorHAnsi"/>
          <w:color w:val="000000"/>
          <w:sz w:val="24"/>
          <w:szCs w:val="24"/>
          <w:lang w:eastAsia="es-MX"/>
        </w:rPr>
        <w:t xml:space="preserve"> la comprensión de los problemas</w:t>
      </w:r>
      <w:r w:rsidR="00562153">
        <w:rPr>
          <w:rFonts w:eastAsia="Times New Roman" w:cstheme="minorHAnsi"/>
          <w:color w:val="000000"/>
          <w:sz w:val="24"/>
          <w:szCs w:val="24"/>
          <w:lang w:eastAsia="es-MX"/>
        </w:rPr>
        <w:t xml:space="preserve"> sociales</w:t>
      </w:r>
      <w:r w:rsidRPr="00A456ED">
        <w:rPr>
          <w:rFonts w:eastAsia="Times New Roman" w:cstheme="minorHAnsi"/>
          <w:color w:val="000000"/>
          <w:sz w:val="24"/>
          <w:szCs w:val="24"/>
          <w:lang w:eastAsia="es-MX"/>
        </w:rPr>
        <w:t xml:space="preserve"> </w:t>
      </w:r>
      <w:r w:rsidR="00562153">
        <w:rPr>
          <w:rFonts w:eastAsia="Times New Roman" w:cstheme="minorHAnsi"/>
          <w:color w:val="000000"/>
          <w:sz w:val="24"/>
          <w:szCs w:val="24"/>
          <w:lang w:eastAsia="es-MX"/>
        </w:rPr>
        <w:t xml:space="preserve">y generar productos, servicios y comunicaciones para mejorar la vida </w:t>
      </w:r>
      <w:r w:rsidR="00562153" w:rsidRPr="00A456ED">
        <w:rPr>
          <w:rFonts w:eastAsia="Times New Roman" w:cstheme="minorHAnsi"/>
          <w:color w:val="000000"/>
          <w:sz w:val="24"/>
          <w:szCs w:val="24"/>
          <w:lang w:eastAsia="es-MX"/>
        </w:rPr>
        <w:t xml:space="preserve">en las comunidades, municipios, regiones, estados, en el país, en América Latina y en el Mundo, según sea el interés y la posibilidad </w:t>
      </w:r>
      <w:r w:rsidR="00562153">
        <w:rPr>
          <w:rFonts w:eastAsia="Times New Roman" w:cstheme="minorHAnsi"/>
          <w:color w:val="000000"/>
          <w:sz w:val="24"/>
          <w:szCs w:val="24"/>
          <w:lang w:eastAsia="es-MX"/>
        </w:rPr>
        <w:t>de</w:t>
      </w:r>
      <w:r w:rsidR="00562153" w:rsidRPr="00A456ED">
        <w:rPr>
          <w:rFonts w:eastAsia="Times New Roman" w:cstheme="minorHAnsi"/>
          <w:color w:val="000000"/>
          <w:sz w:val="24"/>
          <w:szCs w:val="24"/>
          <w:lang w:eastAsia="es-MX"/>
        </w:rPr>
        <w:t xml:space="preserve"> docentes y educandos.</w:t>
      </w:r>
      <w:r w:rsidR="00562153">
        <w:rPr>
          <w:rFonts w:eastAsia="Times New Roman" w:cstheme="minorHAnsi"/>
          <w:color w:val="000000"/>
          <w:sz w:val="24"/>
          <w:szCs w:val="24"/>
          <w:lang w:eastAsia="es-MX"/>
        </w:rPr>
        <w:t xml:space="preserve"> Los proyectos y programas educativos deben </w:t>
      </w:r>
      <w:r w:rsidRPr="00A456ED">
        <w:rPr>
          <w:rFonts w:eastAsia="Times New Roman" w:cstheme="minorHAnsi"/>
          <w:color w:val="000000"/>
          <w:sz w:val="24"/>
          <w:szCs w:val="24"/>
          <w:lang w:eastAsia="es-MX"/>
        </w:rPr>
        <w:t xml:space="preserve">promover el aprovechamiento racional y sustentable de los bienes naturales y sociales, la defensa de la soberanía y la independencia nacional y de cada uno de los estados de </w:t>
      </w:r>
      <w:r w:rsidR="00463A5F">
        <w:rPr>
          <w:rFonts w:eastAsia="Times New Roman" w:cstheme="minorHAnsi"/>
          <w:color w:val="000000"/>
          <w:sz w:val="24"/>
          <w:szCs w:val="24"/>
          <w:lang w:eastAsia="es-MX"/>
        </w:rPr>
        <w:t>la Federación</w:t>
      </w:r>
      <w:r w:rsidRPr="00A456ED">
        <w:rPr>
          <w:rFonts w:eastAsia="Times New Roman" w:cstheme="minorHAnsi"/>
          <w:color w:val="000000"/>
          <w:sz w:val="24"/>
          <w:szCs w:val="24"/>
          <w:lang w:eastAsia="es-MX"/>
        </w:rPr>
        <w:t>, así como el a</w:t>
      </w:r>
      <w:r w:rsidR="00562153">
        <w:rPr>
          <w:rFonts w:eastAsia="Times New Roman" w:cstheme="minorHAnsi"/>
          <w:color w:val="000000"/>
          <w:sz w:val="24"/>
          <w:szCs w:val="24"/>
          <w:lang w:eastAsia="es-MX"/>
        </w:rPr>
        <w:t>seguramiento económico</w:t>
      </w:r>
      <w:r w:rsidRPr="00A456ED">
        <w:rPr>
          <w:rFonts w:eastAsia="Times New Roman" w:cstheme="minorHAnsi"/>
          <w:color w:val="000000"/>
          <w:sz w:val="24"/>
          <w:szCs w:val="24"/>
          <w:lang w:eastAsia="es-MX"/>
        </w:rPr>
        <w:t xml:space="preserve"> y la continuidad, acrecentamiento y proyección de las historias y las culturas de los pueblos que forman parte de la Nación Mexicana.</w:t>
      </w:r>
      <w:r>
        <w:rPr>
          <w:rFonts w:eastAsia="Times New Roman" w:cstheme="minorHAnsi"/>
          <w:color w:val="000000"/>
          <w:sz w:val="24"/>
          <w:szCs w:val="24"/>
          <w:lang w:eastAsia="es-MX"/>
        </w:rPr>
        <w:t xml:space="preserve"> </w:t>
      </w:r>
    </w:p>
    <w:p w:rsidR="00562153" w:rsidRPr="000D3DB4" w:rsidRDefault="00562153" w:rsidP="00815C37">
      <w:pPr>
        <w:spacing w:after="0" w:line="240" w:lineRule="auto"/>
        <w:jc w:val="both"/>
        <w:rPr>
          <w:rFonts w:eastAsia="Times New Roman" w:cstheme="minorHAnsi"/>
          <w:color w:val="FF0000"/>
          <w:sz w:val="24"/>
          <w:szCs w:val="24"/>
          <w:lang w:eastAsia="es-MX"/>
        </w:rPr>
      </w:pPr>
    </w:p>
    <w:p w:rsidR="00815C37" w:rsidRDefault="00815C37" w:rsidP="00746882">
      <w:pPr>
        <w:pStyle w:val="Ttulo3"/>
      </w:pPr>
      <w:bookmarkStart w:id="72" w:name="_Toc480155010"/>
      <w:r>
        <w:t>Artículo 56</w:t>
      </w:r>
      <w:r w:rsidR="008F0883" w:rsidRPr="00A456ED">
        <w:t xml:space="preserve">. </w:t>
      </w:r>
      <w:r>
        <w:t>Educación laica</w:t>
      </w:r>
      <w:bookmarkEnd w:id="72"/>
    </w:p>
    <w:p w:rsidR="008F0883" w:rsidRDefault="008F0883" w:rsidP="008F0883">
      <w:pPr>
        <w:spacing w:after="0" w:line="240" w:lineRule="auto"/>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Garantizada la libertad</w:t>
      </w:r>
      <w:r w:rsidR="005A435D">
        <w:rPr>
          <w:rFonts w:eastAsia="Times New Roman" w:cstheme="minorHAnsi"/>
          <w:color w:val="000000"/>
          <w:sz w:val="24"/>
          <w:szCs w:val="24"/>
          <w:lang w:eastAsia="es-MX"/>
        </w:rPr>
        <w:t xml:space="preserve"> de creencias, la educación debe ser</w:t>
      </w:r>
      <w:r w:rsidRPr="00A456ED">
        <w:rPr>
          <w:rFonts w:eastAsia="Times New Roman" w:cstheme="minorHAnsi"/>
          <w:color w:val="000000"/>
          <w:sz w:val="24"/>
          <w:szCs w:val="24"/>
          <w:lang w:eastAsia="es-MX"/>
        </w:rPr>
        <w:t xml:space="preserve"> laica y antidogmática.</w:t>
      </w:r>
      <w:r w:rsidR="00E82185" w:rsidRPr="00E82185">
        <w:rPr>
          <w:rFonts w:eastAsia="Times New Roman" w:cstheme="minorHAnsi"/>
          <w:color w:val="000000"/>
          <w:sz w:val="24"/>
          <w:szCs w:val="24"/>
          <w:lang w:eastAsia="es-MX"/>
        </w:rPr>
        <w:t xml:space="preserve"> </w:t>
      </w:r>
      <w:r w:rsidRPr="00A456ED">
        <w:rPr>
          <w:rFonts w:eastAsia="Times New Roman" w:cstheme="minorHAnsi"/>
          <w:color w:val="000000"/>
          <w:sz w:val="24"/>
          <w:szCs w:val="24"/>
          <w:lang w:eastAsia="es-MX"/>
        </w:rPr>
        <w:t>Por tanto, se mantendrá por completo ajena a cualquier doctrina religiosa, orientándose</w:t>
      </w:r>
      <w:r w:rsidRPr="00A456ED">
        <w:rPr>
          <w:rFonts w:eastAsia="Times New Roman" w:cstheme="minorHAnsi"/>
          <w:b/>
          <w:bCs/>
          <w:color w:val="000000"/>
          <w:sz w:val="24"/>
          <w:szCs w:val="24"/>
          <w:lang w:eastAsia="es-MX"/>
        </w:rPr>
        <w:t> </w:t>
      </w:r>
      <w:r w:rsidRPr="00A456ED">
        <w:rPr>
          <w:rFonts w:eastAsia="Times New Roman" w:cstheme="minorHAnsi"/>
          <w:bCs/>
          <w:color w:val="000000"/>
          <w:sz w:val="24"/>
          <w:szCs w:val="24"/>
          <w:lang w:eastAsia="es-MX"/>
        </w:rPr>
        <w:t>con base en las ciencias en sus diferentes enfoques</w:t>
      </w:r>
      <w:r w:rsidRPr="00A456ED">
        <w:rPr>
          <w:rFonts w:eastAsia="Times New Roman" w:cstheme="minorHAnsi"/>
          <w:color w:val="000000"/>
          <w:sz w:val="24"/>
          <w:szCs w:val="24"/>
          <w:lang w:eastAsia="es-MX"/>
        </w:rPr>
        <w:t>, luchará contra la ignorancia y sus efectos, las servidumbres, los fanatismos y los prejuicios.</w:t>
      </w:r>
    </w:p>
    <w:p w:rsidR="001D0B01" w:rsidRDefault="001D0B01" w:rsidP="008F0883">
      <w:pPr>
        <w:spacing w:after="0" w:line="240" w:lineRule="auto"/>
        <w:jc w:val="both"/>
        <w:rPr>
          <w:rFonts w:eastAsia="Times New Roman" w:cstheme="minorHAnsi"/>
          <w:color w:val="000000"/>
          <w:sz w:val="24"/>
          <w:szCs w:val="24"/>
          <w:lang w:eastAsia="es-MX"/>
        </w:rPr>
      </w:pPr>
    </w:p>
    <w:p w:rsidR="001D0B01" w:rsidRDefault="001D0B01" w:rsidP="00746882">
      <w:pPr>
        <w:pStyle w:val="Ttulo3"/>
      </w:pPr>
      <w:bookmarkStart w:id="73" w:name="_Toc480155011"/>
      <w:r>
        <w:t>Artículo 57</w:t>
      </w:r>
      <w:r w:rsidRPr="00A456ED">
        <w:t xml:space="preserve">. </w:t>
      </w:r>
      <w:r>
        <w:t>Planeación educativa</w:t>
      </w:r>
      <w:bookmarkEnd w:id="73"/>
    </w:p>
    <w:p w:rsidR="00C00D9A" w:rsidRDefault="001D0B01" w:rsidP="001D0B01">
      <w:pPr>
        <w:spacing w:after="0" w:line="240" w:lineRule="auto"/>
        <w:jc w:val="both"/>
        <w:rPr>
          <w:rFonts w:eastAsia="Times New Roman" w:cstheme="minorHAnsi"/>
          <w:bCs/>
          <w:color w:val="000000"/>
          <w:sz w:val="24"/>
          <w:szCs w:val="24"/>
          <w:lang w:eastAsia="es-MX"/>
        </w:rPr>
      </w:pPr>
      <w:r w:rsidRPr="00A456ED">
        <w:rPr>
          <w:rFonts w:eastAsia="Times New Roman" w:cstheme="minorHAnsi"/>
          <w:bCs/>
          <w:color w:val="000000"/>
          <w:sz w:val="24"/>
          <w:szCs w:val="24"/>
          <w:lang w:eastAsia="es-MX"/>
        </w:rPr>
        <w:t xml:space="preserve">Los planes y programas de estudio </w:t>
      </w:r>
      <w:r>
        <w:rPr>
          <w:rFonts w:eastAsia="Times New Roman" w:cstheme="minorHAnsi"/>
          <w:bCs/>
          <w:color w:val="000000"/>
          <w:sz w:val="24"/>
          <w:szCs w:val="24"/>
          <w:lang w:eastAsia="es-MX"/>
        </w:rPr>
        <w:t>deben ser</w:t>
      </w:r>
      <w:r w:rsidRPr="00A456ED">
        <w:rPr>
          <w:rFonts w:eastAsia="Times New Roman" w:cstheme="minorHAnsi"/>
          <w:bCs/>
          <w:color w:val="000000"/>
          <w:sz w:val="24"/>
          <w:szCs w:val="24"/>
          <w:lang w:eastAsia="es-MX"/>
        </w:rPr>
        <w:t xml:space="preserve"> diseñados con la participación sistemática de </w:t>
      </w:r>
      <w:r w:rsidR="006434AC" w:rsidRPr="00C00D9A">
        <w:rPr>
          <w:rFonts w:eastAsia="Times New Roman" w:cstheme="minorHAnsi"/>
          <w:bCs/>
          <w:color w:val="000000" w:themeColor="text1"/>
          <w:sz w:val="24"/>
          <w:szCs w:val="24"/>
          <w:lang w:eastAsia="es-MX"/>
        </w:rPr>
        <w:t xml:space="preserve">estudiantes </w:t>
      </w:r>
      <w:r w:rsidRPr="00A456ED">
        <w:rPr>
          <w:rFonts w:eastAsia="Times New Roman" w:cstheme="minorHAnsi"/>
          <w:bCs/>
          <w:color w:val="000000"/>
          <w:sz w:val="24"/>
          <w:szCs w:val="24"/>
          <w:lang w:eastAsia="es-MX"/>
        </w:rPr>
        <w:t xml:space="preserve">docentes, directivos, especialistas en planeación educativa y, </w:t>
      </w:r>
      <w:r w:rsidR="00C00D9A">
        <w:rPr>
          <w:rFonts w:eastAsia="Times New Roman" w:cstheme="minorHAnsi"/>
          <w:bCs/>
          <w:color w:val="000000"/>
          <w:sz w:val="24"/>
          <w:szCs w:val="24"/>
          <w:lang w:eastAsia="es-MX"/>
        </w:rPr>
        <w:t xml:space="preserve">en </w:t>
      </w:r>
      <w:r w:rsidRPr="00A456ED">
        <w:rPr>
          <w:rFonts w:eastAsia="Times New Roman" w:cstheme="minorHAnsi"/>
          <w:bCs/>
          <w:color w:val="000000"/>
          <w:sz w:val="24"/>
          <w:szCs w:val="24"/>
          <w:lang w:eastAsia="es-MX"/>
        </w:rPr>
        <w:t>educación básica, de los padres de</w:t>
      </w:r>
      <w:r w:rsidRPr="00C00D9A">
        <w:rPr>
          <w:rFonts w:eastAsia="Times New Roman" w:cstheme="minorHAnsi"/>
          <w:bCs/>
          <w:color w:val="000000" w:themeColor="text1"/>
          <w:sz w:val="24"/>
          <w:szCs w:val="24"/>
          <w:lang w:eastAsia="es-MX"/>
        </w:rPr>
        <w:t xml:space="preserve"> </w:t>
      </w:r>
      <w:r w:rsidR="006434AC" w:rsidRPr="00C00D9A">
        <w:rPr>
          <w:rFonts w:eastAsia="Times New Roman" w:cstheme="minorHAnsi"/>
          <w:bCs/>
          <w:color w:val="000000" w:themeColor="text1"/>
          <w:sz w:val="24"/>
          <w:szCs w:val="24"/>
          <w:lang w:eastAsia="es-MX"/>
        </w:rPr>
        <w:t>familia</w:t>
      </w:r>
      <w:r w:rsidRPr="00A456ED">
        <w:rPr>
          <w:rFonts w:eastAsia="Times New Roman" w:cstheme="minorHAnsi"/>
          <w:bCs/>
          <w:color w:val="000000"/>
          <w:sz w:val="24"/>
          <w:szCs w:val="24"/>
          <w:lang w:eastAsia="es-MX"/>
        </w:rPr>
        <w:t xml:space="preserve">. Los planes y programas deben </w:t>
      </w:r>
      <w:r w:rsidR="00C00D9A" w:rsidRPr="00C00D9A">
        <w:rPr>
          <w:rFonts w:eastAsia="Times New Roman" w:cstheme="minorHAnsi"/>
          <w:bCs/>
          <w:color w:val="000000" w:themeColor="text1"/>
          <w:sz w:val="24"/>
          <w:szCs w:val="24"/>
          <w:lang w:eastAsia="es-MX"/>
        </w:rPr>
        <w:t>diseñarse</w:t>
      </w:r>
      <w:r w:rsidRPr="006434AC">
        <w:rPr>
          <w:rFonts w:eastAsia="Times New Roman" w:cstheme="minorHAnsi"/>
          <w:bCs/>
          <w:color w:val="000000"/>
          <w:sz w:val="24"/>
          <w:szCs w:val="24"/>
          <w:lang w:eastAsia="es-MX"/>
        </w:rPr>
        <w:t xml:space="preserve"> </w:t>
      </w:r>
      <w:r w:rsidRPr="00A456ED">
        <w:rPr>
          <w:rFonts w:eastAsia="Times New Roman" w:cstheme="minorHAnsi"/>
          <w:bCs/>
          <w:color w:val="000000"/>
          <w:sz w:val="24"/>
          <w:szCs w:val="24"/>
          <w:lang w:eastAsia="es-MX"/>
        </w:rPr>
        <w:t xml:space="preserve">como un </w:t>
      </w:r>
      <w:r w:rsidRPr="000E6DCC">
        <w:rPr>
          <w:rFonts w:eastAsia="Times New Roman" w:cstheme="minorHAnsi"/>
          <w:bCs/>
          <w:i/>
          <w:color w:val="000000"/>
          <w:sz w:val="24"/>
          <w:szCs w:val="24"/>
          <w:lang w:eastAsia="es-MX"/>
        </w:rPr>
        <w:t>campo de posibilidades educativas</w:t>
      </w:r>
      <w:r w:rsidR="00C00D9A">
        <w:rPr>
          <w:rFonts w:eastAsia="Times New Roman" w:cstheme="minorHAnsi"/>
          <w:bCs/>
          <w:color w:val="000000"/>
          <w:sz w:val="24"/>
          <w:szCs w:val="24"/>
          <w:lang w:eastAsia="es-MX"/>
        </w:rPr>
        <w:t xml:space="preserve">, integrado como un menú de opciones </w:t>
      </w:r>
      <w:r w:rsidRPr="00A456ED">
        <w:rPr>
          <w:rFonts w:eastAsia="Times New Roman" w:cstheme="minorHAnsi"/>
          <w:bCs/>
          <w:color w:val="000000"/>
          <w:sz w:val="24"/>
          <w:szCs w:val="24"/>
          <w:lang w:eastAsia="es-MX"/>
        </w:rPr>
        <w:t>que los docentes y los grupos de estudiantes pueden elegir y modifi</w:t>
      </w:r>
      <w:r>
        <w:rPr>
          <w:rFonts w:eastAsia="Times New Roman" w:cstheme="minorHAnsi"/>
          <w:bCs/>
          <w:color w:val="000000"/>
          <w:sz w:val="24"/>
          <w:szCs w:val="24"/>
          <w:lang w:eastAsia="es-MX"/>
        </w:rPr>
        <w:t>car para proponer y realizar</w:t>
      </w:r>
      <w:r w:rsidR="00C00D9A">
        <w:rPr>
          <w:rFonts w:eastAsia="Times New Roman" w:cstheme="minorHAnsi"/>
          <w:bCs/>
          <w:color w:val="000000"/>
          <w:sz w:val="24"/>
          <w:szCs w:val="24"/>
          <w:lang w:eastAsia="es-MX"/>
        </w:rPr>
        <w:t xml:space="preserve"> variaciones de manera razonada</w:t>
      </w:r>
      <w:r w:rsidRPr="00A456ED">
        <w:rPr>
          <w:rFonts w:eastAsia="Times New Roman" w:cstheme="minorHAnsi"/>
          <w:bCs/>
          <w:color w:val="000000"/>
          <w:sz w:val="24"/>
          <w:szCs w:val="24"/>
          <w:lang w:eastAsia="es-MX"/>
        </w:rPr>
        <w:t xml:space="preserve">. Tomando como referencia los planes y programas propuestos por </w:t>
      </w:r>
      <w:r w:rsidR="00463A5F">
        <w:rPr>
          <w:rFonts w:eastAsia="Times New Roman" w:cstheme="minorHAnsi"/>
          <w:bCs/>
          <w:color w:val="000000"/>
          <w:sz w:val="24"/>
          <w:szCs w:val="24"/>
          <w:lang w:eastAsia="es-MX"/>
        </w:rPr>
        <w:t>la Federación</w:t>
      </w:r>
      <w:r w:rsidRPr="00A456ED">
        <w:rPr>
          <w:rFonts w:eastAsia="Times New Roman" w:cstheme="minorHAnsi"/>
          <w:bCs/>
          <w:color w:val="000000"/>
          <w:sz w:val="24"/>
          <w:szCs w:val="24"/>
          <w:lang w:eastAsia="es-MX"/>
        </w:rPr>
        <w:t xml:space="preserve">, cada estado, región, municipio o escuela debe desarrollar su propia planeación atendiendo a su contexto. </w:t>
      </w:r>
      <w:r w:rsidR="00C00D9A">
        <w:rPr>
          <w:rFonts w:eastAsia="Times New Roman" w:cstheme="minorHAnsi"/>
          <w:bCs/>
          <w:color w:val="000000"/>
          <w:sz w:val="24"/>
          <w:szCs w:val="24"/>
          <w:lang w:eastAsia="es-MX"/>
        </w:rPr>
        <w:t xml:space="preserve">Deben realizarse eventos anuales de intercambio y retroalimentación de experiencias educativas en los siguientes niveles: escuela, zona, municipio, estado, así como nacional e internacional. </w:t>
      </w:r>
    </w:p>
    <w:p w:rsidR="001D0B01" w:rsidRPr="00A456ED" w:rsidRDefault="001D0B01" w:rsidP="001D0B01">
      <w:pPr>
        <w:spacing w:after="0" w:line="240" w:lineRule="auto"/>
        <w:jc w:val="both"/>
        <w:rPr>
          <w:rFonts w:eastAsia="Times New Roman" w:cstheme="minorHAnsi"/>
          <w:bCs/>
          <w:color w:val="000000"/>
          <w:sz w:val="24"/>
          <w:szCs w:val="24"/>
          <w:lang w:eastAsia="es-MX"/>
        </w:rPr>
      </w:pPr>
    </w:p>
    <w:p w:rsidR="001D0B01" w:rsidRDefault="001D0B01" w:rsidP="00746882">
      <w:pPr>
        <w:pStyle w:val="Ttulo3"/>
      </w:pPr>
      <w:bookmarkStart w:id="74" w:name="_Toc480155012"/>
      <w:r w:rsidRPr="00A456ED">
        <w:t>Art</w:t>
      </w:r>
      <w:r>
        <w:t>ículo 58</w:t>
      </w:r>
      <w:r w:rsidRPr="00A456ED">
        <w:t xml:space="preserve">. </w:t>
      </w:r>
      <w:r>
        <w:t>Planes, programas y asignaturas de la educación básica</w:t>
      </w:r>
      <w:bookmarkEnd w:id="74"/>
    </w:p>
    <w:p w:rsidR="001D0B01" w:rsidRPr="000D3DB4" w:rsidRDefault="001D0B01" w:rsidP="001D0B01">
      <w:pPr>
        <w:jc w:val="both"/>
        <w:rPr>
          <w:rFonts w:cstheme="minorHAnsi"/>
          <w:color w:val="000000" w:themeColor="text1"/>
          <w:sz w:val="24"/>
          <w:szCs w:val="24"/>
        </w:rPr>
      </w:pPr>
      <w:r w:rsidRPr="00A456ED">
        <w:rPr>
          <w:rFonts w:eastAsia="Times New Roman" w:cstheme="minorHAnsi"/>
          <w:bCs/>
          <w:color w:val="000000"/>
          <w:sz w:val="24"/>
          <w:szCs w:val="24"/>
          <w:lang w:eastAsia="es-MX"/>
        </w:rPr>
        <w:t xml:space="preserve">Los planes y programas de la educación básica, con un enfoque plural y atendiendo a los contextos locales, regionales, nacionales y universales, deben incluir: a) formación en expresión oral y escrita, comprensión lectora; b) expresión y apreciación estética y artística, especialmente de la música; c) recreación y desarrollo deportivo; d) cuidado de la salud y el ambiente; e) prevención y reacción colectiva ante accidentes, desastres y </w:t>
      </w:r>
      <w:r w:rsidRPr="00A456ED">
        <w:rPr>
          <w:rFonts w:eastAsia="Times New Roman" w:cstheme="minorHAnsi"/>
          <w:bCs/>
          <w:color w:val="000000"/>
          <w:sz w:val="24"/>
          <w:szCs w:val="24"/>
          <w:lang w:eastAsia="es-MX"/>
        </w:rPr>
        <w:lastRenderedPageBreak/>
        <w:t xml:space="preserve">emergencias; f) compromiso social, </w:t>
      </w:r>
      <w:r>
        <w:rPr>
          <w:rFonts w:eastAsia="Times New Roman" w:cstheme="minorHAnsi"/>
          <w:bCs/>
          <w:color w:val="000000"/>
          <w:sz w:val="24"/>
          <w:szCs w:val="24"/>
          <w:lang w:eastAsia="es-MX"/>
        </w:rPr>
        <w:t>afectividad, ética</w:t>
      </w:r>
      <w:r w:rsidRPr="00A456ED">
        <w:rPr>
          <w:rFonts w:eastAsia="Times New Roman" w:cstheme="minorHAnsi"/>
          <w:bCs/>
          <w:color w:val="000000"/>
          <w:sz w:val="24"/>
          <w:szCs w:val="24"/>
          <w:lang w:eastAsia="es-MX"/>
        </w:rPr>
        <w:t xml:space="preserve"> y formación ciudadana; g) investigación, ciencia y tecnología; i) formación de empresas cooperativas; j) lenguas y culturas mexicanas</w:t>
      </w:r>
      <w:r>
        <w:rPr>
          <w:rFonts w:eastAsia="Times New Roman" w:cstheme="minorHAnsi"/>
          <w:bCs/>
          <w:color w:val="000000"/>
          <w:sz w:val="24"/>
          <w:szCs w:val="24"/>
          <w:lang w:eastAsia="es-MX"/>
        </w:rPr>
        <w:t>, es necesario enseñar, estudiar y aprender al menos una lengua originaria en cada escuela</w:t>
      </w:r>
      <w:r w:rsidRPr="00A456ED">
        <w:rPr>
          <w:rFonts w:eastAsia="Times New Roman" w:cstheme="minorHAnsi"/>
          <w:bCs/>
          <w:color w:val="000000"/>
          <w:sz w:val="24"/>
          <w:szCs w:val="24"/>
          <w:lang w:eastAsia="es-MX"/>
        </w:rPr>
        <w:t>; k) lenguas y culturas extranjeras</w:t>
      </w:r>
      <w:r w:rsidRPr="000D3DB4">
        <w:rPr>
          <w:rFonts w:eastAsia="Times New Roman" w:cstheme="minorHAnsi"/>
          <w:bCs/>
          <w:color w:val="000000" w:themeColor="text1"/>
          <w:sz w:val="24"/>
          <w:szCs w:val="24"/>
          <w:lang w:eastAsia="es-MX"/>
        </w:rPr>
        <w:t>. El diseño de los programas</w:t>
      </w:r>
      <w:r w:rsidR="000D3DB4">
        <w:rPr>
          <w:rFonts w:eastAsia="Times New Roman" w:cstheme="minorHAnsi"/>
          <w:bCs/>
          <w:color w:val="000000" w:themeColor="text1"/>
          <w:sz w:val="24"/>
          <w:szCs w:val="24"/>
          <w:lang w:eastAsia="es-MX"/>
        </w:rPr>
        <w:t xml:space="preserve"> </w:t>
      </w:r>
      <w:r w:rsidR="000D3DB4" w:rsidRPr="00226061">
        <w:rPr>
          <w:rFonts w:eastAsia="Times New Roman" w:cstheme="minorHAnsi"/>
          <w:bCs/>
          <w:color w:val="000000" w:themeColor="text1"/>
          <w:sz w:val="24"/>
          <w:szCs w:val="24"/>
          <w:lang w:eastAsia="es-MX"/>
        </w:rPr>
        <w:t>de estudio</w:t>
      </w:r>
      <w:r w:rsidRPr="000D3DB4">
        <w:rPr>
          <w:rFonts w:eastAsia="Times New Roman" w:cstheme="minorHAnsi"/>
          <w:bCs/>
          <w:color w:val="C00000"/>
          <w:sz w:val="24"/>
          <w:szCs w:val="24"/>
          <w:lang w:eastAsia="es-MX"/>
        </w:rPr>
        <w:t xml:space="preserve"> </w:t>
      </w:r>
      <w:r w:rsidRPr="000D3DB4">
        <w:rPr>
          <w:rFonts w:eastAsia="Times New Roman" w:cstheme="minorHAnsi"/>
          <w:bCs/>
          <w:color w:val="000000" w:themeColor="text1"/>
          <w:sz w:val="24"/>
          <w:szCs w:val="24"/>
          <w:lang w:eastAsia="es-MX"/>
        </w:rPr>
        <w:t xml:space="preserve">debe promover el aprendizaje cooperativo, activo, creador y socialmente trascendente. </w:t>
      </w:r>
      <w:r w:rsidRPr="000D3DB4">
        <w:rPr>
          <w:rFonts w:cstheme="minorHAnsi"/>
          <w:color w:val="000000" w:themeColor="text1"/>
          <w:sz w:val="24"/>
          <w:szCs w:val="24"/>
        </w:rPr>
        <w:t xml:space="preserve">Dependiendo de las inquietudes, habilidades y capacidades de cada estudiante, las instituciones buscarán vincularlo con los centros comunitarios o de trabajo técnico, científico o cultural en los que puedan colaborar con personas dedicadas y con experiencia en los diversos ámbitos de la actividad social. Cada estudiante en lo individual o en equipos deberá desarrollar proyectos de impacto comunitario contando con la retroalimentación de sus compañeros, del docente y de la propia comunidad. </w:t>
      </w:r>
    </w:p>
    <w:p w:rsidR="00815C37" w:rsidRDefault="001D0B01" w:rsidP="00746882">
      <w:pPr>
        <w:pStyle w:val="Ttulo3"/>
      </w:pPr>
      <w:bookmarkStart w:id="75" w:name="_Toc480155013"/>
      <w:r>
        <w:t>Artículo 59</w:t>
      </w:r>
      <w:r w:rsidR="008F0883" w:rsidRPr="00A456ED">
        <w:t xml:space="preserve">. </w:t>
      </w:r>
      <w:r w:rsidR="00815C37">
        <w:t>Espacios públicos educativos</w:t>
      </w:r>
      <w:bookmarkEnd w:id="75"/>
    </w:p>
    <w:p w:rsidR="00746882" w:rsidRDefault="00815C37" w:rsidP="00746882">
      <w:pPr>
        <w:spacing w:after="0" w:line="240" w:lineRule="auto"/>
        <w:jc w:val="both"/>
        <w:rPr>
          <w:rFonts w:cstheme="minorHAnsi"/>
          <w:color w:val="FF0000"/>
          <w:sz w:val="24"/>
          <w:szCs w:val="24"/>
        </w:rPr>
      </w:pPr>
      <w:r>
        <w:rPr>
          <w:rFonts w:cstheme="minorHAnsi"/>
          <w:sz w:val="24"/>
          <w:szCs w:val="24"/>
        </w:rPr>
        <w:t>El Autogobierno Popular</w:t>
      </w:r>
      <w:r w:rsidR="008F0883" w:rsidRPr="00A456ED">
        <w:rPr>
          <w:rFonts w:cstheme="minorHAnsi"/>
          <w:sz w:val="24"/>
          <w:szCs w:val="24"/>
        </w:rPr>
        <w:t xml:space="preserve"> </w:t>
      </w:r>
      <w:r w:rsidR="005A435D">
        <w:rPr>
          <w:rFonts w:cstheme="minorHAnsi"/>
          <w:sz w:val="24"/>
          <w:szCs w:val="24"/>
        </w:rPr>
        <w:t>es</w:t>
      </w:r>
      <w:r w:rsidR="008F0883" w:rsidRPr="00A456ED">
        <w:rPr>
          <w:rFonts w:cstheme="minorHAnsi"/>
          <w:sz w:val="24"/>
          <w:szCs w:val="24"/>
        </w:rPr>
        <w:t xml:space="preserve"> responsable de generar condiciones y entornos significativos para el aprendizaje en todo el territorio nacional: estados, municipios comunidades, barrios, calles y casas, de tal manera que la educación se genere cotidianamente en diversos espacios públicos. </w:t>
      </w:r>
      <w:r w:rsidR="00226061">
        <w:rPr>
          <w:rFonts w:cstheme="minorHAnsi"/>
          <w:sz w:val="24"/>
          <w:szCs w:val="24"/>
        </w:rPr>
        <w:t>E</w:t>
      </w:r>
      <w:r w:rsidR="008F0883" w:rsidRPr="00A456ED">
        <w:rPr>
          <w:rFonts w:cstheme="minorHAnsi"/>
          <w:sz w:val="24"/>
          <w:szCs w:val="24"/>
        </w:rPr>
        <w:t xml:space="preserve">n cada vivienda y comunidad </w:t>
      </w:r>
      <w:r w:rsidR="00226061">
        <w:rPr>
          <w:rFonts w:cstheme="minorHAnsi"/>
          <w:sz w:val="24"/>
          <w:szCs w:val="24"/>
        </w:rPr>
        <w:t>debe haber</w:t>
      </w:r>
      <w:r w:rsidR="008F0883" w:rsidRPr="00A456ED">
        <w:rPr>
          <w:rFonts w:cstheme="minorHAnsi"/>
          <w:sz w:val="24"/>
          <w:szCs w:val="24"/>
        </w:rPr>
        <w:t xml:space="preserve"> espacios adecuados para el estudio y</w:t>
      </w:r>
      <w:r w:rsidR="00226061">
        <w:rPr>
          <w:rFonts w:cstheme="minorHAnsi"/>
          <w:sz w:val="24"/>
          <w:szCs w:val="24"/>
        </w:rPr>
        <w:t xml:space="preserve"> que favorezcan el aprendizaje. Deben promoverse especialmente las </w:t>
      </w:r>
      <w:r w:rsidR="008F0883" w:rsidRPr="00A456ED">
        <w:rPr>
          <w:rFonts w:cstheme="minorHAnsi"/>
          <w:sz w:val="24"/>
          <w:szCs w:val="24"/>
        </w:rPr>
        <w:t xml:space="preserve">manifestaciones culturales </w:t>
      </w:r>
      <w:r w:rsidR="00C41545">
        <w:rPr>
          <w:rFonts w:cstheme="minorHAnsi"/>
          <w:sz w:val="24"/>
          <w:szCs w:val="24"/>
        </w:rPr>
        <w:t xml:space="preserve">que destaquen </w:t>
      </w:r>
      <w:r w:rsidR="008F0883" w:rsidRPr="00A456ED">
        <w:rPr>
          <w:rFonts w:cstheme="minorHAnsi"/>
          <w:sz w:val="24"/>
          <w:szCs w:val="24"/>
        </w:rPr>
        <w:t>los valores, los principios y los fines nacionales establecidos en la presente Constitución</w:t>
      </w:r>
      <w:r w:rsidR="008F0883" w:rsidRPr="004300A9">
        <w:rPr>
          <w:rFonts w:cstheme="minorHAnsi"/>
          <w:color w:val="FF0000"/>
          <w:sz w:val="24"/>
          <w:szCs w:val="24"/>
        </w:rPr>
        <w:t>.</w:t>
      </w:r>
      <w:r w:rsidR="00E82185" w:rsidRPr="004300A9">
        <w:rPr>
          <w:rFonts w:cstheme="minorHAnsi"/>
          <w:color w:val="FF0000"/>
          <w:sz w:val="24"/>
          <w:szCs w:val="24"/>
        </w:rPr>
        <w:t xml:space="preserve"> </w:t>
      </w:r>
    </w:p>
    <w:p w:rsidR="00746882" w:rsidRPr="00746882" w:rsidRDefault="00746882" w:rsidP="00746882">
      <w:pPr>
        <w:spacing w:after="0" w:line="240" w:lineRule="auto"/>
        <w:jc w:val="both"/>
        <w:rPr>
          <w:rFonts w:eastAsia="Times New Roman" w:cstheme="minorHAnsi"/>
          <w:b/>
          <w:color w:val="FF0000"/>
          <w:sz w:val="24"/>
          <w:szCs w:val="24"/>
          <w:lang w:eastAsia="es-MX"/>
        </w:rPr>
      </w:pPr>
    </w:p>
    <w:p w:rsidR="00815C37" w:rsidRDefault="001D0B01" w:rsidP="00746882">
      <w:pPr>
        <w:pStyle w:val="Ttulo3"/>
      </w:pPr>
      <w:bookmarkStart w:id="76" w:name="_Toc480155014"/>
      <w:r>
        <w:t>Artículo 60</w:t>
      </w:r>
      <w:r w:rsidR="008F0883" w:rsidRPr="00A456ED">
        <w:t xml:space="preserve">. </w:t>
      </w:r>
      <w:r w:rsidR="00815C37">
        <w:t>Democracia educativa</w:t>
      </w:r>
      <w:bookmarkEnd w:id="76"/>
    </w:p>
    <w:p w:rsidR="001D0B01" w:rsidRPr="00A456ED" w:rsidRDefault="00716F6D" w:rsidP="001D0B01">
      <w:pPr>
        <w:spacing w:after="0" w:line="240" w:lineRule="auto"/>
        <w:jc w:val="both"/>
        <w:rPr>
          <w:rFonts w:eastAsia="Times New Roman" w:cstheme="minorHAnsi"/>
          <w:bCs/>
          <w:color w:val="000000"/>
          <w:sz w:val="24"/>
          <w:szCs w:val="24"/>
          <w:lang w:eastAsia="es-MX"/>
        </w:rPr>
      </w:pPr>
      <w:r w:rsidRPr="00A456ED">
        <w:rPr>
          <w:rFonts w:eastAsia="Times New Roman" w:cstheme="minorHAnsi"/>
          <w:color w:val="000000"/>
          <w:sz w:val="24"/>
          <w:szCs w:val="24"/>
          <w:lang w:eastAsia="es-MX"/>
        </w:rPr>
        <w:t>Al igual que todas las instituciones d</w:t>
      </w:r>
      <w:r w:rsidR="006F0639">
        <w:rPr>
          <w:rFonts w:eastAsia="Times New Roman" w:cstheme="minorHAnsi"/>
          <w:color w:val="000000"/>
          <w:sz w:val="24"/>
          <w:szCs w:val="24"/>
          <w:lang w:eastAsia="es-MX"/>
        </w:rPr>
        <w:t>el Autogobierno Popular</w:t>
      </w:r>
      <w:r w:rsidRPr="00A456ED">
        <w:rPr>
          <w:rFonts w:eastAsia="Times New Roman" w:cstheme="minorHAnsi"/>
          <w:color w:val="000000"/>
          <w:sz w:val="24"/>
          <w:szCs w:val="24"/>
          <w:lang w:eastAsia="es-MX"/>
        </w:rPr>
        <w:t xml:space="preserve"> Mexicano, l</w:t>
      </w:r>
      <w:r w:rsidR="008F0883" w:rsidRPr="00A456ED">
        <w:rPr>
          <w:rFonts w:eastAsia="Times New Roman" w:cstheme="minorHAnsi"/>
          <w:color w:val="000000"/>
          <w:sz w:val="24"/>
          <w:szCs w:val="24"/>
          <w:lang w:eastAsia="es-MX"/>
        </w:rPr>
        <w:t>as instituciones educativas</w:t>
      </w:r>
      <w:r w:rsidRPr="00A456ED">
        <w:rPr>
          <w:rFonts w:eastAsia="Times New Roman" w:cstheme="minorHAnsi"/>
          <w:color w:val="000000"/>
          <w:sz w:val="24"/>
          <w:szCs w:val="24"/>
          <w:lang w:eastAsia="es-MX"/>
        </w:rPr>
        <w:t xml:space="preserve"> </w:t>
      </w:r>
      <w:r w:rsidR="00C53605" w:rsidRPr="00B82DF2">
        <w:rPr>
          <w:rFonts w:eastAsia="Times New Roman" w:cstheme="minorHAnsi"/>
          <w:color w:val="000000" w:themeColor="text1"/>
          <w:sz w:val="24"/>
          <w:szCs w:val="24"/>
          <w:lang w:eastAsia="es-MX"/>
        </w:rPr>
        <w:t>deben</w:t>
      </w:r>
      <w:r w:rsidR="005A435D" w:rsidRPr="00B82DF2">
        <w:rPr>
          <w:rFonts w:eastAsia="Times New Roman" w:cstheme="minorHAnsi"/>
          <w:color w:val="000000" w:themeColor="text1"/>
          <w:sz w:val="24"/>
          <w:szCs w:val="24"/>
          <w:lang w:eastAsia="es-MX"/>
        </w:rPr>
        <w:t xml:space="preserve"> ser</w:t>
      </w:r>
      <w:r w:rsidR="008F0883" w:rsidRPr="00B82DF2">
        <w:rPr>
          <w:rFonts w:eastAsia="Times New Roman" w:cstheme="minorHAnsi"/>
          <w:color w:val="000000" w:themeColor="text1"/>
          <w:sz w:val="24"/>
          <w:szCs w:val="24"/>
          <w:lang w:eastAsia="es-MX"/>
        </w:rPr>
        <w:t xml:space="preserve"> </w:t>
      </w:r>
      <w:r w:rsidR="008F0883" w:rsidRPr="00A456ED">
        <w:rPr>
          <w:rFonts w:eastAsia="Times New Roman" w:cstheme="minorHAnsi"/>
          <w:color w:val="000000"/>
          <w:sz w:val="24"/>
          <w:szCs w:val="24"/>
          <w:lang w:eastAsia="es-MX"/>
        </w:rPr>
        <w:t>democráticas</w:t>
      </w:r>
      <w:r w:rsidRPr="00A456ED">
        <w:rPr>
          <w:rFonts w:eastAsia="Times New Roman" w:cstheme="minorHAnsi"/>
          <w:color w:val="000000"/>
          <w:sz w:val="24"/>
          <w:szCs w:val="24"/>
          <w:lang w:eastAsia="es-MX"/>
        </w:rPr>
        <w:t xml:space="preserve"> y </w:t>
      </w:r>
      <w:r w:rsidR="008F0883" w:rsidRPr="00A456ED">
        <w:rPr>
          <w:rFonts w:eastAsia="Times New Roman" w:cstheme="minorHAnsi"/>
          <w:color w:val="000000"/>
          <w:sz w:val="24"/>
          <w:szCs w:val="24"/>
          <w:lang w:eastAsia="es-MX"/>
        </w:rPr>
        <w:t>ejem</w:t>
      </w:r>
      <w:r w:rsidRPr="00A456ED">
        <w:rPr>
          <w:rFonts w:eastAsia="Times New Roman" w:cstheme="minorHAnsi"/>
          <w:color w:val="000000"/>
          <w:sz w:val="24"/>
          <w:szCs w:val="24"/>
          <w:lang w:eastAsia="es-MX"/>
        </w:rPr>
        <w:t>plos a seguir en la vida social;</w:t>
      </w:r>
      <w:r w:rsidR="008F0883" w:rsidRPr="00A456ED">
        <w:rPr>
          <w:rFonts w:eastAsia="Times New Roman" w:cstheme="minorHAnsi"/>
          <w:color w:val="000000"/>
          <w:sz w:val="24"/>
          <w:szCs w:val="24"/>
          <w:lang w:eastAsia="es-MX"/>
        </w:rPr>
        <w:t xml:space="preserve"> considerando a la democracia como un sistema de vida fundado en el constante mejoramiento económico, social y cultural del pueblo, mediante la participación de todos los interesados y la autogestión co</w:t>
      </w:r>
      <w:r w:rsidR="001D0B01">
        <w:rPr>
          <w:rFonts w:eastAsia="Times New Roman" w:cstheme="minorHAnsi"/>
          <w:color w:val="000000"/>
          <w:sz w:val="24"/>
          <w:szCs w:val="24"/>
          <w:lang w:eastAsia="es-MX"/>
        </w:rPr>
        <w:t xml:space="preserve">lectiva. </w:t>
      </w:r>
      <w:r w:rsidR="001D0B01" w:rsidRPr="00A456ED">
        <w:rPr>
          <w:rFonts w:eastAsia="Times New Roman" w:cstheme="minorHAnsi"/>
          <w:bCs/>
          <w:color w:val="000000"/>
          <w:sz w:val="24"/>
          <w:szCs w:val="24"/>
          <w:lang w:eastAsia="es-MX"/>
        </w:rPr>
        <w:t xml:space="preserve">Los directivos de una institución educativa </w:t>
      </w:r>
      <w:r w:rsidR="001D0B01">
        <w:rPr>
          <w:rFonts w:eastAsia="Times New Roman" w:cstheme="minorHAnsi"/>
          <w:bCs/>
          <w:color w:val="000000"/>
          <w:sz w:val="24"/>
          <w:szCs w:val="24"/>
          <w:lang w:eastAsia="es-MX"/>
        </w:rPr>
        <w:t>deben ser</w:t>
      </w:r>
      <w:r w:rsidR="001D0B01" w:rsidRPr="00A456ED">
        <w:rPr>
          <w:rFonts w:eastAsia="Times New Roman" w:cstheme="minorHAnsi"/>
          <w:bCs/>
          <w:color w:val="000000"/>
          <w:sz w:val="24"/>
          <w:szCs w:val="24"/>
          <w:lang w:eastAsia="es-MX"/>
        </w:rPr>
        <w:t xml:space="preserve"> elegidos </w:t>
      </w:r>
      <w:r w:rsidR="00226061" w:rsidRPr="00226061">
        <w:rPr>
          <w:rFonts w:eastAsia="Times New Roman" w:cstheme="minorHAnsi"/>
          <w:bCs/>
          <w:color w:val="000000" w:themeColor="text1"/>
          <w:sz w:val="24"/>
          <w:szCs w:val="24"/>
          <w:lang w:eastAsia="es-MX"/>
        </w:rPr>
        <w:t>con el</w:t>
      </w:r>
      <w:r w:rsidR="002C0261" w:rsidRPr="002C0261">
        <w:rPr>
          <w:rFonts w:eastAsia="Times New Roman" w:cstheme="minorHAnsi"/>
          <w:bCs/>
          <w:color w:val="FF0000"/>
          <w:sz w:val="24"/>
          <w:szCs w:val="24"/>
          <w:lang w:eastAsia="es-MX"/>
        </w:rPr>
        <w:t xml:space="preserve"> </w:t>
      </w:r>
      <w:r w:rsidR="001D0B01" w:rsidRPr="00A456ED">
        <w:rPr>
          <w:rFonts w:eastAsia="Times New Roman" w:cstheme="minorHAnsi"/>
          <w:bCs/>
          <w:color w:val="000000"/>
          <w:sz w:val="24"/>
          <w:szCs w:val="24"/>
          <w:lang w:eastAsia="es-MX"/>
        </w:rPr>
        <w:t xml:space="preserve">consenso de docentes, estudiantes, personal administrativo y, en la educación básica, padres de familia, considerando a quienes reúnan los requisitos académicos, profesionales y laborales que la Ley establezca para consolidar la democracia educativa. </w:t>
      </w:r>
    </w:p>
    <w:p w:rsidR="008F0883" w:rsidRPr="00A456ED" w:rsidRDefault="008F0883" w:rsidP="008F0883">
      <w:pPr>
        <w:spacing w:after="0" w:line="240" w:lineRule="auto"/>
        <w:jc w:val="both"/>
        <w:rPr>
          <w:rFonts w:eastAsia="Times New Roman" w:cstheme="minorHAnsi"/>
          <w:b/>
          <w:bCs/>
          <w:color w:val="000000"/>
          <w:sz w:val="24"/>
          <w:szCs w:val="24"/>
          <w:lang w:eastAsia="es-MX"/>
        </w:rPr>
      </w:pPr>
    </w:p>
    <w:p w:rsidR="001D0B01" w:rsidRDefault="008F0883" w:rsidP="00746882">
      <w:pPr>
        <w:pStyle w:val="Ttulo3"/>
      </w:pPr>
      <w:bookmarkStart w:id="77" w:name="_Toc480155015"/>
      <w:r w:rsidRPr="00A456ED">
        <w:t>Art</w:t>
      </w:r>
      <w:r w:rsidR="001D0B01">
        <w:t>ículo 61</w:t>
      </w:r>
      <w:r w:rsidRPr="00A456ED">
        <w:t>.</w:t>
      </w:r>
      <w:r w:rsidR="001D0B01">
        <w:t xml:space="preserve"> Prevención de accidentes y emergencias escolares</w:t>
      </w:r>
      <w:bookmarkEnd w:id="77"/>
    </w:p>
    <w:p w:rsidR="008F0883" w:rsidRPr="00A456ED" w:rsidRDefault="008F0883" w:rsidP="008F0883">
      <w:pPr>
        <w:spacing w:after="0" w:line="240" w:lineRule="auto"/>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 Las instituciones educativas deben contar con</w:t>
      </w:r>
      <w:r w:rsidR="0042135F">
        <w:rPr>
          <w:rFonts w:eastAsia="Times New Roman" w:cstheme="minorHAnsi"/>
          <w:color w:val="000000"/>
          <w:sz w:val="24"/>
          <w:szCs w:val="24"/>
          <w:lang w:eastAsia="es-MX"/>
        </w:rPr>
        <w:t xml:space="preserve"> </w:t>
      </w:r>
      <w:r w:rsidR="0042135F" w:rsidRPr="00B82DF2">
        <w:rPr>
          <w:rFonts w:eastAsia="Times New Roman" w:cstheme="minorHAnsi"/>
          <w:color w:val="000000" w:themeColor="text1"/>
          <w:sz w:val="24"/>
          <w:szCs w:val="24"/>
          <w:lang w:eastAsia="es-MX"/>
        </w:rPr>
        <w:t>protocolos para la adecuada</w:t>
      </w:r>
      <w:r w:rsidRPr="00A456ED">
        <w:rPr>
          <w:rFonts w:eastAsia="Times New Roman" w:cstheme="minorHAnsi"/>
          <w:color w:val="000000"/>
          <w:sz w:val="24"/>
          <w:szCs w:val="24"/>
          <w:lang w:eastAsia="es-MX"/>
        </w:rPr>
        <w:t xml:space="preserve"> prevención de accidentes, de seguridad para la comunidad educativa, así como entrenamientos de reacción colectiva ante diversos tipos de amenazas o situaciones de emergencia.</w:t>
      </w:r>
      <w:r w:rsidR="00E82185" w:rsidRPr="00E82185">
        <w:rPr>
          <w:rFonts w:eastAsia="Times New Roman" w:cstheme="minorHAnsi"/>
          <w:color w:val="000000"/>
          <w:sz w:val="24"/>
          <w:szCs w:val="24"/>
          <w:lang w:eastAsia="es-MX"/>
        </w:rPr>
        <w:t xml:space="preserve"> </w:t>
      </w:r>
    </w:p>
    <w:p w:rsidR="008F0883" w:rsidRPr="00A456ED" w:rsidRDefault="008F0883" w:rsidP="008F0883">
      <w:pPr>
        <w:spacing w:after="0" w:line="240" w:lineRule="auto"/>
        <w:ind w:left="1377"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1D0B01" w:rsidRDefault="001D0B01" w:rsidP="00746882">
      <w:pPr>
        <w:pStyle w:val="Ttulo3"/>
      </w:pPr>
      <w:bookmarkStart w:id="78" w:name="_Toc480155016"/>
      <w:r>
        <w:t>Artículo 62</w:t>
      </w:r>
      <w:r w:rsidR="008F0883" w:rsidRPr="00A456ED">
        <w:t xml:space="preserve">. </w:t>
      </w:r>
      <w:r>
        <w:t>Formación de docentes</w:t>
      </w:r>
      <w:bookmarkEnd w:id="78"/>
    </w:p>
    <w:p w:rsidR="00665118" w:rsidRDefault="00C41545" w:rsidP="008F0883">
      <w:pPr>
        <w:spacing w:after="0" w:line="240" w:lineRule="auto"/>
        <w:jc w:val="both"/>
        <w:rPr>
          <w:rFonts w:eastAsia="Times New Roman" w:cstheme="minorHAnsi"/>
          <w:bCs/>
          <w:color w:val="000000"/>
          <w:sz w:val="24"/>
          <w:szCs w:val="24"/>
          <w:lang w:eastAsia="es-MX"/>
        </w:rPr>
      </w:pPr>
      <w:r>
        <w:rPr>
          <w:rFonts w:eastAsia="Times New Roman" w:cstheme="minorHAnsi"/>
          <w:bCs/>
          <w:color w:val="000000"/>
          <w:sz w:val="24"/>
          <w:szCs w:val="24"/>
          <w:lang w:eastAsia="es-MX"/>
        </w:rPr>
        <w:t xml:space="preserve">Los </w:t>
      </w:r>
      <w:r w:rsidRPr="00C41545">
        <w:rPr>
          <w:rFonts w:eastAsia="Times New Roman" w:cstheme="minorHAnsi"/>
          <w:bCs/>
          <w:i/>
          <w:color w:val="000000"/>
          <w:sz w:val="24"/>
          <w:szCs w:val="24"/>
          <w:lang w:eastAsia="es-MX"/>
        </w:rPr>
        <w:t>Consejos Municipales, Estatales y Nacional de Educación</w:t>
      </w:r>
      <w:r>
        <w:rPr>
          <w:rFonts w:eastAsia="Times New Roman" w:cstheme="minorHAnsi"/>
          <w:bCs/>
          <w:color w:val="000000"/>
          <w:sz w:val="24"/>
          <w:szCs w:val="24"/>
          <w:lang w:eastAsia="es-MX"/>
        </w:rPr>
        <w:t xml:space="preserve">, con el apoyo de los </w:t>
      </w:r>
      <w:r w:rsidRPr="00C41545">
        <w:rPr>
          <w:rFonts w:eastAsia="Times New Roman" w:cstheme="minorHAnsi"/>
          <w:bCs/>
          <w:i/>
          <w:color w:val="000000"/>
          <w:sz w:val="24"/>
          <w:szCs w:val="24"/>
          <w:lang w:eastAsia="es-MX"/>
        </w:rPr>
        <w:t>Consejos Políticos</w:t>
      </w:r>
      <w:r>
        <w:rPr>
          <w:rFonts w:eastAsia="Times New Roman" w:cstheme="minorHAnsi"/>
          <w:bCs/>
          <w:color w:val="000000"/>
          <w:sz w:val="24"/>
          <w:szCs w:val="24"/>
          <w:lang w:eastAsia="es-MX"/>
        </w:rPr>
        <w:t xml:space="preserve"> respectivos, </w:t>
      </w:r>
      <w:r w:rsidR="008F0883" w:rsidRPr="00A456ED">
        <w:rPr>
          <w:rFonts w:eastAsia="Times New Roman" w:cstheme="minorHAnsi"/>
          <w:bCs/>
          <w:color w:val="000000"/>
          <w:sz w:val="24"/>
          <w:szCs w:val="24"/>
          <w:lang w:eastAsia="es-MX"/>
        </w:rPr>
        <w:t>promoverá</w:t>
      </w:r>
      <w:r>
        <w:rPr>
          <w:rFonts w:eastAsia="Times New Roman" w:cstheme="minorHAnsi"/>
          <w:bCs/>
          <w:color w:val="000000"/>
          <w:sz w:val="24"/>
          <w:szCs w:val="24"/>
          <w:lang w:eastAsia="es-MX"/>
        </w:rPr>
        <w:t>n</w:t>
      </w:r>
      <w:r w:rsidR="00C6336A">
        <w:rPr>
          <w:rFonts w:eastAsia="Times New Roman" w:cstheme="minorHAnsi"/>
          <w:bCs/>
          <w:color w:val="000000"/>
          <w:sz w:val="24"/>
          <w:szCs w:val="24"/>
          <w:lang w:eastAsia="es-MX"/>
        </w:rPr>
        <w:t xml:space="preserve"> la</w:t>
      </w:r>
      <w:r w:rsidR="008F0883" w:rsidRPr="00A456ED">
        <w:rPr>
          <w:rFonts w:eastAsia="Times New Roman" w:cstheme="minorHAnsi"/>
          <w:bCs/>
          <w:color w:val="000000"/>
          <w:sz w:val="24"/>
          <w:szCs w:val="24"/>
          <w:lang w:eastAsia="es-MX"/>
        </w:rPr>
        <w:t xml:space="preserve"> formación de docentes de educación básica en las</w:t>
      </w:r>
      <w:r w:rsidR="00B82DF2">
        <w:rPr>
          <w:rFonts w:eastAsia="Times New Roman" w:cstheme="minorHAnsi"/>
          <w:bCs/>
          <w:color w:val="000000"/>
          <w:sz w:val="24"/>
          <w:szCs w:val="24"/>
          <w:lang w:eastAsia="es-MX"/>
        </w:rPr>
        <w:t xml:space="preserve"> escuelas</w:t>
      </w:r>
      <w:r w:rsidR="00C6336A" w:rsidRPr="00C6336A">
        <w:rPr>
          <w:rFonts w:eastAsia="Times New Roman" w:cstheme="minorHAnsi"/>
          <w:bCs/>
          <w:color w:val="FF0000"/>
          <w:sz w:val="24"/>
          <w:szCs w:val="24"/>
          <w:lang w:eastAsia="es-MX"/>
        </w:rPr>
        <w:t xml:space="preserve"> </w:t>
      </w:r>
      <w:r w:rsidR="008F0883" w:rsidRPr="00A456ED">
        <w:rPr>
          <w:rFonts w:eastAsia="Times New Roman" w:cstheme="minorHAnsi"/>
          <w:bCs/>
          <w:color w:val="000000"/>
          <w:sz w:val="24"/>
          <w:szCs w:val="24"/>
          <w:lang w:eastAsia="es-MX"/>
        </w:rPr>
        <w:t>normales</w:t>
      </w:r>
      <w:r w:rsidR="00153825" w:rsidRPr="00A456ED">
        <w:rPr>
          <w:rFonts w:eastAsia="Times New Roman" w:cstheme="minorHAnsi"/>
          <w:bCs/>
          <w:color w:val="000000"/>
          <w:sz w:val="24"/>
          <w:szCs w:val="24"/>
          <w:lang w:eastAsia="es-MX"/>
        </w:rPr>
        <w:t>. L</w:t>
      </w:r>
      <w:r w:rsidR="008F0883" w:rsidRPr="00A456ED">
        <w:rPr>
          <w:rFonts w:eastAsia="Times New Roman" w:cstheme="minorHAnsi"/>
          <w:bCs/>
          <w:color w:val="000000"/>
          <w:sz w:val="24"/>
          <w:szCs w:val="24"/>
          <w:lang w:eastAsia="es-MX"/>
        </w:rPr>
        <w:t>as instituciones de educación superior deberán tener programas continuos de formación docente para desarrollar sus capacidades temáticas, didácticas, de coordinación grupal y el s</w:t>
      </w:r>
      <w:r w:rsidR="001D0B01">
        <w:rPr>
          <w:rFonts w:eastAsia="Times New Roman" w:cstheme="minorHAnsi"/>
          <w:bCs/>
          <w:color w:val="000000"/>
          <w:sz w:val="24"/>
          <w:szCs w:val="24"/>
          <w:lang w:eastAsia="es-MX"/>
        </w:rPr>
        <w:t>entido ético de esta profesión.</w:t>
      </w:r>
    </w:p>
    <w:p w:rsidR="0042135F" w:rsidRDefault="0042135F" w:rsidP="00746882">
      <w:pPr>
        <w:spacing w:after="0"/>
      </w:pPr>
    </w:p>
    <w:p w:rsidR="001D0B01" w:rsidRDefault="002F33BF" w:rsidP="00746882">
      <w:pPr>
        <w:pStyle w:val="Ttulo3"/>
      </w:pPr>
      <w:bookmarkStart w:id="79" w:name="_Toc480155017"/>
      <w:r>
        <w:t>Artí</w:t>
      </w:r>
      <w:r w:rsidR="00C60924">
        <w:t xml:space="preserve">culo </w:t>
      </w:r>
      <w:r w:rsidR="001D0B01">
        <w:t>63</w:t>
      </w:r>
      <w:r w:rsidR="00665118" w:rsidRPr="00A456ED">
        <w:t xml:space="preserve">. </w:t>
      </w:r>
      <w:r w:rsidR="001D0B01">
        <w:t>Servicio Profesional Docente</w:t>
      </w:r>
      <w:bookmarkEnd w:id="79"/>
    </w:p>
    <w:p w:rsidR="00665118" w:rsidRPr="00A456ED" w:rsidRDefault="00665118" w:rsidP="00665118">
      <w:pPr>
        <w:jc w:val="both"/>
        <w:rPr>
          <w:rFonts w:cstheme="minorHAnsi"/>
          <w:sz w:val="24"/>
          <w:szCs w:val="24"/>
        </w:rPr>
      </w:pPr>
      <w:r w:rsidRPr="00A456ED">
        <w:rPr>
          <w:rFonts w:eastAsia="Times New Roman" w:cstheme="minorHAnsi"/>
          <w:bCs/>
          <w:color w:val="000000"/>
          <w:sz w:val="24"/>
          <w:szCs w:val="24"/>
          <w:lang w:eastAsia="es-MX"/>
        </w:rPr>
        <w:t>E</w:t>
      </w:r>
      <w:r w:rsidR="002F33BF">
        <w:rPr>
          <w:rFonts w:eastAsia="Times New Roman" w:cstheme="minorHAnsi"/>
          <w:bCs/>
          <w:color w:val="000000"/>
          <w:sz w:val="24"/>
          <w:szCs w:val="24"/>
          <w:lang w:eastAsia="es-MX"/>
        </w:rPr>
        <w:t xml:space="preserve">l </w:t>
      </w:r>
      <w:r w:rsidR="00387DA5" w:rsidRPr="00387DA5">
        <w:rPr>
          <w:rFonts w:eastAsia="Times New Roman" w:cstheme="minorHAnsi"/>
          <w:bCs/>
          <w:i/>
          <w:color w:val="000000"/>
          <w:sz w:val="24"/>
          <w:szCs w:val="24"/>
          <w:lang w:eastAsia="es-MX"/>
        </w:rPr>
        <w:t>Consejo Nacional de</w:t>
      </w:r>
      <w:r w:rsidR="002F33BF" w:rsidRPr="002F33BF">
        <w:rPr>
          <w:rFonts w:eastAsia="Times New Roman" w:cstheme="minorHAnsi"/>
          <w:bCs/>
          <w:i/>
          <w:color w:val="000000"/>
          <w:sz w:val="24"/>
          <w:szCs w:val="24"/>
          <w:lang w:eastAsia="es-MX"/>
        </w:rPr>
        <w:t xml:space="preserve"> Educación</w:t>
      </w:r>
      <w:r w:rsidRPr="00A456ED">
        <w:rPr>
          <w:rFonts w:eastAsia="Times New Roman" w:cstheme="minorHAnsi"/>
          <w:bCs/>
          <w:color w:val="000000"/>
          <w:sz w:val="24"/>
          <w:szCs w:val="24"/>
          <w:lang w:eastAsia="es-MX"/>
        </w:rPr>
        <w:t xml:space="preserve">, en coordinación con los </w:t>
      </w:r>
      <w:r w:rsidRPr="002F33BF">
        <w:rPr>
          <w:rFonts w:eastAsia="Times New Roman" w:cstheme="minorHAnsi"/>
          <w:bCs/>
          <w:i/>
          <w:color w:val="000000"/>
          <w:sz w:val="24"/>
          <w:szCs w:val="24"/>
          <w:lang w:eastAsia="es-MX"/>
        </w:rPr>
        <w:t>Consejos de Educación</w:t>
      </w:r>
      <w:r w:rsidR="002F33BF">
        <w:rPr>
          <w:rFonts w:eastAsia="Times New Roman" w:cstheme="minorHAnsi"/>
          <w:bCs/>
          <w:i/>
          <w:color w:val="000000"/>
          <w:sz w:val="24"/>
          <w:szCs w:val="24"/>
          <w:lang w:eastAsia="es-MX"/>
        </w:rPr>
        <w:t xml:space="preserve"> Estatales y </w:t>
      </w:r>
      <w:r w:rsidR="00DE1ABE" w:rsidRPr="00DE1ABE">
        <w:rPr>
          <w:rFonts w:eastAsia="Times New Roman" w:cstheme="minorHAnsi"/>
          <w:bCs/>
          <w:i/>
          <w:color w:val="000000"/>
          <w:sz w:val="24"/>
          <w:szCs w:val="24"/>
          <w:lang w:eastAsia="es-MX"/>
        </w:rPr>
        <w:t>Municipales</w:t>
      </w:r>
      <w:r w:rsidRPr="00A456ED">
        <w:rPr>
          <w:rFonts w:eastAsia="Times New Roman" w:cstheme="minorHAnsi"/>
          <w:bCs/>
          <w:color w:val="000000"/>
          <w:sz w:val="24"/>
          <w:szCs w:val="24"/>
          <w:lang w:eastAsia="es-MX"/>
        </w:rPr>
        <w:t xml:space="preserve">, diseñará y desarrollará </w:t>
      </w:r>
      <w:r w:rsidRPr="00A456ED">
        <w:rPr>
          <w:rFonts w:cstheme="minorHAnsi"/>
          <w:sz w:val="24"/>
          <w:szCs w:val="24"/>
        </w:rPr>
        <w:t xml:space="preserve">el </w:t>
      </w:r>
      <w:r w:rsidRPr="00A456ED">
        <w:rPr>
          <w:rFonts w:cstheme="minorHAnsi"/>
          <w:i/>
          <w:sz w:val="24"/>
          <w:szCs w:val="24"/>
        </w:rPr>
        <w:t>Servicio Profesional Docente</w:t>
      </w:r>
      <w:r w:rsidRPr="00A456ED">
        <w:rPr>
          <w:rFonts w:cstheme="minorHAnsi"/>
          <w:sz w:val="24"/>
          <w:szCs w:val="24"/>
        </w:rPr>
        <w:t xml:space="preserve">; establecerá, organizará y sostendrá en toda la República </w:t>
      </w:r>
      <w:r w:rsidR="0042135F" w:rsidRPr="00F94894">
        <w:rPr>
          <w:rFonts w:cstheme="minorHAnsi"/>
          <w:color w:val="000000" w:themeColor="text1"/>
          <w:sz w:val="24"/>
          <w:szCs w:val="24"/>
        </w:rPr>
        <w:t>escuelas de educación básica, media superior y superior</w:t>
      </w:r>
      <w:r w:rsidRPr="00A456ED">
        <w:rPr>
          <w:rFonts w:cstheme="minorHAnsi"/>
          <w:sz w:val="24"/>
          <w:szCs w:val="24"/>
        </w:rPr>
        <w:t xml:space="preserve">; de investigación científica, de bellas artes y de enseñanza técnica, escuelas prácticas de agricultura y de minería, de artes y oficios, museos, bibliotecas, observatorios y demás </w:t>
      </w:r>
      <w:r w:rsidR="004E0121" w:rsidRPr="00A456ED">
        <w:rPr>
          <w:rFonts w:cstheme="minorHAnsi"/>
          <w:sz w:val="24"/>
          <w:szCs w:val="24"/>
        </w:rPr>
        <w:t>Consejo</w:t>
      </w:r>
      <w:r w:rsidRPr="00A456ED">
        <w:rPr>
          <w:rFonts w:cstheme="minorHAnsi"/>
          <w:sz w:val="24"/>
          <w:szCs w:val="24"/>
        </w:rPr>
        <w:t xml:space="preserve">s concernientes a la cultura general de los habitantes de la nación, promoverá </w:t>
      </w:r>
      <w:r w:rsidR="008F267D">
        <w:rPr>
          <w:rFonts w:cstheme="minorHAnsi"/>
          <w:sz w:val="24"/>
          <w:szCs w:val="24"/>
        </w:rPr>
        <w:t>Ley</w:t>
      </w:r>
      <w:r w:rsidRPr="00A456ED">
        <w:rPr>
          <w:rFonts w:cstheme="minorHAnsi"/>
          <w:sz w:val="24"/>
          <w:szCs w:val="24"/>
        </w:rPr>
        <w:t xml:space="preserve">es y solicitará su aprobación por el </w:t>
      </w:r>
      <w:r w:rsidR="00E40D3F" w:rsidRPr="00E40D3F">
        <w:rPr>
          <w:rFonts w:cstheme="minorHAnsi"/>
          <w:i/>
          <w:sz w:val="24"/>
          <w:szCs w:val="24"/>
        </w:rPr>
        <w:t>Consejo Político Nacional</w:t>
      </w:r>
      <w:r w:rsidRPr="00A456ED">
        <w:rPr>
          <w:rFonts w:cstheme="minorHAnsi"/>
          <w:sz w:val="24"/>
          <w:szCs w:val="24"/>
        </w:rPr>
        <w:t xml:space="preserve"> y por los </w:t>
      </w:r>
      <w:r w:rsidRPr="002F33BF">
        <w:rPr>
          <w:rFonts w:cstheme="minorHAnsi"/>
          <w:i/>
          <w:sz w:val="24"/>
          <w:szCs w:val="24"/>
        </w:rPr>
        <w:t>Consejos Políticos Estatales</w:t>
      </w:r>
      <w:r w:rsidRPr="00A456ED">
        <w:rPr>
          <w:rFonts w:cstheme="minorHAnsi"/>
          <w:sz w:val="24"/>
          <w:szCs w:val="24"/>
        </w:rPr>
        <w:t xml:space="preserve"> </w:t>
      </w:r>
      <w:r w:rsidRPr="002F33BF">
        <w:rPr>
          <w:rFonts w:cstheme="minorHAnsi"/>
          <w:i/>
          <w:sz w:val="24"/>
          <w:szCs w:val="24"/>
        </w:rPr>
        <w:t xml:space="preserve">y </w:t>
      </w:r>
      <w:r w:rsidR="00DE1ABE" w:rsidRPr="00DE1ABE">
        <w:rPr>
          <w:rFonts w:cstheme="minorHAnsi"/>
          <w:i/>
          <w:sz w:val="24"/>
          <w:szCs w:val="24"/>
        </w:rPr>
        <w:t>Municipales</w:t>
      </w:r>
      <w:r w:rsidRPr="00A456ED">
        <w:rPr>
          <w:rFonts w:cstheme="minorHAnsi"/>
          <w:sz w:val="24"/>
          <w:szCs w:val="24"/>
        </w:rPr>
        <w:t xml:space="preserve"> en todo lo que se refiere a</w:t>
      </w:r>
      <w:r w:rsidR="00BD0D4C" w:rsidRPr="00A456ED">
        <w:rPr>
          <w:rFonts w:cstheme="minorHAnsi"/>
          <w:sz w:val="24"/>
          <w:szCs w:val="24"/>
        </w:rPr>
        <w:t xml:space="preserve"> las instituciones y procesos educativos</w:t>
      </w:r>
      <w:r w:rsidRPr="00A456ED">
        <w:rPr>
          <w:rFonts w:cstheme="minorHAnsi"/>
          <w:sz w:val="24"/>
          <w:szCs w:val="24"/>
        </w:rPr>
        <w:t>;</w:t>
      </w:r>
      <w:r w:rsidR="00BD0D4C" w:rsidRPr="00A456ED">
        <w:rPr>
          <w:rFonts w:cstheme="minorHAnsi"/>
          <w:sz w:val="24"/>
          <w:szCs w:val="24"/>
        </w:rPr>
        <w:t xml:space="preserve"> así como s</w:t>
      </w:r>
      <w:r w:rsidRPr="00A456ED">
        <w:rPr>
          <w:rFonts w:cstheme="minorHAnsi"/>
          <w:sz w:val="24"/>
          <w:szCs w:val="24"/>
        </w:rPr>
        <w:t xml:space="preserve">obre vestigios o restos </w:t>
      </w:r>
      <w:r w:rsidRPr="00A456ED">
        <w:rPr>
          <w:rFonts w:cstheme="minorHAnsi"/>
          <w:sz w:val="24"/>
          <w:szCs w:val="24"/>
        </w:rPr>
        <w:lastRenderedPageBreak/>
        <w:t xml:space="preserve">fósiles y sobre monumentos arqueológicos, artísticos e históricos, cuya conservación sea de interés nacional; </w:t>
      </w:r>
      <w:r w:rsidR="00BD0D4C" w:rsidRPr="00A456ED">
        <w:rPr>
          <w:rFonts w:cstheme="minorHAnsi"/>
          <w:sz w:val="24"/>
          <w:szCs w:val="24"/>
        </w:rPr>
        <w:t xml:space="preserve">para </w:t>
      </w:r>
      <w:r w:rsidRPr="00A456ED">
        <w:rPr>
          <w:rFonts w:cstheme="minorHAnsi"/>
          <w:sz w:val="24"/>
          <w:szCs w:val="24"/>
        </w:rPr>
        <w:t xml:space="preserve">distribuir convenientemente entre la Federación, los Estados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w:t>
      </w:r>
      <w:r w:rsidR="00BD0D4C" w:rsidRPr="00A456ED">
        <w:rPr>
          <w:rFonts w:cstheme="minorHAnsi"/>
          <w:sz w:val="24"/>
          <w:szCs w:val="24"/>
        </w:rPr>
        <w:t xml:space="preserve">También se ocupará de gestionar la aprobación de </w:t>
      </w:r>
      <w:r w:rsidR="008F267D">
        <w:rPr>
          <w:rFonts w:cstheme="minorHAnsi"/>
          <w:sz w:val="24"/>
          <w:szCs w:val="24"/>
        </w:rPr>
        <w:t>Ley</w:t>
      </w:r>
      <w:r w:rsidR="00BD0D4C" w:rsidRPr="00A456ED">
        <w:rPr>
          <w:rFonts w:cstheme="minorHAnsi"/>
          <w:sz w:val="24"/>
          <w:szCs w:val="24"/>
        </w:rPr>
        <w:t xml:space="preserve">es </w:t>
      </w:r>
      <w:r w:rsidRPr="00A456ED">
        <w:rPr>
          <w:rFonts w:cstheme="minorHAnsi"/>
          <w:sz w:val="24"/>
          <w:szCs w:val="24"/>
        </w:rPr>
        <w:t>en materia de derechos de autor y otras figuras de la propiedad intelec</w:t>
      </w:r>
      <w:r w:rsidR="00BD0D4C" w:rsidRPr="00A456ED">
        <w:rPr>
          <w:rFonts w:cstheme="minorHAnsi"/>
          <w:sz w:val="24"/>
          <w:szCs w:val="24"/>
        </w:rPr>
        <w:t xml:space="preserve">tual relacionadas con la misma. </w:t>
      </w:r>
    </w:p>
    <w:p w:rsidR="001D0B01" w:rsidRDefault="008F0883" w:rsidP="00746882">
      <w:pPr>
        <w:pStyle w:val="Ttulo3"/>
      </w:pPr>
      <w:bookmarkStart w:id="80" w:name="_Toc480155018"/>
      <w:r w:rsidRPr="00A456ED">
        <w:t>Art</w:t>
      </w:r>
      <w:r w:rsidR="001D0B01">
        <w:t>ículo 64</w:t>
      </w:r>
      <w:r w:rsidRPr="00A456ED">
        <w:t xml:space="preserve">. </w:t>
      </w:r>
      <w:r w:rsidR="001D0B01">
        <w:t>Escuelas particulares</w:t>
      </w:r>
      <w:bookmarkEnd w:id="80"/>
    </w:p>
    <w:p w:rsidR="008F0883" w:rsidRPr="00A456ED" w:rsidRDefault="008F0883" w:rsidP="008F0883">
      <w:pPr>
        <w:spacing w:after="0" w:line="240" w:lineRule="auto"/>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Los particulares podrán impartir educación en todos sus tipos y modalidades con base en los valores, principios y fines de la Nación, así como en los preceptos educativos establecidos en</w:t>
      </w:r>
      <w:r w:rsidR="009E13F0" w:rsidRPr="00A456ED">
        <w:rPr>
          <w:rFonts w:eastAsia="Times New Roman" w:cstheme="minorHAnsi"/>
          <w:color w:val="000000"/>
          <w:sz w:val="24"/>
          <w:szCs w:val="24"/>
          <w:lang w:eastAsia="es-MX"/>
        </w:rPr>
        <w:t xml:space="preserve"> esta Constitución</w:t>
      </w:r>
      <w:r w:rsidRPr="00A456ED">
        <w:rPr>
          <w:rFonts w:eastAsia="Times New Roman" w:cstheme="minorHAnsi"/>
          <w:color w:val="000000"/>
          <w:sz w:val="24"/>
          <w:szCs w:val="24"/>
          <w:lang w:eastAsia="es-MX"/>
        </w:rPr>
        <w:t xml:space="preserve"> y </w:t>
      </w:r>
      <w:r w:rsidR="006F0639">
        <w:rPr>
          <w:rFonts w:eastAsia="Times New Roman" w:cstheme="minorHAnsi"/>
          <w:color w:val="000000"/>
          <w:sz w:val="24"/>
          <w:szCs w:val="24"/>
          <w:lang w:eastAsia="es-MX"/>
        </w:rPr>
        <w:t>de acuerdo con</w:t>
      </w:r>
      <w:r w:rsidR="00C6336A" w:rsidRPr="00C6336A">
        <w:rPr>
          <w:rFonts w:eastAsia="Times New Roman" w:cstheme="minorHAnsi"/>
          <w:color w:val="FF0000"/>
          <w:sz w:val="24"/>
          <w:szCs w:val="24"/>
          <w:lang w:eastAsia="es-MX"/>
        </w:rPr>
        <w:t xml:space="preserve"> </w:t>
      </w:r>
      <w:r w:rsidRPr="00A456ED">
        <w:rPr>
          <w:rFonts w:eastAsia="Times New Roman" w:cstheme="minorHAnsi"/>
          <w:color w:val="000000"/>
          <w:sz w:val="24"/>
          <w:szCs w:val="24"/>
          <w:lang w:eastAsia="es-MX"/>
        </w:rPr>
        <w:t>los términos que establezca la Ley respectiva.</w:t>
      </w:r>
    </w:p>
    <w:p w:rsidR="008F0883" w:rsidRPr="00A456ED" w:rsidRDefault="008F0883" w:rsidP="008F0883">
      <w:pPr>
        <w:spacing w:after="0" w:line="240" w:lineRule="auto"/>
        <w:ind w:left="833" w:hanging="544"/>
        <w:jc w:val="both"/>
        <w:rPr>
          <w:rFonts w:eastAsia="Times New Roman" w:cstheme="minorHAnsi"/>
          <w:color w:val="000000"/>
          <w:sz w:val="24"/>
          <w:szCs w:val="24"/>
          <w:lang w:eastAsia="es-MX"/>
        </w:rPr>
      </w:pPr>
    </w:p>
    <w:p w:rsidR="001D0B01" w:rsidRDefault="001D0B01" w:rsidP="00746882">
      <w:pPr>
        <w:pStyle w:val="Ttulo3"/>
      </w:pPr>
      <w:bookmarkStart w:id="81" w:name="_Toc480155019"/>
      <w:r>
        <w:t>Artículo 65</w:t>
      </w:r>
      <w:r w:rsidR="008F0883" w:rsidRPr="00A456ED">
        <w:t xml:space="preserve">. </w:t>
      </w:r>
      <w:r>
        <w:t>Autonomía universitaria</w:t>
      </w:r>
      <w:bookmarkEnd w:id="81"/>
    </w:p>
    <w:p w:rsidR="008F0883" w:rsidRPr="00C6336A" w:rsidRDefault="009E13F0" w:rsidP="008F0883">
      <w:pPr>
        <w:spacing w:after="0" w:line="240" w:lineRule="auto"/>
        <w:jc w:val="both"/>
        <w:rPr>
          <w:rFonts w:eastAsia="Times New Roman" w:cstheme="minorHAnsi"/>
          <w:color w:val="FF0000"/>
          <w:sz w:val="24"/>
          <w:szCs w:val="24"/>
          <w:lang w:eastAsia="es-MX"/>
        </w:rPr>
      </w:pPr>
      <w:r w:rsidRPr="00A456ED">
        <w:rPr>
          <w:rFonts w:eastAsia="Times New Roman" w:cstheme="minorHAnsi"/>
          <w:color w:val="000000"/>
          <w:sz w:val="24"/>
          <w:szCs w:val="24"/>
          <w:lang w:eastAsia="es-MX"/>
        </w:rPr>
        <w:t xml:space="preserve">Las universidades </w:t>
      </w:r>
      <w:r w:rsidR="005A435D">
        <w:rPr>
          <w:rFonts w:eastAsia="Times New Roman" w:cstheme="minorHAnsi"/>
          <w:color w:val="000000"/>
          <w:sz w:val="24"/>
          <w:szCs w:val="24"/>
          <w:lang w:eastAsia="es-MX"/>
        </w:rPr>
        <w:t>debe</w:t>
      </w:r>
      <w:r w:rsidR="00F94894">
        <w:rPr>
          <w:rFonts w:eastAsia="Times New Roman" w:cstheme="minorHAnsi"/>
          <w:color w:val="000000"/>
          <w:sz w:val="24"/>
          <w:szCs w:val="24"/>
          <w:lang w:eastAsia="es-MX"/>
        </w:rPr>
        <w:t>n</w:t>
      </w:r>
      <w:r w:rsidR="005A435D">
        <w:rPr>
          <w:rFonts w:eastAsia="Times New Roman" w:cstheme="minorHAnsi"/>
          <w:color w:val="000000"/>
          <w:sz w:val="24"/>
          <w:szCs w:val="24"/>
          <w:lang w:eastAsia="es-MX"/>
        </w:rPr>
        <w:t xml:space="preserve"> ser</w:t>
      </w:r>
      <w:r w:rsidR="008F0883" w:rsidRPr="00A456ED">
        <w:rPr>
          <w:rFonts w:eastAsia="Times New Roman" w:cstheme="minorHAnsi"/>
          <w:color w:val="000000"/>
          <w:sz w:val="24"/>
          <w:szCs w:val="24"/>
          <w:lang w:eastAsia="es-MX"/>
        </w:rPr>
        <w:t xml:space="preserve"> autónomas y tendrán la facultad y la responsabilidad de gobernarse a sí mismas; </w:t>
      </w:r>
      <w:r w:rsidR="00BC75E8">
        <w:rPr>
          <w:rFonts w:eastAsia="Times New Roman" w:cstheme="minorHAnsi"/>
          <w:color w:val="000000"/>
          <w:sz w:val="24"/>
          <w:szCs w:val="24"/>
          <w:lang w:eastAsia="es-MX"/>
        </w:rPr>
        <w:t>debe</w:t>
      </w:r>
      <w:r w:rsidR="001D0B01">
        <w:rPr>
          <w:rFonts w:eastAsia="Times New Roman" w:cstheme="minorHAnsi"/>
          <w:color w:val="000000"/>
          <w:sz w:val="24"/>
          <w:szCs w:val="24"/>
          <w:lang w:eastAsia="es-MX"/>
        </w:rPr>
        <w:t>n</w:t>
      </w:r>
      <w:r w:rsidR="00BC75E8">
        <w:rPr>
          <w:rFonts w:eastAsia="Times New Roman" w:cstheme="minorHAnsi"/>
          <w:color w:val="000000"/>
          <w:sz w:val="24"/>
          <w:szCs w:val="24"/>
          <w:lang w:eastAsia="es-MX"/>
        </w:rPr>
        <w:t xml:space="preserve"> realizar</w:t>
      </w:r>
      <w:r w:rsidR="008F0883" w:rsidRPr="00A456ED">
        <w:rPr>
          <w:rFonts w:eastAsia="Times New Roman" w:cstheme="minorHAnsi"/>
          <w:color w:val="000000"/>
          <w:sz w:val="24"/>
          <w:szCs w:val="24"/>
          <w:lang w:eastAsia="es-MX"/>
        </w:rPr>
        <w:t xml:space="preserve"> sus fines de educar, investigar y difundir la cultura de acuerdo con los principios de esta Constitución, respetando la libertad de cátedra e investigación y de libre examen y discusión de las ideas; determinarán sus planes y programas; fijarán los términos de ingreso, promoción y permanencia de su personal académico; y administrarán su patrimonio. </w:t>
      </w:r>
    </w:p>
    <w:p w:rsidR="008F0883" w:rsidRPr="00C6336A" w:rsidRDefault="008F0883" w:rsidP="008F0883">
      <w:pPr>
        <w:spacing w:after="0" w:line="240" w:lineRule="auto"/>
        <w:ind w:left="833" w:hanging="544"/>
        <w:jc w:val="both"/>
        <w:rPr>
          <w:rFonts w:eastAsia="Times New Roman" w:cstheme="minorHAnsi"/>
          <w:color w:val="FF0000"/>
          <w:sz w:val="24"/>
          <w:szCs w:val="24"/>
          <w:lang w:eastAsia="es-MX"/>
        </w:rPr>
      </w:pPr>
      <w:r w:rsidRPr="00C6336A">
        <w:rPr>
          <w:rFonts w:eastAsia="Times New Roman" w:cstheme="minorHAnsi"/>
          <w:color w:val="FF0000"/>
          <w:sz w:val="24"/>
          <w:szCs w:val="24"/>
          <w:lang w:eastAsia="es-MX"/>
        </w:rPr>
        <w:t> </w:t>
      </w:r>
    </w:p>
    <w:p w:rsidR="00883F04" w:rsidRDefault="00883F04" w:rsidP="00746882">
      <w:pPr>
        <w:pStyle w:val="Ttulo3"/>
      </w:pPr>
      <w:bookmarkStart w:id="82" w:name="_Toc480155020"/>
      <w:r>
        <w:t>Artículo 66</w:t>
      </w:r>
      <w:r w:rsidR="008F0883" w:rsidRPr="00A456ED">
        <w:t xml:space="preserve">. </w:t>
      </w:r>
      <w:r>
        <w:t>Colaboración de municipios, estados y federación para la educación pública</w:t>
      </w:r>
      <w:bookmarkEnd w:id="82"/>
    </w:p>
    <w:p w:rsidR="008F0883" w:rsidRPr="00A456ED" w:rsidRDefault="008F0883" w:rsidP="008F0883">
      <w:pPr>
        <w:spacing w:after="0" w:line="240" w:lineRule="auto"/>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El </w:t>
      </w:r>
      <w:r w:rsidR="00E40D3F" w:rsidRPr="00E40D3F">
        <w:rPr>
          <w:rFonts w:eastAsia="Times New Roman" w:cstheme="minorHAnsi"/>
          <w:i/>
          <w:color w:val="000000"/>
          <w:sz w:val="24"/>
          <w:szCs w:val="24"/>
          <w:lang w:eastAsia="es-MX"/>
        </w:rPr>
        <w:t>Consejo Político Nacional</w:t>
      </w:r>
      <w:r w:rsidRPr="00A456ED">
        <w:rPr>
          <w:rFonts w:eastAsia="Times New Roman" w:cstheme="minorHAnsi"/>
          <w:color w:val="000000"/>
          <w:sz w:val="24"/>
          <w:szCs w:val="24"/>
          <w:lang w:eastAsia="es-MX"/>
        </w:rPr>
        <w:t xml:space="preserve">, con el fin de unificar y coordinar la educación en toda la República, expedirá las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es necesarias, destinadas a distribuir la función social educativa entre la Federación, los Estados y los Municipios, a fijar las aportaciones económicas correspondientes a ese servicio público y a señalar las sanciones aplicables a los funcionarios que no cumplan o no hagan cumplir las disposiciones relativas, lo mismo que a todos aqu</w:t>
      </w:r>
      <w:r w:rsidR="006F0639">
        <w:rPr>
          <w:rFonts w:eastAsia="Times New Roman" w:cstheme="minorHAnsi"/>
          <w:color w:val="000000"/>
          <w:sz w:val="24"/>
          <w:szCs w:val="24"/>
          <w:lang w:eastAsia="es-MX"/>
        </w:rPr>
        <w:t>ell@s</w:t>
      </w:r>
      <w:r w:rsidRPr="00A456ED">
        <w:rPr>
          <w:rFonts w:eastAsia="Times New Roman" w:cstheme="minorHAnsi"/>
          <w:color w:val="000000"/>
          <w:sz w:val="24"/>
          <w:szCs w:val="24"/>
          <w:lang w:eastAsia="es-MX"/>
        </w:rPr>
        <w:t xml:space="preserve"> que las infrinjan.</w:t>
      </w:r>
    </w:p>
    <w:p w:rsidR="008F0883" w:rsidRPr="00A456ED" w:rsidRDefault="008F0883" w:rsidP="008F0883">
      <w:pPr>
        <w:spacing w:after="0" w:line="240" w:lineRule="auto"/>
        <w:ind w:left="833" w:hanging="544"/>
        <w:jc w:val="both"/>
        <w:rPr>
          <w:rFonts w:eastAsia="Times New Roman" w:cstheme="minorHAnsi"/>
          <w:color w:val="000000"/>
          <w:sz w:val="24"/>
          <w:szCs w:val="24"/>
          <w:lang w:eastAsia="es-MX"/>
        </w:rPr>
      </w:pPr>
    </w:p>
    <w:p w:rsidR="00883F04" w:rsidRDefault="008F0883" w:rsidP="00746882">
      <w:pPr>
        <w:pStyle w:val="Ttulo3"/>
      </w:pPr>
      <w:bookmarkStart w:id="83" w:name="_Toc480155021"/>
      <w:r w:rsidRPr="00A456ED">
        <w:t>Art</w:t>
      </w:r>
      <w:r w:rsidR="00883F04">
        <w:t>ículo 67</w:t>
      </w:r>
      <w:r w:rsidRPr="00A456ED">
        <w:t xml:space="preserve">. </w:t>
      </w:r>
      <w:r w:rsidR="00883F04">
        <w:t>Evaluación de las instituciones y procesos educativos</w:t>
      </w:r>
      <w:bookmarkEnd w:id="83"/>
    </w:p>
    <w:p w:rsidR="008F0883" w:rsidRPr="00A456ED" w:rsidRDefault="008F0883" w:rsidP="008F0883">
      <w:pPr>
        <w:spacing w:after="0" w:line="240" w:lineRule="auto"/>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Los </w:t>
      </w:r>
      <w:r w:rsidR="002F33BF" w:rsidRPr="002F33BF">
        <w:rPr>
          <w:rFonts w:eastAsia="Times New Roman" w:cstheme="minorHAnsi"/>
          <w:i/>
          <w:color w:val="000000"/>
          <w:sz w:val="24"/>
          <w:szCs w:val="24"/>
          <w:lang w:eastAsia="es-MX"/>
        </w:rPr>
        <w:t>Consejos C</w:t>
      </w:r>
      <w:r w:rsidR="0060318A" w:rsidRPr="002F33BF">
        <w:rPr>
          <w:rFonts w:eastAsia="Times New Roman" w:cstheme="minorHAnsi"/>
          <w:i/>
          <w:color w:val="000000"/>
          <w:sz w:val="24"/>
          <w:szCs w:val="24"/>
          <w:lang w:eastAsia="es-MX"/>
        </w:rPr>
        <w:t>omunitarios</w:t>
      </w:r>
      <w:r w:rsidR="00D57EA8">
        <w:rPr>
          <w:rFonts w:eastAsia="Times New Roman" w:cstheme="minorHAnsi"/>
          <w:color w:val="000000"/>
          <w:sz w:val="24"/>
          <w:szCs w:val="24"/>
          <w:lang w:eastAsia="es-MX"/>
        </w:rPr>
        <w:t xml:space="preserve"> y los </w:t>
      </w:r>
      <w:r w:rsidR="00D57EA8" w:rsidRPr="00D57EA8">
        <w:rPr>
          <w:rFonts w:eastAsia="Times New Roman" w:cstheme="minorHAnsi"/>
          <w:i/>
          <w:color w:val="000000"/>
          <w:sz w:val="24"/>
          <w:szCs w:val="24"/>
          <w:lang w:eastAsia="es-MX"/>
        </w:rPr>
        <w:t>Consejos Políticos</w:t>
      </w:r>
      <w:r w:rsidR="002F33BF" w:rsidRPr="002F33BF">
        <w:rPr>
          <w:rFonts w:eastAsia="Times New Roman" w:cstheme="minorHAnsi"/>
          <w:i/>
          <w:color w:val="000000"/>
          <w:sz w:val="24"/>
          <w:szCs w:val="24"/>
          <w:lang w:eastAsia="es-MX"/>
        </w:rPr>
        <w:t xml:space="preserve"> </w:t>
      </w:r>
      <w:r w:rsidR="00DE1ABE" w:rsidRPr="00DE1ABE">
        <w:rPr>
          <w:rFonts w:eastAsia="Times New Roman" w:cstheme="minorHAnsi"/>
          <w:i/>
          <w:color w:val="000000"/>
          <w:sz w:val="24"/>
          <w:szCs w:val="24"/>
          <w:lang w:eastAsia="es-MX"/>
        </w:rPr>
        <w:t>Municipales</w:t>
      </w:r>
      <w:r w:rsidR="002F33BF" w:rsidRPr="002F33BF">
        <w:rPr>
          <w:rFonts w:eastAsia="Times New Roman" w:cstheme="minorHAnsi"/>
          <w:i/>
          <w:color w:val="000000"/>
          <w:sz w:val="24"/>
          <w:szCs w:val="24"/>
          <w:lang w:eastAsia="es-MX"/>
        </w:rPr>
        <w:t>, E</w:t>
      </w:r>
      <w:r w:rsidRPr="002F33BF">
        <w:rPr>
          <w:rFonts w:eastAsia="Times New Roman" w:cstheme="minorHAnsi"/>
          <w:i/>
          <w:color w:val="000000"/>
          <w:sz w:val="24"/>
          <w:szCs w:val="24"/>
          <w:lang w:eastAsia="es-MX"/>
        </w:rPr>
        <w:t>statales</w:t>
      </w:r>
      <w:r w:rsidRPr="00A456ED">
        <w:rPr>
          <w:rFonts w:eastAsia="Times New Roman" w:cstheme="minorHAnsi"/>
          <w:color w:val="000000"/>
          <w:sz w:val="24"/>
          <w:szCs w:val="24"/>
          <w:lang w:eastAsia="es-MX"/>
        </w:rPr>
        <w:t xml:space="preserve"> y </w:t>
      </w:r>
      <w:r w:rsidR="00E54966" w:rsidRPr="00A456ED">
        <w:rPr>
          <w:rFonts w:eastAsia="Times New Roman" w:cstheme="minorHAnsi"/>
          <w:i/>
          <w:color w:val="000000"/>
          <w:sz w:val="24"/>
          <w:szCs w:val="24"/>
          <w:lang w:eastAsia="es-MX"/>
        </w:rPr>
        <w:t>Nacional</w:t>
      </w:r>
      <w:r w:rsidRPr="00A456ED">
        <w:rPr>
          <w:rFonts w:eastAsia="Times New Roman" w:cstheme="minorHAnsi"/>
          <w:color w:val="000000"/>
          <w:sz w:val="24"/>
          <w:szCs w:val="24"/>
          <w:lang w:eastAsia="es-MX"/>
        </w:rPr>
        <w:t xml:space="preserve"> diseñarán sistemas de monitoreo y evaluación de los procesos educativos cuyos resultados difundirán y pondrán a disposición de las instituciones educativas para su análisis y </w:t>
      </w:r>
      <w:r w:rsidR="00D57EA8">
        <w:rPr>
          <w:rFonts w:eastAsia="Times New Roman" w:cstheme="minorHAnsi"/>
          <w:color w:val="000000"/>
          <w:sz w:val="24"/>
          <w:szCs w:val="24"/>
          <w:lang w:eastAsia="es-MX"/>
        </w:rPr>
        <w:t xml:space="preserve">para el </w:t>
      </w:r>
      <w:r w:rsidRPr="00A456ED">
        <w:rPr>
          <w:rFonts w:eastAsia="Times New Roman" w:cstheme="minorHAnsi"/>
          <w:color w:val="000000"/>
          <w:sz w:val="24"/>
          <w:szCs w:val="24"/>
          <w:lang w:eastAsia="es-MX"/>
        </w:rPr>
        <w:t xml:space="preserve">diseño de acciones correspondientes que promuevan el mejoramiento educativo en todos sus aspectos y niveles. </w:t>
      </w:r>
    </w:p>
    <w:p w:rsidR="008F0883" w:rsidRPr="00A456ED" w:rsidRDefault="008F0883" w:rsidP="008F0883">
      <w:pPr>
        <w:spacing w:after="0" w:line="240" w:lineRule="auto"/>
        <w:jc w:val="both"/>
        <w:rPr>
          <w:rFonts w:eastAsia="Times New Roman" w:cstheme="minorHAnsi"/>
          <w:color w:val="000000"/>
          <w:sz w:val="24"/>
          <w:szCs w:val="24"/>
          <w:lang w:eastAsia="es-MX"/>
        </w:rPr>
      </w:pPr>
    </w:p>
    <w:p w:rsidR="00883F04" w:rsidRDefault="008F0883" w:rsidP="00746882">
      <w:pPr>
        <w:pStyle w:val="Ttulo3"/>
      </w:pPr>
      <w:bookmarkStart w:id="84" w:name="_Toc480155022"/>
      <w:r w:rsidRPr="00A456ED">
        <w:t>Art</w:t>
      </w:r>
      <w:r w:rsidR="00883F04">
        <w:t>ículo 68</w:t>
      </w:r>
      <w:r w:rsidRPr="00A456ED">
        <w:t xml:space="preserve">. </w:t>
      </w:r>
      <w:r w:rsidR="00883F04">
        <w:t>Educación en línea</w:t>
      </w:r>
      <w:bookmarkEnd w:id="84"/>
    </w:p>
    <w:p w:rsidR="008F0883" w:rsidRPr="00A456ED" w:rsidRDefault="008F0883" w:rsidP="008F0883">
      <w:pPr>
        <w:spacing w:after="0" w:line="240" w:lineRule="auto"/>
        <w:jc w:val="both"/>
        <w:rPr>
          <w:rFonts w:cstheme="minorHAnsi"/>
          <w:sz w:val="24"/>
          <w:szCs w:val="24"/>
        </w:rPr>
      </w:pPr>
      <w:r w:rsidRPr="00A456ED">
        <w:rPr>
          <w:rFonts w:cstheme="minorHAnsi"/>
          <w:sz w:val="24"/>
          <w:szCs w:val="24"/>
        </w:rPr>
        <w:t>A partir de tercer año de</w:t>
      </w:r>
      <w:r w:rsidR="00C41545">
        <w:rPr>
          <w:rFonts w:cstheme="minorHAnsi"/>
          <w:sz w:val="24"/>
          <w:szCs w:val="24"/>
        </w:rPr>
        <w:t xml:space="preserve"> la educación</w:t>
      </w:r>
      <w:r w:rsidRPr="00A456ED">
        <w:rPr>
          <w:rFonts w:cstheme="minorHAnsi"/>
          <w:sz w:val="24"/>
          <w:szCs w:val="24"/>
        </w:rPr>
        <w:t xml:space="preserve"> primaria y hasta posgrado</w:t>
      </w:r>
      <w:r w:rsidR="00F94894">
        <w:rPr>
          <w:rFonts w:cstheme="minorHAnsi"/>
          <w:sz w:val="24"/>
          <w:szCs w:val="24"/>
        </w:rPr>
        <w:t>,</w:t>
      </w:r>
      <w:r w:rsidRPr="00A456ED">
        <w:rPr>
          <w:rFonts w:cstheme="minorHAnsi"/>
          <w:sz w:val="24"/>
          <w:szCs w:val="24"/>
        </w:rPr>
        <w:t xml:space="preserve"> los estudiantes tendrán acceso a educación en línea para acreditar</w:t>
      </w:r>
      <w:r w:rsidR="00985AE2">
        <w:rPr>
          <w:rFonts w:cstheme="minorHAnsi"/>
          <w:sz w:val="24"/>
          <w:szCs w:val="24"/>
        </w:rPr>
        <w:t xml:space="preserve"> </w:t>
      </w:r>
      <w:r w:rsidR="00F94894">
        <w:rPr>
          <w:rFonts w:cstheme="minorHAnsi"/>
          <w:sz w:val="24"/>
          <w:szCs w:val="24"/>
        </w:rPr>
        <w:t>sus</w:t>
      </w:r>
      <w:r w:rsidRPr="00985AE2">
        <w:rPr>
          <w:rFonts w:cstheme="minorHAnsi"/>
          <w:color w:val="FF0000"/>
          <w:sz w:val="24"/>
          <w:szCs w:val="24"/>
        </w:rPr>
        <w:t xml:space="preserve"> </w:t>
      </w:r>
      <w:r w:rsidRPr="00A456ED">
        <w:rPr>
          <w:rFonts w:cstheme="minorHAnsi"/>
          <w:sz w:val="24"/>
          <w:szCs w:val="24"/>
        </w:rPr>
        <w:t xml:space="preserve">estudios con base en horarios flexibles y teniendo acceso a materiales didácticos adecuados para esta modalidad, de tal manera que se garantice una calidad educativa similar </w:t>
      </w:r>
      <w:r w:rsidR="00F94894">
        <w:rPr>
          <w:rFonts w:cstheme="minorHAnsi"/>
          <w:sz w:val="24"/>
          <w:szCs w:val="24"/>
        </w:rPr>
        <w:t>a la de la educación presencial. P</w:t>
      </w:r>
      <w:r w:rsidRPr="00A456ED">
        <w:rPr>
          <w:rFonts w:cstheme="minorHAnsi"/>
          <w:sz w:val="24"/>
          <w:szCs w:val="24"/>
        </w:rPr>
        <w:t>odrán combinarse ambas modalidades para potenciar sus alcances.</w:t>
      </w:r>
    </w:p>
    <w:p w:rsidR="008F0883" w:rsidRPr="00A456ED" w:rsidRDefault="008F0883" w:rsidP="008F0883">
      <w:pPr>
        <w:spacing w:after="0" w:line="240" w:lineRule="auto"/>
        <w:jc w:val="both"/>
        <w:rPr>
          <w:rFonts w:cstheme="minorHAnsi"/>
          <w:sz w:val="24"/>
          <w:szCs w:val="24"/>
        </w:rPr>
      </w:pPr>
    </w:p>
    <w:p w:rsidR="00883F04" w:rsidRDefault="008F0883" w:rsidP="00746882">
      <w:pPr>
        <w:pStyle w:val="Ttulo3"/>
      </w:pPr>
      <w:bookmarkStart w:id="85" w:name="_Toc480155023"/>
      <w:r w:rsidRPr="00A456ED">
        <w:t>Art</w:t>
      </w:r>
      <w:r w:rsidR="00883F04">
        <w:t>ículo 69</w:t>
      </w:r>
      <w:r w:rsidRPr="00A456ED">
        <w:t xml:space="preserve">. </w:t>
      </w:r>
      <w:r w:rsidR="00883F04">
        <w:t>Textos y materiales didácticos</w:t>
      </w:r>
      <w:bookmarkEnd w:id="85"/>
    </w:p>
    <w:p w:rsidR="008F0883" w:rsidRPr="00A456ED" w:rsidRDefault="002A056B" w:rsidP="008F0883">
      <w:pPr>
        <w:spacing w:after="0" w:line="240" w:lineRule="auto"/>
        <w:jc w:val="both"/>
        <w:rPr>
          <w:rFonts w:cstheme="minorHAnsi"/>
          <w:sz w:val="24"/>
          <w:szCs w:val="24"/>
        </w:rPr>
      </w:pPr>
      <w:r>
        <w:rPr>
          <w:rFonts w:cstheme="minorHAnsi"/>
          <w:sz w:val="24"/>
          <w:szCs w:val="24"/>
        </w:rPr>
        <w:t>Debe haber</w:t>
      </w:r>
      <w:r w:rsidR="008F0883" w:rsidRPr="00A456ED">
        <w:rPr>
          <w:rFonts w:cstheme="minorHAnsi"/>
          <w:sz w:val="24"/>
          <w:szCs w:val="24"/>
        </w:rPr>
        <w:t xml:space="preserve"> varias opciones de textos básicos en forma electrónica y/o en forma de audiolibro</w:t>
      </w:r>
      <w:r w:rsidR="008F0883" w:rsidRPr="002A056B">
        <w:rPr>
          <w:rFonts w:cstheme="minorHAnsi"/>
          <w:color w:val="000000" w:themeColor="text1"/>
          <w:sz w:val="24"/>
          <w:szCs w:val="24"/>
        </w:rPr>
        <w:t xml:space="preserve"> </w:t>
      </w:r>
      <w:r w:rsidR="00985AE2" w:rsidRPr="002A056B">
        <w:rPr>
          <w:rFonts w:cstheme="minorHAnsi"/>
          <w:color w:val="000000" w:themeColor="text1"/>
          <w:sz w:val="24"/>
          <w:szCs w:val="24"/>
        </w:rPr>
        <w:t>de</w:t>
      </w:r>
      <w:r w:rsidR="008F0883" w:rsidRPr="00985AE2">
        <w:rPr>
          <w:rFonts w:cstheme="minorHAnsi"/>
          <w:color w:val="FF0000"/>
          <w:sz w:val="24"/>
          <w:szCs w:val="24"/>
        </w:rPr>
        <w:t xml:space="preserve"> </w:t>
      </w:r>
      <w:r w:rsidR="008F0883" w:rsidRPr="00A456ED">
        <w:rPr>
          <w:rFonts w:cstheme="minorHAnsi"/>
          <w:sz w:val="24"/>
          <w:szCs w:val="24"/>
        </w:rPr>
        <w:t xml:space="preserve">acceso </w:t>
      </w:r>
      <w:r w:rsidR="005652BE">
        <w:rPr>
          <w:rFonts w:cstheme="minorHAnsi"/>
          <w:sz w:val="24"/>
          <w:szCs w:val="24"/>
        </w:rPr>
        <w:t xml:space="preserve">gratuito </w:t>
      </w:r>
      <w:r w:rsidR="00985AE2" w:rsidRPr="002A056B">
        <w:rPr>
          <w:rFonts w:cstheme="minorHAnsi"/>
          <w:color w:val="000000" w:themeColor="text1"/>
          <w:sz w:val="24"/>
          <w:szCs w:val="24"/>
        </w:rPr>
        <w:t>para</w:t>
      </w:r>
      <w:r w:rsidR="008F0883" w:rsidRPr="00985AE2">
        <w:rPr>
          <w:rFonts w:cstheme="minorHAnsi"/>
          <w:color w:val="FF0000"/>
          <w:sz w:val="24"/>
          <w:szCs w:val="24"/>
        </w:rPr>
        <w:t xml:space="preserve"> </w:t>
      </w:r>
      <w:r w:rsidR="008F0883" w:rsidRPr="00A456ED">
        <w:rPr>
          <w:rFonts w:cstheme="minorHAnsi"/>
          <w:sz w:val="24"/>
          <w:szCs w:val="24"/>
        </w:rPr>
        <w:t>los estudiantes y docentes de los diferentes niveles y disciplinas. Dichos textos podrán ser consultados y descargados de portales de Internet. Debe impulsarse la producción e integración de libros y materiales didácticos adecuados a las circunstancias y culturas regionales o estatales. A todos los estudiantes se les dotará de una computadora con acceso a Internet</w:t>
      </w:r>
      <w:r w:rsidR="005652BE">
        <w:rPr>
          <w:rFonts w:cstheme="minorHAnsi"/>
          <w:sz w:val="24"/>
          <w:szCs w:val="24"/>
        </w:rPr>
        <w:t>, el cual</w:t>
      </w:r>
      <w:r w:rsidR="008F0883" w:rsidRPr="00A456ED">
        <w:rPr>
          <w:rFonts w:cstheme="minorHAnsi"/>
          <w:sz w:val="24"/>
          <w:szCs w:val="24"/>
        </w:rPr>
        <w:t xml:space="preserve"> </w:t>
      </w:r>
      <w:r w:rsidR="005A435D">
        <w:rPr>
          <w:rFonts w:cstheme="minorHAnsi"/>
          <w:sz w:val="24"/>
          <w:szCs w:val="24"/>
        </w:rPr>
        <w:t>debe ser</w:t>
      </w:r>
      <w:r w:rsidR="008F0883" w:rsidRPr="00A456ED">
        <w:rPr>
          <w:rFonts w:cstheme="minorHAnsi"/>
          <w:sz w:val="24"/>
          <w:szCs w:val="24"/>
        </w:rPr>
        <w:t xml:space="preserve"> gratuito para toda la población a través de señal inalámbrica en todo el territorio nacional.</w:t>
      </w:r>
    </w:p>
    <w:p w:rsidR="008F0883" w:rsidRPr="00A456ED" w:rsidRDefault="008F0883" w:rsidP="008F0883">
      <w:pPr>
        <w:spacing w:after="0" w:line="240" w:lineRule="auto"/>
        <w:jc w:val="both"/>
        <w:rPr>
          <w:rFonts w:eastAsia="Times New Roman" w:cstheme="minorHAnsi"/>
          <w:b/>
          <w:color w:val="000000"/>
          <w:sz w:val="24"/>
          <w:szCs w:val="24"/>
          <w:lang w:eastAsia="es-MX"/>
        </w:rPr>
      </w:pPr>
    </w:p>
    <w:p w:rsidR="00883F04" w:rsidRDefault="00883F04" w:rsidP="00746882">
      <w:pPr>
        <w:pStyle w:val="Ttulo3"/>
      </w:pPr>
      <w:bookmarkStart w:id="86" w:name="_Toc480155024"/>
      <w:r>
        <w:t>Artículo 70</w:t>
      </w:r>
      <w:r w:rsidR="008F0883" w:rsidRPr="00A456ED">
        <w:t xml:space="preserve">. </w:t>
      </w:r>
      <w:r>
        <w:t>Radio y televisión educativa</w:t>
      </w:r>
      <w:bookmarkEnd w:id="86"/>
    </w:p>
    <w:p w:rsidR="008F0883" w:rsidRPr="00A456ED" w:rsidRDefault="008F0883" w:rsidP="008F0883">
      <w:pPr>
        <w:spacing w:after="0" w:line="240" w:lineRule="auto"/>
        <w:jc w:val="both"/>
        <w:rPr>
          <w:rFonts w:eastAsia="Times New Roman" w:cstheme="minorHAnsi"/>
          <w:b/>
          <w:color w:val="000000"/>
          <w:sz w:val="24"/>
          <w:szCs w:val="24"/>
          <w:lang w:eastAsia="es-MX"/>
        </w:rPr>
      </w:pPr>
      <w:r w:rsidRPr="00A456ED">
        <w:rPr>
          <w:rFonts w:cstheme="minorHAnsi"/>
          <w:sz w:val="24"/>
          <w:szCs w:val="24"/>
        </w:rPr>
        <w:t xml:space="preserve">Todas las cadenas nacionales y las estaciones estatales y </w:t>
      </w:r>
      <w:r w:rsidR="00B03C4A" w:rsidRPr="00B03C4A">
        <w:rPr>
          <w:rFonts w:cstheme="minorHAnsi"/>
          <w:sz w:val="24"/>
          <w:szCs w:val="24"/>
        </w:rPr>
        <w:t>municipales</w:t>
      </w:r>
      <w:r w:rsidRPr="00A456ED">
        <w:rPr>
          <w:rFonts w:cstheme="minorHAnsi"/>
          <w:sz w:val="24"/>
          <w:szCs w:val="24"/>
        </w:rPr>
        <w:t xml:space="preserve"> de radio y televisión deben apoyar ampliamente la formación educativa y cultural, con un enfoque plural y antidogmático, considerando </w:t>
      </w:r>
      <w:r w:rsidR="002A056B">
        <w:rPr>
          <w:rFonts w:cstheme="minorHAnsi"/>
          <w:sz w:val="24"/>
          <w:szCs w:val="24"/>
        </w:rPr>
        <w:t xml:space="preserve">que </w:t>
      </w:r>
      <w:r w:rsidRPr="00A456ED">
        <w:rPr>
          <w:rFonts w:cstheme="minorHAnsi"/>
          <w:sz w:val="24"/>
          <w:szCs w:val="24"/>
        </w:rPr>
        <w:t>al menos un 30% de su programación</w:t>
      </w:r>
      <w:r w:rsidR="002A056B">
        <w:rPr>
          <w:rFonts w:cstheme="minorHAnsi"/>
          <w:sz w:val="24"/>
          <w:szCs w:val="24"/>
        </w:rPr>
        <w:t xml:space="preserve"> debe ser </w:t>
      </w:r>
      <w:r w:rsidR="00ED0EAD">
        <w:rPr>
          <w:rFonts w:cstheme="minorHAnsi"/>
          <w:sz w:val="24"/>
          <w:szCs w:val="24"/>
        </w:rPr>
        <w:t>producido</w:t>
      </w:r>
      <w:r w:rsidR="002A056B">
        <w:rPr>
          <w:rFonts w:cstheme="minorHAnsi"/>
          <w:sz w:val="24"/>
          <w:szCs w:val="24"/>
        </w:rPr>
        <w:t xml:space="preserve"> por</w:t>
      </w:r>
      <w:r w:rsidRPr="00A456ED">
        <w:rPr>
          <w:rFonts w:cstheme="minorHAnsi"/>
          <w:sz w:val="24"/>
          <w:szCs w:val="24"/>
        </w:rPr>
        <w:t xml:space="preserve"> equipos en los que participen docentes y estudiantes de diversas instituciones educativas</w:t>
      </w:r>
    </w:p>
    <w:p w:rsidR="008F0883" w:rsidRPr="00A456ED" w:rsidRDefault="008F0883" w:rsidP="008F0883">
      <w:pPr>
        <w:spacing w:after="0" w:line="240" w:lineRule="auto"/>
        <w:jc w:val="both"/>
        <w:rPr>
          <w:rFonts w:eastAsia="Times New Roman" w:cstheme="minorHAnsi"/>
          <w:color w:val="000000"/>
          <w:sz w:val="24"/>
          <w:szCs w:val="24"/>
          <w:lang w:eastAsia="es-MX"/>
        </w:rPr>
      </w:pPr>
    </w:p>
    <w:p w:rsidR="00883F04" w:rsidRDefault="008F0883" w:rsidP="00746882">
      <w:pPr>
        <w:pStyle w:val="Ttulo3"/>
      </w:pPr>
      <w:bookmarkStart w:id="87" w:name="_Toc480155025"/>
      <w:r w:rsidRPr="00A456ED">
        <w:t>Art</w:t>
      </w:r>
      <w:r w:rsidR="00883F04">
        <w:t>ículo 71</w:t>
      </w:r>
      <w:r w:rsidRPr="00A456ED">
        <w:t xml:space="preserve">. </w:t>
      </w:r>
      <w:r w:rsidR="00883F04">
        <w:t>Certificación de capacidades</w:t>
      </w:r>
      <w:bookmarkEnd w:id="87"/>
    </w:p>
    <w:p w:rsidR="00DB1901" w:rsidRPr="00A456ED" w:rsidRDefault="00FE2275" w:rsidP="00DB1901">
      <w:pPr>
        <w:jc w:val="both"/>
        <w:rPr>
          <w:rFonts w:cstheme="minorHAnsi"/>
          <w:sz w:val="24"/>
          <w:szCs w:val="24"/>
        </w:rPr>
      </w:pPr>
      <w:r>
        <w:rPr>
          <w:rFonts w:cstheme="minorHAnsi"/>
          <w:sz w:val="24"/>
          <w:szCs w:val="24"/>
        </w:rPr>
        <w:t>El Autogobierno Popular</w:t>
      </w:r>
      <w:r w:rsidR="0054225E">
        <w:rPr>
          <w:rFonts w:cstheme="minorHAnsi"/>
          <w:sz w:val="24"/>
          <w:szCs w:val="24"/>
        </w:rPr>
        <w:t xml:space="preserve"> debe</w:t>
      </w:r>
      <w:r w:rsidR="008F0883" w:rsidRPr="00A456ED">
        <w:rPr>
          <w:rFonts w:cstheme="minorHAnsi"/>
          <w:sz w:val="24"/>
          <w:szCs w:val="24"/>
        </w:rPr>
        <w:t xml:space="preserve"> contar con los instrumentos para la certificación de</w:t>
      </w:r>
      <w:r w:rsidR="008F0883" w:rsidRPr="00EE3820">
        <w:rPr>
          <w:rFonts w:cstheme="minorHAnsi"/>
          <w:color w:val="FF0000"/>
          <w:sz w:val="24"/>
          <w:szCs w:val="24"/>
        </w:rPr>
        <w:t xml:space="preserve"> </w:t>
      </w:r>
      <w:r w:rsidR="008F0883" w:rsidRPr="00A456ED">
        <w:rPr>
          <w:rFonts w:cstheme="minorHAnsi"/>
          <w:sz w:val="24"/>
          <w:szCs w:val="24"/>
        </w:rPr>
        <w:t>saberes,</w:t>
      </w:r>
      <w:r w:rsidR="008F0883" w:rsidRPr="00EE3820">
        <w:rPr>
          <w:rFonts w:cstheme="minorHAnsi"/>
          <w:color w:val="FF0000"/>
          <w:sz w:val="24"/>
          <w:szCs w:val="24"/>
        </w:rPr>
        <w:t xml:space="preserve"> </w:t>
      </w:r>
      <w:r w:rsidR="008F0883" w:rsidRPr="00A456ED">
        <w:rPr>
          <w:rFonts w:cstheme="minorHAnsi"/>
          <w:sz w:val="24"/>
          <w:szCs w:val="24"/>
        </w:rPr>
        <w:t xml:space="preserve">habilidades </w:t>
      </w:r>
      <w:r w:rsidR="00ED0EAD" w:rsidRPr="00A456ED">
        <w:rPr>
          <w:rFonts w:cstheme="minorHAnsi"/>
          <w:sz w:val="24"/>
          <w:szCs w:val="24"/>
        </w:rPr>
        <w:t>y actitudes</w:t>
      </w:r>
      <w:r w:rsidR="00ED0EAD">
        <w:rPr>
          <w:rFonts w:cstheme="minorHAnsi"/>
          <w:sz w:val="24"/>
          <w:szCs w:val="24"/>
        </w:rPr>
        <w:t>, para que una</w:t>
      </w:r>
      <w:r w:rsidR="00EE3820">
        <w:rPr>
          <w:rFonts w:cstheme="minorHAnsi"/>
          <w:sz w:val="24"/>
          <w:szCs w:val="24"/>
        </w:rPr>
        <w:t xml:space="preserve"> persona</w:t>
      </w:r>
      <w:r w:rsidR="008F0883" w:rsidRPr="00A456ED">
        <w:rPr>
          <w:rFonts w:cstheme="minorHAnsi"/>
          <w:sz w:val="24"/>
          <w:szCs w:val="24"/>
        </w:rPr>
        <w:t xml:space="preserve"> pueda </w:t>
      </w:r>
      <w:r w:rsidR="0054225E">
        <w:rPr>
          <w:rFonts w:cstheme="minorHAnsi"/>
          <w:sz w:val="24"/>
          <w:szCs w:val="24"/>
        </w:rPr>
        <w:t>acreditarlo</w:t>
      </w:r>
      <w:r w:rsidR="00ED0EAD">
        <w:rPr>
          <w:rFonts w:cstheme="minorHAnsi"/>
          <w:sz w:val="24"/>
          <w:szCs w:val="24"/>
        </w:rPr>
        <w:t>s y usarlos con fines</w:t>
      </w:r>
      <w:r w:rsidR="008F0883" w:rsidRPr="00A456ED">
        <w:rPr>
          <w:rFonts w:cstheme="minorHAnsi"/>
          <w:sz w:val="24"/>
          <w:szCs w:val="24"/>
        </w:rPr>
        <w:t xml:space="preserve"> laboral</w:t>
      </w:r>
      <w:r w:rsidR="00ED0EAD">
        <w:rPr>
          <w:rFonts w:cstheme="minorHAnsi"/>
          <w:sz w:val="24"/>
          <w:szCs w:val="24"/>
        </w:rPr>
        <w:t>es</w:t>
      </w:r>
      <w:r w:rsidR="008F0883" w:rsidRPr="00A456ED">
        <w:rPr>
          <w:rFonts w:cstheme="minorHAnsi"/>
          <w:sz w:val="24"/>
          <w:szCs w:val="24"/>
        </w:rPr>
        <w:t xml:space="preserve"> y/o académico</w:t>
      </w:r>
      <w:r w:rsidR="00ED0EAD">
        <w:rPr>
          <w:rFonts w:cstheme="minorHAnsi"/>
          <w:sz w:val="24"/>
          <w:szCs w:val="24"/>
        </w:rPr>
        <w:t>s,</w:t>
      </w:r>
      <w:r w:rsidR="008F0883" w:rsidRPr="00A456ED">
        <w:rPr>
          <w:rFonts w:cstheme="minorHAnsi"/>
          <w:sz w:val="24"/>
          <w:szCs w:val="24"/>
        </w:rPr>
        <w:t xml:space="preserve"> dentro o fuera del país.</w:t>
      </w:r>
      <w:r w:rsidR="00E82185" w:rsidRPr="00E82185">
        <w:rPr>
          <w:rFonts w:cstheme="minorHAnsi"/>
          <w:sz w:val="24"/>
          <w:szCs w:val="24"/>
        </w:rPr>
        <w:t xml:space="preserve"> </w:t>
      </w:r>
    </w:p>
    <w:p w:rsidR="00883F04" w:rsidRDefault="00B54575" w:rsidP="00746882">
      <w:pPr>
        <w:pStyle w:val="Ttulo3"/>
      </w:pPr>
      <w:bookmarkStart w:id="88" w:name="_Toc480155026"/>
      <w:r>
        <w:t>Artículo 7</w:t>
      </w:r>
      <w:r w:rsidR="00883F04">
        <w:t>2</w:t>
      </w:r>
      <w:r w:rsidR="00534EE5" w:rsidRPr="00A456ED">
        <w:t xml:space="preserve">. </w:t>
      </w:r>
      <w:r w:rsidR="00883F04">
        <w:t>Presupuesto educativo</w:t>
      </w:r>
      <w:bookmarkEnd w:id="88"/>
    </w:p>
    <w:p w:rsidR="00534EE5" w:rsidRPr="00A456ED" w:rsidRDefault="00534EE5" w:rsidP="00DB1901">
      <w:pPr>
        <w:jc w:val="both"/>
        <w:rPr>
          <w:rFonts w:cstheme="minorHAnsi"/>
          <w:sz w:val="24"/>
          <w:szCs w:val="24"/>
        </w:rPr>
      </w:pPr>
      <w:r w:rsidRPr="00A456ED">
        <w:rPr>
          <w:rFonts w:cstheme="minorHAnsi"/>
          <w:sz w:val="24"/>
          <w:szCs w:val="24"/>
        </w:rPr>
        <w:t>Combinando el gasto educativo de los cuatro niveles de gobierno, el presupuesto anua</w:t>
      </w:r>
      <w:r w:rsidR="00883F04">
        <w:rPr>
          <w:rFonts w:cstheme="minorHAnsi"/>
          <w:sz w:val="24"/>
          <w:szCs w:val="24"/>
        </w:rPr>
        <w:t>l debe ser al menos del 8% del Producto Interno B</w:t>
      </w:r>
      <w:r w:rsidRPr="00A456ED">
        <w:rPr>
          <w:rFonts w:cstheme="minorHAnsi"/>
          <w:sz w:val="24"/>
          <w:szCs w:val="24"/>
        </w:rPr>
        <w:t xml:space="preserve">ruto generado en el año inmediato anterior. </w:t>
      </w:r>
    </w:p>
    <w:p w:rsidR="00534EE5" w:rsidRPr="00746882" w:rsidRDefault="0054225E" w:rsidP="003C33CD">
      <w:pPr>
        <w:pStyle w:val="Ttulo2"/>
      </w:pPr>
      <w:bookmarkStart w:id="89" w:name="_Toc480155027"/>
      <w:r w:rsidRPr="00746882">
        <w:t xml:space="preserve">Capítulo V. </w:t>
      </w:r>
      <w:r w:rsidR="003C4ED5" w:rsidRPr="00746882">
        <w:t xml:space="preserve">Desarrollo Cultural, </w:t>
      </w:r>
      <w:r w:rsidRPr="00746882">
        <w:t>Artes</w:t>
      </w:r>
      <w:r w:rsidR="003C4ED5" w:rsidRPr="00746882">
        <w:t>,</w:t>
      </w:r>
      <w:r w:rsidRPr="00746882">
        <w:t xml:space="preserve"> Deportes</w:t>
      </w:r>
      <w:r w:rsidR="003C4ED5" w:rsidRPr="00746882">
        <w:t>, Ciencia y Tecnología</w:t>
      </w:r>
      <w:bookmarkEnd w:id="89"/>
    </w:p>
    <w:p w:rsidR="00B54575" w:rsidRPr="00746882" w:rsidRDefault="00B54575" w:rsidP="00076C36">
      <w:pPr>
        <w:shd w:val="clear" w:color="auto" w:fill="FFFFFF"/>
        <w:spacing w:after="0" w:line="240" w:lineRule="auto"/>
        <w:jc w:val="both"/>
        <w:rPr>
          <w:rFonts w:eastAsia="Times New Roman" w:cstheme="minorHAnsi"/>
          <w:b/>
          <w:color w:val="000000" w:themeColor="text1"/>
          <w:szCs w:val="24"/>
          <w:lang w:eastAsia="es-MX"/>
        </w:rPr>
      </w:pPr>
    </w:p>
    <w:p w:rsidR="003C4ED5" w:rsidRDefault="003C4ED5" w:rsidP="00746882">
      <w:pPr>
        <w:pStyle w:val="Ttulo3"/>
      </w:pPr>
      <w:bookmarkStart w:id="90" w:name="_Toc480155028"/>
      <w:r w:rsidRPr="00C60924">
        <w:t>Art</w:t>
      </w:r>
      <w:r>
        <w:t>ículo 73. Patrimonio cultural</w:t>
      </w:r>
      <w:bookmarkEnd w:id="90"/>
    </w:p>
    <w:p w:rsidR="003C4ED5" w:rsidRDefault="003C4ED5" w:rsidP="003C4ED5">
      <w:pPr>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El Patrimonio Cultural de todos los pueblos de México debe ser rescatado, cuidado, conservado y proyectado en las comunidades, municipios, estados y en toda la República, como </w:t>
      </w:r>
      <w:r w:rsidRPr="003C4ED5">
        <w:rPr>
          <w:rFonts w:eastAsia="Times New Roman" w:cstheme="minorHAnsi"/>
          <w:color w:val="000000" w:themeColor="text1"/>
          <w:sz w:val="24"/>
          <w:szCs w:val="24"/>
          <w:lang w:eastAsia="es-MX"/>
        </w:rPr>
        <w:t>esencia</w:t>
      </w:r>
      <w:r>
        <w:rPr>
          <w:rFonts w:eastAsia="Times New Roman" w:cstheme="minorHAnsi"/>
          <w:color w:val="000000"/>
          <w:sz w:val="24"/>
          <w:szCs w:val="24"/>
          <w:lang w:eastAsia="es-MX"/>
        </w:rPr>
        <w:t xml:space="preserve"> de su sentido histórico y de la integración nacional. </w:t>
      </w:r>
    </w:p>
    <w:p w:rsidR="003C4ED5" w:rsidRDefault="003C4ED5" w:rsidP="00746882">
      <w:pPr>
        <w:spacing w:after="0"/>
      </w:pPr>
    </w:p>
    <w:p w:rsidR="0054225E" w:rsidRDefault="0054225E" w:rsidP="00746882">
      <w:pPr>
        <w:pStyle w:val="Ttulo3"/>
      </w:pPr>
      <w:bookmarkStart w:id="91" w:name="_Toc480155029"/>
      <w:r>
        <w:t>Artículo 7</w:t>
      </w:r>
      <w:r w:rsidR="003C4ED5">
        <w:t>4</w:t>
      </w:r>
      <w:r w:rsidRPr="005A3EAA">
        <w:t>.</w:t>
      </w:r>
      <w:r>
        <w:t xml:space="preserve"> Promoción de las expresiones artísticas y culturales</w:t>
      </w:r>
      <w:bookmarkEnd w:id="91"/>
    </w:p>
    <w:p w:rsidR="0054225E" w:rsidRDefault="0054225E" w:rsidP="0054225E">
      <w:pPr>
        <w:spacing w:after="0" w:line="240" w:lineRule="auto"/>
        <w:jc w:val="both"/>
        <w:rPr>
          <w:rFonts w:eastAsia="Times New Roman" w:cstheme="minorHAnsi"/>
          <w:color w:val="000000"/>
          <w:sz w:val="24"/>
          <w:szCs w:val="24"/>
          <w:lang w:eastAsia="es-MX"/>
        </w:rPr>
      </w:pPr>
      <w:r>
        <w:rPr>
          <w:rFonts w:eastAsia="Times New Roman" w:cstheme="minorHAnsi"/>
          <w:color w:val="000000" w:themeColor="text1"/>
          <w:sz w:val="24"/>
          <w:szCs w:val="24"/>
          <w:lang w:eastAsia="es-MX"/>
        </w:rPr>
        <w:t>El Autogobierno Popular</w:t>
      </w:r>
      <w:r w:rsidRPr="005A3EAA">
        <w:rPr>
          <w:rFonts w:eastAsia="Times New Roman" w:cstheme="minorHAnsi"/>
          <w:color w:val="000000" w:themeColor="text1"/>
          <w:sz w:val="24"/>
          <w:szCs w:val="24"/>
          <w:lang w:eastAsia="es-MX"/>
        </w:rPr>
        <w:t xml:space="preserve"> </w:t>
      </w:r>
      <w:r>
        <w:rPr>
          <w:rFonts w:eastAsia="Times New Roman" w:cstheme="minorHAnsi"/>
          <w:color w:val="000000" w:themeColor="text1"/>
          <w:sz w:val="24"/>
          <w:szCs w:val="24"/>
          <w:lang w:eastAsia="es-MX"/>
        </w:rPr>
        <w:t xml:space="preserve">debe </w:t>
      </w:r>
      <w:r w:rsidRPr="005A3EAA">
        <w:rPr>
          <w:rFonts w:eastAsia="Times New Roman" w:cstheme="minorHAnsi"/>
          <w:color w:val="000000" w:themeColor="text1"/>
          <w:sz w:val="24"/>
          <w:szCs w:val="24"/>
          <w:lang w:eastAsia="es-MX"/>
        </w:rPr>
        <w:t>prom</w:t>
      </w:r>
      <w:r>
        <w:rPr>
          <w:rFonts w:eastAsia="Times New Roman" w:cstheme="minorHAnsi"/>
          <w:color w:val="000000" w:themeColor="text1"/>
          <w:sz w:val="24"/>
          <w:szCs w:val="24"/>
          <w:lang w:eastAsia="es-MX"/>
        </w:rPr>
        <w:t>over</w:t>
      </w:r>
      <w:r w:rsidRPr="005A3EAA">
        <w:rPr>
          <w:rFonts w:eastAsia="Times New Roman" w:cstheme="minorHAnsi"/>
          <w:color w:val="000000" w:themeColor="text1"/>
          <w:sz w:val="24"/>
          <w:szCs w:val="24"/>
          <w:lang w:eastAsia="es-MX"/>
        </w:rPr>
        <w:t>, apoya</w:t>
      </w:r>
      <w:r>
        <w:rPr>
          <w:rFonts w:eastAsia="Times New Roman" w:cstheme="minorHAnsi"/>
          <w:color w:val="000000" w:themeColor="text1"/>
          <w:sz w:val="24"/>
          <w:szCs w:val="24"/>
          <w:lang w:eastAsia="es-MX"/>
        </w:rPr>
        <w:t>r</w:t>
      </w:r>
      <w:r w:rsidRPr="005A3EAA">
        <w:rPr>
          <w:rFonts w:eastAsia="Times New Roman" w:cstheme="minorHAnsi"/>
          <w:color w:val="000000" w:themeColor="text1"/>
          <w:sz w:val="24"/>
          <w:szCs w:val="24"/>
          <w:lang w:eastAsia="es-MX"/>
        </w:rPr>
        <w:t>, impulsa</w:t>
      </w:r>
      <w:r>
        <w:rPr>
          <w:rFonts w:eastAsia="Times New Roman" w:cstheme="minorHAnsi"/>
          <w:color w:val="000000" w:themeColor="text1"/>
          <w:sz w:val="24"/>
          <w:szCs w:val="24"/>
          <w:lang w:eastAsia="es-MX"/>
        </w:rPr>
        <w:t>r</w:t>
      </w:r>
      <w:r w:rsidRPr="005A3EAA">
        <w:rPr>
          <w:rFonts w:eastAsia="Times New Roman" w:cstheme="minorHAnsi"/>
          <w:color w:val="000000" w:themeColor="text1"/>
          <w:sz w:val="24"/>
          <w:szCs w:val="24"/>
          <w:lang w:eastAsia="es-MX"/>
        </w:rPr>
        <w:t xml:space="preserve"> y proyecta</w:t>
      </w:r>
      <w:r w:rsidR="003C4ED5">
        <w:rPr>
          <w:rFonts w:eastAsia="Times New Roman" w:cstheme="minorHAnsi"/>
          <w:color w:val="000000" w:themeColor="text1"/>
          <w:sz w:val="24"/>
          <w:szCs w:val="24"/>
          <w:lang w:eastAsia="es-MX"/>
        </w:rPr>
        <w:t>r</w:t>
      </w:r>
      <w:r w:rsidRPr="005A3EAA">
        <w:rPr>
          <w:rFonts w:eastAsia="Times New Roman" w:cstheme="minorHAnsi"/>
          <w:color w:val="000000" w:themeColor="text1"/>
          <w:sz w:val="24"/>
          <w:szCs w:val="24"/>
          <w:lang w:eastAsia="es-MX"/>
        </w:rPr>
        <w:t xml:space="preserve"> las expresiones artísticas y culturales diversas, como formas fundamentales de expresión del espíritu de los pueblos.</w:t>
      </w:r>
      <w:r>
        <w:rPr>
          <w:rFonts w:eastAsia="Times New Roman" w:cstheme="minorHAnsi"/>
          <w:color w:val="000000" w:themeColor="text1"/>
          <w:sz w:val="24"/>
          <w:szCs w:val="24"/>
          <w:lang w:eastAsia="es-MX"/>
        </w:rPr>
        <w:t xml:space="preserve"> </w:t>
      </w:r>
      <w:r w:rsidRPr="00A456ED">
        <w:rPr>
          <w:rFonts w:eastAsia="Times New Roman" w:cstheme="minorHAnsi"/>
          <w:color w:val="000000"/>
          <w:sz w:val="24"/>
          <w:szCs w:val="24"/>
          <w:lang w:eastAsia="es-MX"/>
        </w:rPr>
        <w:t>Las diversas expresiones culturales</w:t>
      </w:r>
      <w:r>
        <w:rPr>
          <w:rFonts w:eastAsia="Times New Roman" w:cstheme="minorHAnsi"/>
          <w:color w:val="000000"/>
          <w:sz w:val="24"/>
          <w:szCs w:val="24"/>
          <w:lang w:eastAsia="es-MX"/>
        </w:rPr>
        <w:t xml:space="preserve"> y artísticas</w:t>
      </w:r>
      <w:r w:rsidRPr="00A456ED">
        <w:rPr>
          <w:rFonts w:eastAsia="Times New Roman" w:cstheme="minorHAnsi"/>
          <w:color w:val="000000"/>
          <w:sz w:val="24"/>
          <w:szCs w:val="24"/>
          <w:lang w:eastAsia="es-MX"/>
        </w:rPr>
        <w:t xml:space="preserve"> </w:t>
      </w:r>
      <w:r>
        <w:rPr>
          <w:rFonts w:eastAsia="Times New Roman" w:cstheme="minorHAnsi"/>
          <w:color w:val="000000"/>
          <w:sz w:val="24"/>
          <w:szCs w:val="24"/>
          <w:lang w:eastAsia="es-MX"/>
        </w:rPr>
        <w:t>deben ser</w:t>
      </w:r>
      <w:r w:rsidRPr="00A456ED">
        <w:rPr>
          <w:rFonts w:eastAsia="Times New Roman" w:cstheme="minorHAnsi"/>
          <w:color w:val="000000"/>
          <w:sz w:val="24"/>
          <w:szCs w:val="24"/>
          <w:lang w:eastAsia="es-MX"/>
        </w:rPr>
        <w:t xml:space="preserve"> respetadas, valoradas y proyectadas con dignidad integrándolas en </w:t>
      </w:r>
      <w:r>
        <w:rPr>
          <w:rFonts w:eastAsia="Times New Roman" w:cstheme="minorHAnsi"/>
          <w:color w:val="000000"/>
          <w:sz w:val="24"/>
          <w:szCs w:val="24"/>
          <w:lang w:eastAsia="es-MX"/>
        </w:rPr>
        <w:t>l</w:t>
      </w:r>
      <w:r w:rsidRPr="00A456ED">
        <w:rPr>
          <w:rFonts w:eastAsia="Times New Roman" w:cstheme="minorHAnsi"/>
          <w:color w:val="000000"/>
          <w:sz w:val="24"/>
          <w:szCs w:val="24"/>
          <w:lang w:eastAsia="es-MX"/>
        </w:rPr>
        <w:t>a identidad cultural nacional. Cada comunidad debe desarrollar sus expresiones</w:t>
      </w:r>
      <w:r>
        <w:rPr>
          <w:rFonts w:eastAsia="Times New Roman" w:cstheme="minorHAnsi"/>
          <w:color w:val="000000"/>
          <w:sz w:val="24"/>
          <w:szCs w:val="24"/>
          <w:lang w:eastAsia="es-MX"/>
        </w:rPr>
        <w:t xml:space="preserve"> artísticas y</w:t>
      </w:r>
      <w:r w:rsidRPr="00A456ED">
        <w:rPr>
          <w:rFonts w:eastAsia="Times New Roman" w:cstheme="minorHAnsi"/>
          <w:color w:val="000000"/>
          <w:sz w:val="24"/>
          <w:szCs w:val="24"/>
          <w:lang w:eastAsia="es-MX"/>
        </w:rPr>
        <w:t xml:space="preserve"> culturales para fortalecer las identidades regionales</w:t>
      </w:r>
      <w:r>
        <w:rPr>
          <w:rFonts w:eastAsia="Times New Roman" w:cstheme="minorHAnsi"/>
          <w:color w:val="000000"/>
          <w:sz w:val="24"/>
          <w:szCs w:val="24"/>
          <w:lang w:eastAsia="es-MX"/>
        </w:rPr>
        <w:t xml:space="preserve"> en </w:t>
      </w:r>
      <w:r w:rsidRPr="00A456ED">
        <w:rPr>
          <w:rFonts w:eastAsia="Times New Roman" w:cstheme="minorHAnsi"/>
          <w:color w:val="000000"/>
          <w:sz w:val="24"/>
          <w:szCs w:val="24"/>
          <w:lang w:eastAsia="es-MX"/>
        </w:rPr>
        <w:t>el contexto</w:t>
      </w:r>
      <w:r w:rsidR="003C4ED5">
        <w:rPr>
          <w:rFonts w:eastAsia="Times New Roman" w:cstheme="minorHAnsi"/>
          <w:color w:val="000000"/>
          <w:sz w:val="24"/>
          <w:szCs w:val="24"/>
          <w:lang w:eastAsia="es-MX"/>
        </w:rPr>
        <w:t xml:space="preserve"> e interacción</w:t>
      </w:r>
      <w:r>
        <w:rPr>
          <w:rFonts w:eastAsia="Times New Roman" w:cstheme="minorHAnsi"/>
          <w:color w:val="000000"/>
          <w:sz w:val="24"/>
          <w:szCs w:val="24"/>
          <w:lang w:eastAsia="es-MX"/>
        </w:rPr>
        <w:t xml:space="preserve"> con las diversas culturas planetarias</w:t>
      </w:r>
      <w:r w:rsidRPr="00A456ED">
        <w:rPr>
          <w:rFonts w:eastAsia="Times New Roman" w:cstheme="minorHAnsi"/>
          <w:color w:val="000000"/>
          <w:sz w:val="24"/>
          <w:szCs w:val="24"/>
          <w:lang w:eastAsia="es-MX"/>
        </w:rPr>
        <w:t>.</w:t>
      </w:r>
      <w:r>
        <w:rPr>
          <w:rFonts w:eastAsia="Times New Roman" w:cstheme="minorHAnsi"/>
          <w:color w:val="000000"/>
          <w:sz w:val="24"/>
          <w:szCs w:val="24"/>
          <w:lang w:eastAsia="es-MX"/>
        </w:rPr>
        <w:t xml:space="preserve"> El </w:t>
      </w:r>
      <w:r w:rsidRPr="00DC2D45">
        <w:rPr>
          <w:rFonts w:eastAsia="Times New Roman" w:cstheme="minorHAnsi"/>
          <w:i/>
          <w:color w:val="000000"/>
          <w:sz w:val="24"/>
          <w:szCs w:val="24"/>
          <w:lang w:eastAsia="es-MX"/>
        </w:rPr>
        <w:t xml:space="preserve">Consejo Nacional y los Consejos Estatales y </w:t>
      </w:r>
      <w:r w:rsidRPr="00DE1ABE">
        <w:rPr>
          <w:rFonts w:eastAsia="Times New Roman" w:cstheme="minorHAnsi"/>
          <w:i/>
          <w:color w:val="000000"/>
          <w:sz w:val="24"/>
          <w:szCs w:val="24"/>
          <w:lang w:eastAsia="es-MX"/>
        </w:rPr>
        <w:t>Municipales</w:t>
      </w:r>
      <w:r w:rsidRPr="00DC2D45">
        <w:rPr>
          <w:rFonts w:eastAsia="Times New Roman" w:cstheme="minorHAnsi"/>
          <w:i/>
          <w:color w:val="000000"/>
          <w:sz w:val="24"/>
          <w:szCs w:val="24"/>
          <w:lang w:eastAsia="es-MX"/>
        </w:rPr>
        <w:t xml:space="preserve"> de Cultura</w:t>
      </w:r>
      <w:r>
        <w:rPr>
          <w:rFonts w:eastAsia="Times New Roman" w:cstheme="minorHAnsi"/>
          <w:color w:val="000000"/>
          <w:sz w:val="24"/>
          <w:szCs w:val="24"/>
          <w:lang w:eastAsia="es-MX"/>
        </w:rPr>
        <w:t xml:space="preserve"> </w:t>
      </w:r>
      <w:r w:rsidR="003C4ED5">
        <w:rPr>
          <w:rFonts w:eastAsia="Times New Roman" w:cstheme="minorHAnsi"/>
          <w:color w:val="000000"/>
          <w:sz w:val="24"/>
          <w:szCs w:val="24"/>
          <w:lang w:eastAsia="es-MX"/>
        </w:rPr>
        <w:t xml:space="preserve">deben promover </w:t>
      </w:r>
      <w:r>
        <w:rPr>
          <w:rFonts w:eastAsia="Times New Roman" w:cstheme="minorHAnsi"/>
          <w:color w:val="000000"/>
          <w:sz w:val="24"/>
          <w:szCs w:val="24"/>
          <w:lang w:eastAsia="es-MX"/>
        </w:rPr>
        <w:t xml:space="preserve">la participación de las comunidades en actividades artísticas y culturales, creando un creciente clima y ambiente cultural. Los medios de comunicación masiva contribuirán con al menos el 30% de sus contenidos para la proyección y acrecentamiento de las culturas nacionales y la consolidación de la identidad nacional y las identidades regionales. El </w:t>
      </w:r>
      <w:r w:rsidRPr="00102AEC">
        <w:rPr>
          <w:rFonts w:eastAsia="Times New Roman" w:cstheme="minorHAnsi"/>
          <w:i/>
          <w:color w:val="000000"/>
          <w:sz w:val="24"/>
          <w:szCs w:val="24"/>
          <w:lang w:eastAsia="es-MX"/>
        </w:rPr>
        <w:t xml:space="preserve">Consejo Nacional y los Consejos Estatales y </w:t>
      </w:r>
      <w:r w:rsidRPr="00DE1ABE">
        <w:rPr>
          <w:rFonts w:eastAsia="Times New Roman" w:cstheme="minorHAnsi"/>
          <w:i/>
          <w:color w:val="000000"/>
          <w:sz w:val="24"/>
          <w:szCs w:val="24"/>
          <w:lang w:eastAsia="es-MX"/>
        </w:rPr>
        <w:t>Municipales</w:t>
      </w:r>
      <w:r w:rsidRPr="00102AEC">
        <w:rPr>
          <w:rFonts w:eastAsia="Times New Roman" w:cstheme="minorHAnsi"/>
          <w:i/>
          <w:color w:val="000000"/>
          <w:sz w:val="24"/>
          <w:szCs w:val="24"/>
          <w:lang w:eastAsia="es-MX"/>
        </w:rPr>
        <w:t xml:space="preserve"> de Cultura</w:t>
      </w:r>
      <w:r w:rsidR="003C4ED5">
        <w:rPr>
          <w:rFonts w:eastAsia="Times New Roman" w:cstheme="minorHAnsi"/>
          <w:color w:val="000000"/>
          <w:sz w:val="24"/>
          <w:szCs w:val="24"/>
          <w:lang w:eastAsia="es-MX"/>
        </w:rPr>
        <w:t xml:space="preserve"> deben promover</w:t>
      </w:r>
      <w:r>
        <w:rPr>
          <w:rFonts w:eastAsia="Times New Roman" w:cstheme="minorHAnsi"/>
          <w:color w:val="000000"/>
          <w:sz w:val="24"/>
          <w:szCs w:val="24"/>
          <w:lang w:eastAsia="es-MX"/>
        </w:rPr>
        <w:t xml:space="preserve"> actividades continuas de intercambio y diálogo cultural entre los pueblos de México, de América Latina y del mundo.</w:t>
      </w:r>
    </w:p>
    <w:p w:rsidR="003C4ED5" w:rsidRDefault="003C4ED5" w:rsidP="0054225E">
      <w:pPr>
        <w:spacing w:after="0" w:line="240" w:lineRule="auto"/>
        <w:jc w:val="both"/>
        <w:rPr>
          <w:rFonts w:eastAsia="Times New Roman" w:cstheme="minorHAnsi"/>
          <w:color w:val="000000"/>
          <w:sz w:val="24"/>
          <w:szCs w:val="24"/>
          <w:lang w:eastAsia="es-MX"/>
        </w:rPr>
      </w:pPr>
    </w:p>
    <w:p w:rsidR="003C4ED5" w:rsidRDefault="003C4ED5" w:rsidP="00746882">
      <w:pPr>
        <w:pStyle w:val="Ttulo3"/>
      </w:pPr>
      <w:bookmarkStart w:id="92" w:name="_Toc480155030"/>
      <w:r>
        <w:t>Artículo 75. Promoción de las actividades deportivas</w:t>
      </w:r>
      <w:bookmarkEnd w:id="92"/>
    </w:p>
    <w:p w:rsidR="003C4ED5" w:rsidRDefault="003C4ED5" w:rsidP="003C4ED5">
      <w:pPr>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Las actividades deportivas son aquellas en que los seres humanos recrean, desarrollan y evalúan sus posibilidades de coordinación motriz estratégica, individual o colectiva, como una forma de gozar la vida, de convivir y de mejorar la salud integral de las personas, de las comunidades, de los pueblos y de las naciones. El </w:t>
      </w:r>
      <w:r>
        <w:rPr>
          <w:rFonts w:eastAsia="Times New Roman" w:cstheme="minorHAnsi"/>
          <w:i/>
          <w:color w:val="000000"/>
          <w:sz w:val="24"/>
          <w:szCs w:val="24"/>
          <w:lang w:eastAsia="es-MX"/>
        </w:rPr>
        <w:t xml:space="preserve">Consejo Nacional y los Consejos Estatales y </w:t>
      </w:r>
      <w:r w:rsidRPr="00DE1ABE">
        <w:rPr>
          <w:rFonts w:eastAsia="Times New Roman" w:cstheme="minorHAnsi"/>
          <w:i/>
          <w:color w:val="000000"/>
          <w:sz w:val="24"/>
          <w:szCs w:val="24"/>
          <w:lang w:eastAsia="es-MX"/>
        </w:rPr>
        <w:t>Municipales</w:t>
      </w:r>
      <w:r>
        <w:rPr>
          <w:rFonts w:eastAsia="Times New Roman" w:cstheme="minorHAnsi"/>
          <w:i/>
          <w:color w:val="000000"/>
          <w:sz w:val="24"/>
          <w:szCs w:val="24"/>
          <w:lang w:eastAsia="es-MX"/>
        </w:rPr>
        <w:t xml:space="preserve"> de Deportes</w:t>
      </w:r>
      <w:r>
        <w:rPr>
          <w:rFonts w:eastAsia="Times New Roman" w:cstheme="minorHAnsi"/>
          <w:color w:val="000000"/>
          <w:sz w:val="24"/>
          <w:szCs w:val="24"/>
          <w:lang w:eastAsia="es-MX"/>
        </w:rPr>
        <w:t xml:space="preserve"> promoverán </w:t>
      </w:r>
      <w:r w:rsidRPr="003C4ED5">
        <w:rPr>
          <w:rFonts w:eastAsia="Times New Roman" w:cstheme="minorHAnsi"/>
          <w:color w:val="000000" w:themeColor="text1"/>
          <w:sz w:val="24"/>
          <w:szCs w:val="24"/>
          <w:lang w:eastAsia="es-MX"/>
        </w:rPr>
        <w:t>una</w:t>
      </w:r>
      <w:r w:rsidRPr="00E53F9A">
        <w:rPr>
          <w:rFonts w:eastAsia="Times New Roman" w:cstheme="minorHAnsi"/>
          <w:color w:val="FF0000"/>
          <w:sz w:val="24"/>
          <w:szCs w:val="24"/>
          <w:lang w:eastAsia="es-MX"/>
        </w:rPr>
        <w:t xml:space="preserve"> </w:t>
      </w:r>
      <w:r>
        <w:rPr>
          <w:rFonts w:eastAsia="Times New Roman" w:cstheme="minorHAnsi"/>
          <w:color w:val="000000"/>
          <w:sz w:val="24"/>
          <w:szCs w:val="24"/>
          <w:lang w:eastAsia="es-MX"/>
        </w:rPr>
        <w:t xml:space="preserve">diversidad de actividades deportivas, considerando los intereses y vocaciones de las poblaciones, estableciendo instalaciones deportivas suficientes, de alta calidad y seguras. </w:t>
      </w:r>
    </w:p>
    <w:p w:rsidR="003C4ED5" w:rsidRDefault="003C4ED5" w:rsidP="0054225E">
      <w:pPr>
        <w:spacing w:after="0" w:line="240" w:lineRule="auto"/>
        <w:jc w:val="both"/>
        <w:rPr>
          <w:rFonts w:eastAsia="Times New Roman" w:cstheme="minorHAnsi"/>
          <w:color w:val="000000"/>
          <w:sz w:val="24"/>
          <w:szCs w:val="24"/>
          <w:lang w:eastAsia="es-MX"/>
        </w:rPr>
      </w:pPr>
    </w:p>
    <w:p w:rsidR="003C4ED5" w:rsidRPr="00FB1F4F" w:rsidRDefault="003C4ED5" w:rsidP="00746882">
      <w:pPr>
        <w:pStyle w:val="Ttulo3"/>
      </w:pPr>
      <w:bookmarkStart w:id="93" w:name="_Toc480155031"/>
      <w:r w:rsidRPr="00FB1F4F">
        <w:lastRenderedPageBreak/>
        <w:t>Art</w:t>
      </w:r>
      <w:r>
        <w:t>ículo 76</w:t>
      </w:r>
      <w:r w:rsidRPr="00FB1F4F">
        <w:t xml:space="preserve">. </w:t>
      </w:r>
      <w:r>
        <w:t>Presupuesto para Ciencias y T</w:t>
      </w:r>
      <w:r w:rsidRPr="00FB1F4F">
        <w:t>ecnolog</w:t>
      </w:r>
      <w:r>
        <w:t>ías</w:t>
      </w:r>
      <w:bookmarkEnd w:id="93"/>
    </w:p>
    <w:p w:rsidR="003C4ED5" w:rsidRDefault="003C4ED5" w:rsidP="003C4ED5">
      <w:pPr>
        <w:shd w:val="clear" w:color="auto" w:fill="FFFFFF"/>
        <w:spacing w:after="0" w:line="240" w:lineRule="auto"/>
        <w:jc w:val="both"/>
        <w:rPr>
          <w:rFonts w:cstheme="minorHAnsi"/>
          <w:sz w:val="24"/>
          <w:szCs w:val="24"/>
        </w:rPr>
      </w:pPr>
      <w:r w:rsidRPr="005A3EAA">
        <w:rPr>
          <w:rFonts w:eastAsia="Times New Roman" w:cstheme="minorHAnsi"/>
          <w:color w:val="000000" w:themeColor="text1"/>
          <w:sz w:val="24"/>
          <w:szCs w:val="24"/>
          <w:lang w:eastAsia="es-MX"/>
        </w:rPr>
        <w:t>El desarrollo y el acceso a la ciencia y la tecnología</w:t>
      </w:r>
      <w:r>
        <w:rPr>
          <w:rFonts w:eastAsia="Times New Roman" w:cstheme="minorHAnsi"/>
          <w:color w:val="000000" w:themeColor="text1"/>
          <w:sz w:val="24"/>
          <w:szCs w:val="24"/>
          <w:lang w:eastAsia="es-MX"/>
        </w:rPr>
        <w:t>, en su diversidad de enfoques,</w:t>
      </w:r>
      <w:r w:rsidRPr="005A3EAA">
        <w:rPr>
          <w:rFonts w:eastAsia="Times New Roman" w:cstheme="minorHAnsi"/>
          <w:color w:val="000000" w:themeColor="text1"/>
          <w:sz w:val="24"/>
          <w:szCs w:val="24"/>
          <w:lang w:eastAsia="es-MX"/>
        </w:rPr>
        <w:t xml:space="preserve"> son estratégicos para la descolonización y </w:t>
      </w:r>
      <w:r>
        <w:rPr>
          <w:rFonts w:eastAsia="Times New Roman" w:cstheme="minorHAnsi"/>
          <w:color w:val="000000" w:themeColor="text1"/>
          <w:sz w:val="24"/>
          <w:szCs w:val="24"/>
          <w:lang w:eastAsia="es-MX"/>
        </w:rPr>
        <w:t xml:space="preserve">para </w:t>
      </w:r>
      <w:r w:rsidRPr="005A3EAA">
        <w:rPr>
          <w:rFonts w:eastAsia="Times New Roman" w:cstheme="minorHAnsi"/>
          <w:color w:val="000000" w:themeColor="text1"/>
          <w:sz w:val="24"/>
          <w:szCs w:val="24"/>
          <w:lang w:eastAsia="es-MX"/>
        </w:rPr>
        <w:t xml:space="preserve">la plenitud del desarrollo social. </w:t>
      </w:r>
      <w:r w:rsidRPr="00A456ED">
        <w:rPr>
          <w:rFonts w:cstheme="minorHAnsi"/>
          <w:sz w:val="24"/>
          <w:szCs w:val="24"/>
        </w:rPr>
        <w:t xml:space="preserve">El </w:t>
      </w:r>
      <w:r w:rsidR="00E40D3F" w:rsidRPr="00E40D3F">
        <w:rPr>
          <w:rFonts w:cstheme="minorHAnsi"/>
          <w:i/>
          <w:sz w:val="24"/>
          <w:szCs w:val="24"/>
        </w:rPr>
        <w:t>Consejo Político Nacional</w:t>
      </w:r>
      <w:r w:rsidRPr="00A456ED">
        <w:rPr>
          <w:rFonts w:cstheme="minorHAnsi"/>
          <w:sz w:val="24"/>
          <w:szCs w:val="24"/>
        </w:rPr>
        <w:t xml:space="preserve">, los </w:t>
      </w:r>
      <w:r w:rsidRPr="00A456ED">
        <w:rPr>
          <w:rFonts w:cstheme="minorHAnsi"/>
          <w:i/>
          <w:sz w:val="24"/>
          <w:szCs w:val="24"/>
        </w:rPr>
        <w:t>Consejos Políticos Estatales</w:t>
      </w:r>
      <w:r w:rsidRPr="00A456ED">
        <w:rPr>
          <w:rFonts w:cstheme="minorHAnsi"/>
          <w:sz w:val="24"/>
          <w:szCs w:val="24"/>
        </w:rPr>
        <w:t xml:space="preserve"> y los </w:t>
      </w:r>
      <w:r w:rsidRPr="00A456ED">
        <w:rPr>
          <w:rFonts w:cstheme="minorHAnsi"/>
          <w:i/>
          <w:sz w:val="24"/>
          <w:szCs w:val="24"/>
        </w:rPr>
        <w:t>Consejos Políticos</w:t>
      </w:r>
      <w:r w:rsidRPr="00A456ED">
        <w:rPr>
          <w:rFonts w:cstheme="minorHAnsi"/>
          <w:sz w:val="24"/>
          <w:szCs w:val="24"/>
        </w:rPr>
        <w:t xml:space="preserve"> </w:t>
      </w:r>
      <w:r w:rsidRPr="00DE1ABE">
        <w:rPr>
          <w:rFonts w:cstheme="minorHAnsi"/>
          <w:i/>
          <w:sz w:val="24"/>
          <w:szCs w:val="24"/>
        </w:rPr>
        <w:t>Municipales</w:t>
      </w:r>
      <w:r>
        <w:rPr>
          <w:rFonts w:cstheme="minorHAnsi"/>
          <w:sz w:val="24"/>
          <w:szCs w:val="24"/>
        </w:rPr>
        <w:t xml:space="preserve"> deben destinar</w:t>
      </w:r>
      <w:r w:rsidRPr="00A456ED">
        <w:rPr>
          <w:rFonts w:cstheme="minorHAnsi"/>
          <w:sz w:val="24"/>
          <w:szCs w:val="24"/>
        </w:rPr>
        <w:t xml:space="preserve"> al menos el 5% de su presupuesto para la incentivación y </w:t>
      </w:r>
      <w:r>
        <w:rPr>
          <w:rFonts w:cstheme="minorHAnsi"/>
          <w:sz w:val="24"/>
          <w:szCs w:val="24"/>
        </w:rPr>
        <w:t>apoyo a la investigación</w:t>
      </w:r>
      <w:r w:rsidRPr="00A456ED">
        <w:rPr>
          <w:rFonts w:cstheme="minorHAnsi"/>
          <w:sz w:val="24"/>
          <w:szCs w:val="24"/>
        </w:rPr>
        <w:t xml:space="preserve"> y</w:t>
      </w:r>
      <w:r>
        <w:rPr>
          <w:rFonts w:cstheme="minorHAnsi"/>
          <w:sz w:val="24"/>
          <w:szCs w:val="24"/>
        </w:rPr>
        <w:t xml:space="preserve"> el </w:t>
      </w:r>
      <w:r w:rsidRPr="00A456ED">
        <w:rPr>
          <w:rFonts w:cstheme="minorHAnsi"/>
          <w:sz w:val="24"/>
          <w:szCs w:val="24"/>
        </w:rPr>
        <w:t xml:space="preserve">desarrollo científico. </w:t>
      </w:r>
      <w:r>
        <w:rPr>
          <w:rFonts w:cstheme="minorHAnsi"/>
          <w:color w:val="000000" w:themeColor="text1"/>
          <w:sz w:val="24"/>
          <w:szCs w:val="24"/>
        </w:rPr>
        <w:t xml:space="preserve">En coordinación con los </w:t>
      </w:r>
      <w:r w:rsidRPr="0054225E">
        <w:rPr>
          <w:rFonts w:cstheme="minorHAnsi"/>
          <w:i/>
          <w:color w:val="000000" w:themeColor="text1"/>
          <w:sz w:val="24"/>
          <w:szCs w:val="24"/>
        </w:rPr>
        <w:t>Consejo</w:t>
      </w:r>
      <w:r>
        <w:rPr>
          <w:rFonts w:cstheme="minorHAnsi"/>
          <w:i/>
          <w:color w:val="000000" w:themeColor="text1"/>
          <w:sz w:val="24"/>
          <w:szCs w:val="24"/>
        </w:rPr>
        <w:t>s</w:t>
      </w:r>
      <w:r w:rsidRPr="0054225E">
        <w:rPr>
          <w:rFonts w:cstheme="minorHAnsi"/>
          <w:i/>
          <w:color w:val="000000" w:themeColor="text1"/>
          <w:sz w:val="24"/>
          <w:szCs w:val="24"/>
        </w:rPr>
        <w:t xml:space="preserve"> de Ciencia y Tecnología </w:t>
      </w:r>
      <w:r w:rsidRPr="0054225E">
        <w:rPr>
          <w:rFonts w:cstheme="minorHAnsi"/>
          <w:color w:val="000000" w:themeColor="text1"/>
          <w:sz w:val="24"/>
          <w:szCs w:val="24"/>
        </w:rPr>
        <w:t xml:space="preserve">nacional, </w:t>
      </w:r>
      <w:r>
        <w:rPr>
          <w:rFonts w:cstheme="minorHAnsi"/>
          <w:color w:val="000000" w:themeColor="text1"/>
          <w:sz w:val="24"/>
          <w:szCs w:val="24"/>
        </w:rPr>
        <w:t>estatales y municipales,</w:t>
      </w:r>
      <w:r w:rsidRPr="0054225E">
        <w:rPr>
          <w:rFonts w:cstheme="minorHAnsi"/>
          <w:color w:val="000000" w:themeColor="text1"/>
          <w:sz w:val="24"/>
          <w:szCs w:val="24"/>
        </w:rPr>
        <w:t xml:space="preserve"> </w:t>
      </w:r>
      <w:r>
        <w:rPr>
          <w:rFonts w:cstheme="minorHAnsi"/>
          <w:sz w:val="24"/>
          <w:szCs w:val="24"/>
        </w:rPr>
        <w:t>deben diseñarse</w:t>
      </w:r>
      <w:r w:rsidRPr="00A456ED">
        <w:rPr>
          <w:rFonts w:cstheme="minorHAnsi"/>
          <w:sz w:val="24"/>
          <w:szCs w:val="24"/>
        </w:rPr>
        <w:t xml:space="preserve"> planes estratégicos para cuidar la investigación básica, tecnológica y aplicada en la mayor diversidad de ciencias</w:t>
      </w:r>
      <w:r>
        <w:rPr>
          <w:rFonts w:cstheme="minorHAnsi"/>
          <w:sz w:val="24"/>
          <w:szCs w:val="24"/>
        </w:rPr>
        <w:t>.</w:t>
      </w:r>
    </w:p>
    <w:p w:rsidR="003C4ED5" w:rsidRDefault="003C4ED5" w:rsidP="003C4ED5">
      <w:pPr>
        <w:shd w:val="clear" w:color="auto" w:fill="FFFFFF"/>
        <w:spacing w:after="0" w:line="240" w:lineRule="auto"/>
        <w:jc w:val="both"/>
        <w:rPr>
          <w:rFonts w:cstheme="minorHAnsi"/>
          <w:sz w:val="24"/>
          <w:szCs w:val="24"/>
        </w:rPr>
      </w:pPr>
    </w:p>
    <w:p w:rsidR="00FB1F4F" w:rsidRDefault="003D0D66" w:rsidP="00746882">
      <w:pPr>
        <w:pStyle w:val="Ttulo3"/>
      </w:pPr>
      <w:bookmarkStart w:id="94" w:name="_Toc480155032"/>
      <w:r w:rsidRPr="00A456ED">
        <w:t>Art</w:t>
      </w:r>
      <w:r w:rsidR="00FB1F4F">
        <w:t>ículo 7</w:t>
      </w:r>
      <w:r w:rsidR="003C4ED5">
        <w:t>7</w:t>
      </w:r>
      <w:r w:rsidRPr="00A456ED">
        <w:t xml:space="preserve">. </w:t>
      </w:r>
      <w:r w:rsidR="003C4ED5">
        <w:t>Reconocimiento y proyección de los talentos deportivos, artísticos, científicos y tecnológicos</w:t>
      </w:r>
      <w:bookmarkEnd w:id="94"/>
    </w:p>
    <w:p w:rsidR="0096586D" w:rsidRPr="00ED0EAD" w:rsidRDefault="00226061" w:rsidP="0096586D">
      <w:pPr>
        <w:spacing w:after="0" w:line="240" w:lineRule="auto"/>
        <w:jc w:val="both"/>
        <w:rPr>
          <w:rFonts w:eastAsia="Times New Roman" w:cstheme="minorHAnsi"/>
          <w:color w:val="000000" w:themeColor="text1"/>
          <w:sz w:val="24"/>
          <w:szCs w:val="24"/>
          <w:lang w:eastAsia="es-MX"/>
        </w:rPr>
      </w:pPr>
      <w:r w:rsidRPr="00ED0EAD">
        <w:rPr>
          <w:rFonts w:eastAsia="Times New Roman" w:cstheme="minorHAnsi"/>
          <w:color w:val="000000" w:themeColor="text1"/>
          <w:sz w:val="24"/>
          <w:szCs w:val="24"/>
          <w:lang w:eastAsia="es-MX"/>
        </w:rPr>
        <w:t>El Autogobierno Popular</w:t>
      </w:r>
      <w:r w:rsidR="003C4ED5" w:rsidRPr="00ED0EAD">
        <w:rPr>
          <w:rFonts w:eastAsia="Times New Roman" w:cstheme="minorHAnsi"/>
          <w:color w:val="000000" w:themeColor="text1"/>
          <w:sz w:val="24"/>
          <w:szCs w:val="24"/>
          <w:lang w:eastAsia="es-MX"/>
        </w:rPr>
        <w:t xml:space="preserve"> debe promover, apoyar, reconocer y proyectar a los deportistas, artistas, científicos e inventores. </w:t>
      </w:r>
      <w:r w:rsidR="00B03C4A" w:rsidRPr="00ED0EAD">
        <w:rPr>
          <w:rFonts w:eastAsia="Times New Roman" w:cstheme="minorHAnsi"/>
          <w:color w:val="000000" w:themeColor="text1"/>
          <w:sz w:val="24"/>
          <w:szCs w:val="24"/>
          <w:lang w:eastAsia="es-MX"/>
        </w:rPr>
        <w:t xml:space="preserve">Cada año se celebrarán </w:t>
      </w:r>
      <w:r w:rsidR="0096586D" w:rsidRPr="00ED0EAD">
        <w:rPr>
          <w:rFonts w:eastAsia="Times New Roman" w:cstheme="minorHAnsi"/>
          <w:color w:val="000000" w:themeColor="text1"/>
          <w:sz w:val="24"/>
          <w:szCs w:val="24"/>
          <w:lang w:eastAsia="es-MX"/>
        </w:rPr>
        <w:t xml:space="preserve">torneos y </w:t>
      </w:r>
      <w:r w:rsidR="00B03C4A" w:rsidRPr="00ED0EAD">
        <w:rPr>
          <w:rFonts w:eastAsia="Times New Roman" w:cstheme="minorHAnsi"/>
          <w:color w:val="000000" w:themeColor="text1"/>
          <w:sz w:val="24"/>
          <w:szCs w:val="24"/>
          <w:lang w:eastAsia="es-MX"/>
        </w:rPr>
        <w:t>concursos municipales, estatales y nacionales</w:t>
      </w:r>
      <w:r w:rsidR="00FB1F4F" w:rsidRPr="00ED0EAD">
        <w:rPr>
          <w:rFonts w:eastAsia="Times New Roman" w:cstheme="minorHAnsi"/>
          <w:color w:val="000000" w:themeColor="text1"/>
          <w:sz w:val="24"/>
          <w:szCs w:val="24"/>
          <w:lang w:eastAsia="es-MX"/>
        </w:rPr>
        <w:t>, con diferentes categorías de edades,</w:t>
      </w:r>
      <w:r w:rsidR="00B03C4A" w:rsidRPr="00ED0EAD">
        <w:rPr>
          <w:rFonts w:eastAsia="Times New Roman" w:cstheme="minorHAnsi"/>
          <w:color w:val="000000" w:themeColor="text1"/>
          <w:sz w:val="24"/>
          <w:szCs w:val="24"/>
          <w:lang w:eastAsia="es-MX"/>
        </w:rPr>
        <w:t xml:space="preserve"> de las ramas</w:t>
      </w:r>
      <w:r w:rsidR="0096586D" w:rsidRPr="00ED0EAD">
        <w:rPr>
          <w:rFonts w:eastAsia="Times New Roman" w:cstheme="minorHAnsi"/>
          <w:color w:val="000000" w:themeColor="text1"/>
          <w:sz w:val="24"/>
          <w:szCs w:val="24"/>
          <w:lang w:eastAsia="es-MX"/>
        </w:rPr>
        <w:t xml:space="preserve"> deportivas, artísticas,</w:t>
      </w:r>
      <w:r w:rsidR="00B03C4A" w:rsidRPr="00ED0EAD">
        <w:rPr>
          <w:rFonts w:eastAsia="Times New Roman" w:cstheme="minorHAnsi"/>
          <w:color w:val="000000" w:themeColor="text1"/>
          <w:sz w:val="24"/>
          <w:szCs w:val="24"/>
          <w:lang w:eastAsia="es-MX"/>
        </w:rPr>
        <w:t xml:space="preserve"> científicas y tecnológicas que se practiquen en las jurisdicciones respectivas, garantizando la imparcialidad de los </w:t>
      </w:r>
      <w:r w:rsidR="001C3F70">
        <w:rPr>
          <w:rFonts w:eastAsia="Times New Roman" w:cstheme="minorHAnsi"/>
          <w:color w:val="000000" w:themeColor="text1"/>
          <w:sz w:val="24"/>
          <w:szCs w:val="24"/>
          <w:lang w:eastAsia="es-MX"/>
        </w:rPr>
        <w:t>Jurado</w:t>
      </w:r>
      <w:r w:rsidR="00B03C4A" w:rsidRPr="00ED0EAD">
        <w:rPr>
          <w:rFonts w:eastAsia="Times New Roman" w:cstheme="minorHAnsi"/>
          <w:color w:val="000000" w:themeColor="text1"/>
          <w:sz w:val="24"/>
          <w:szCs w:val="24"/>
          <w:lang w:eastAsia="es-MX"/>
        </w:rPr>
        <w:t>s.</w:t>
      </w:r>
      <w:r w:rsidR="00FB1F4F" w:rsidRPr="00ED0EAD">
        <w:rPr>
          <w:rFonts w:eastAsia="Times New Roman" w:cstheme="minorHAnsi"/>
          <w:color w:val="000000" w:themeColor="text1"/>
          <w:sz w:val="24"/>
          <w:szCs w:val="24"/>
          <w:lang w:eastAsia="es-MX"/>
        </w:rPr>
        <w:t xml:space="preserve"> </w:t>
      </w:r>
      <w:r w:rsidR="00B03C4A" w:rsidRPr="00ED0EAD">
        <w:rPr>
          <w:rFonts w:eastAsia="Times New Roman" w:cstheme="minorHAnsi"/>
          <w:color w:val="000000" w:themeColor="text1"/>
          <w:sz w:val="24"/>
          <w:szCs w:val="24"/>
          <w:lang w:eastAsia="es-MX"/>
        </w:rPr>
        <w:t>A quienes obtengan los tres primeros lugares</w:t>
      </w:r>
      <w:r w:rsidR="00FB1F4F" w:rsidRPr="00ED0EAD">
        <w:rPr>
          <w:rFonts w:eastAsia="Times New Roman" w:cstheme="minorHAnsi"/>
          <w:color w:val="000000" w:themeColor="text1"/>
          <w:sz w:val="24"/>
          <w:szCs w:val="24"/>
          <w:lang w:eastAsia="es-MX"/>
        </w:rPr>
        <w:t xml:space="preserve"> por cada rama y categoría de edad</w:t>
      </w:r>
      <w:r w:rsidR="00B03C4A" w:rsidRPr="00ED0EAD">
        <w:rPr>
          <w:rFonts w:eastAsia="Times New Roman" w:cstheme="minorHAnsi"/>
          <w:color w:val="000000" w:themeColor="text1"/>
          <w:sz w:val="24"/>
          <w:szCs w:val="24"/>
          <w:lang w:eastAsia="es-MX"/>
        </w:rPr>
        <w:t xml:space="preserve">, se les apoyará económicamente para continuar </w:t>
      </w:r>
      <w:r w:rsidR="0096586D" w:rsidRPr="00ED0EAD">
        <w:rPr>
          <w:rFonts w:eastAsia="Times New Roman" w:cstheme="minorHAnsi"/>
          <w:color w:val="000000" w:themeColor="text1"/>
          <w:sz w:val="24"/>
          <w:szCs w:val="24"/>
          <w:lang w:eastAsia="es-MX"/>
        </w:rPr>
        <w:t>desarrollando sus talentos, así como se propiciará su proyección social:</w:t>
      </w:r>
    </w:p>
    <w:p w:rsidR="0096586D" w:rsidRPr="00ED0EAD" w:rsidRDefault="0096586D" w:rsidP="0096586D">
      <w:pPr>
        <w:pStyle w:val="Prrafodelista"/>
        <w:numPr>
          <w:ilvl w:val="0"/>
          <w:numId w:val="32"/>
        </w:numPr>
        <w:spacing w:after="0" w:line="240" w:lineRule="auto"/>
        <w:jc w:val="both"/>
        <w:rPr>
          <w:rFonts w:eastAsia="Times New Roman" w:cstheme="minorHAnsi"/>
          <w:color w:val="000000" w:themeColor="text1"/>
          <w:sz w:val="24"/>
          <w:szCs w:val="24"/>
          <w:lang w:eastAsia="es-MX"/>
        </w:rPr>
      </w:pPr>
      <w:r w:rsidRPr="00ED0EAD">
        <w:rPr>
          <w:rFonts w:eastAsia="Times New Roman" w:cstheme="minorHAnsi"/>
          <w:color w:val="000000" w:themeColor="text1"/>
          <w:sz w:val="24"/>
          <w:szCs w:val="24"/>
          <w:lang w:eastAsia="es-MX"/>
        </w:rPr>
        <w:t>Municipal, un salario mínimo durante un año;</w:t>
      </w:r>
    </w:p>
    <w:p w:rsidR="0096586D" w:rsidRPr="00ED0EAD" w:rsidRDefault="0096586D" w:rsidP="00F17432">
      <w:pPr>
        <w:pStyle w:val="Prrafodelista"/>
        <w:numPr>
          <w:ilvl w:val="0"/>
          <w:numId w:val="32"/>
        </w:numPr>
        <w:spacing w:after="0" w:line="240" w:lineRule="auto"/>
        <w:jc w:val="both"/>
        <w:rPr>
          <w:rFonts w:eastAsia="Times New Roman" w:cstheme="minorHAnsi"/>
          <w:color w:val="000000" w:themeColor="text1"/>
          <w:sz w:val="24"/>
          <w:szCs w:val="24"/>
          <w:lang w:eastAsia="es-MX"/>
        </w:rPr>
      </w:pPr>
      <w:r w:rsidRPr="00ED0EAD">
        <w:rPr>
          <w:rFonts w:eastAsia="Times New Roman" w:cstheme="minorHAnsi"/>
          <w:color w:val="000000" w:themeColor="text1"/>
          <w:sz w:val="24"/>
          <w:szCs w:val="24"/>
          <w:lang w:eastAsia="es-MX"/>
        </w:rPr>
        <w:t>Estatal, tres salarios mínimos durante dos años;</w:t>
      </w:r>
    </w:p>
    <w:p w:rsidR="0096586D" w:rsidRPr="00ED0EAD" w:rsidRDefault="0096586D" w:rsidP="00F17432">
      <w:pPr>
        <w:pStyle w:val="Prrafodelista"/>
        <w:numPr>
          <w:ilvl w:val="0"/>
          <w:numId w:val="32"/>
        </w:numPr>
        <w:spacing w:after="0" w:line="240" w:lineRule="auto"/>
        <w:jc w:val="both"/>
        <w:rPr>
          <w:rFonts w:eastAsia="Times New Roman" w:cstheme="minorHAnsi"/>
          <w:color w:val="000000" w:themeColor="text1"/>
          <w:sz w:val="24"/>
          <w:szCs w:val="24"/>
          <w:lang w:eastAsia="es-MX"/>
        </w:rPr>
      </w:pPr>
      <w:r w:rsidRPr="00ED0EAD">
        <w:rPr>
          <w:rFonts w:eastAsia="Times New Roman" w:cstheme="minorHAnsi"/>
          <w:color w:val="000000" w:themeColor="text1"/>
          <w:sz w:val="24"/>
          <w:szCs w:val="24"/>
          <w:lang w:eastAsia="es-MX"/>
        </w:rPr>
        <w:t>Nacional, cinco salarios mínimos durante tres años;</w:t>
      </w:r>
    </w:p>
    <w:p w:rsidR="0096586D" w:rsidRPr="00ED0EAD" w:rsidRDefault="0096586D" w:rsidP="00F17432">
      <w:pPr>
        <w:pStyle w:val="Prrafodelista"/>
        <w:numPr>
          <w:ilvl w:val="0"/>
          <w:numId w:val="32"/>
        </w:numPr>
        <w:spacing w:after="0" w:line="240" w:lineRule="auto"/>
        <w:jc w:val="both"/>
        <w:rPr>
          <w:rFonts w:eastAsia="Times New Roman" w:cstheme="minorHAnsi"/>
          <w:color w:val="000000" w:themeColor="text1"/>
          <w:sz w:val="24"/>
          <w:szCs w:val="24"/>
          <w:lang w:eastAsia="es-MX"/>
        </w:rPr>
      </w:pPr>
      <w:r w:rsidRPr="00ED0EAD">
        <w:rPr>
          <w:rFonts w:eastAsia="Times New Roman" w:cstheme="minorHAnsi"/>
          <w:color w:val="000000" w:themeColor="text1"/>
          <w:sz w:val="24"/>
          <w:szCs w:val="24"/>
          <w:lang w:eastAsia="es-MX"/>
        </w:rPr>
        <w:t>Internacional, siete salarios mínimos durante cinco años</w:t>
      </w:r>
    </w:p>
    <w:p w:rsidR="0096586D" w:rsidRPr="00ED0EAD" w:rsidRDefault="0096586D" w:rsidP="00F17432">
      <w:pPr>
        <w:pStyle w:val="Prrafodelista"/>
        <w:numPr>
          <w:ilvl w:val="0"/>
          <w:numId w:val="32"/>
        </w:numPr>
        <w:spacing w:after="0" w:line="240" w:lineRule="auto"/>
        <w:jc w:val="both"/>
        <w:rPr>
          <w:rFonts w:eastAsia="Times New Roman" w:cstheme="minorHAnsi"/>
          <w:color w:val="000000" w:themeColor="text1"/>
          <w:sz w:val="24"/>
          <w:szCs w:val="24"/>
          <w:lang w:eastAsia="es-MX"/>
        </w:rPr>
      </w:pPr>
      <w:r w:rsidRPr="00ED0EAD">
        <w:rPr>
          <w:rFonts w:eastAsia="Times New Roman" w:cstheme="minorHAnsi"/>
          <w:color w:val="000000" w:themeColor="text1"/>
          <w:sz w:val="24"/>
          <w:szCs w:val="24"/>
          <w:lang w:eastAsia="es-MX"/>
        </w:rPr>
        <w:t xml:space="preserve">Mundial, diez salarios mínimos durante diez años. </w:t>
      </w:r>
    </w:p>
    <w:p w:rsidR="00B03C4A" w:rsidRDefault="00B03C4A" w:rsidP="0096586D">
      <w:pPr>
        <w:spacing w:after="0" w:line="240" w:lineRule="auto"/>
        <w:jc w:val="both"/>
        <w:rPr>
          <w:rFonts w:eastAsia="Times New Roman" w:cstheme="minorHAnsi"/>
          <w:color w:val="000000" w:themeColor="text1"/>
          <w:sz w:val="24"/>
          <w:szCs w:val="24"/>
          <w:lang w:eastAsia="es-MX"/>
        </w:rPr>
      </w:pPr>
      <w:r w:rsidRPr="00ED0EAD">
        <w:rPr>
          <w:rFonts w:eastAsia="Times New Roman" w:cstheme="minorHAnsi"/>
          <w:color w:val="000000" w:themeColor="text1"/>
          <w:sz w:val="24"/>
          <w:szCs w:val="24"/>
          <w:lang w:eastAsia="es-MX"/>
        </w:rPr>
        <w:t>Los becados deben ofrecer conferencias, talleres y cursillos</w:t>
      </w:r>
      <w:r w:rsidR="00ED0EAD" w:rsidRPr="00ED0EAD">
        <w:rPr>
          <w:rFonts w:eastAsia="Times New Roman" w:cstheme="minorHAnsi"/>
          <w:color w:val="000000" w:themeColor="text1"/>
          <w:sz w:val="24"/>
          <w:szCs w:val="24"/>
          <w:lang w:eastAsia="es-MX"/>
        </w:rPr>
        <w:t xml:space="preserve"> frecuentes durante el lapso de la beca. </w:t>
      </w:r>
      <w:r w:rsidR="00FB1F4F" w:rsidRPr="00ED0EAD">
        <w:rPr>
          <w:rFonts w:eastAsia="Times New Roman" w:cstheme="minorHAnsi"/>
          <w:color w:val="000000" w:themeColor="text1"/>
          <w:sz w:val="24"/>
          <w:szCs w:val="24"/>
          <w:lang w:eastAsia="es-MX"/>
        </w:rPr>
        <w:t>En los casos de menores de 16 años, sus padres o tutores contribuirán en la administración de la beca respectiva para el mejor desarrollo del premiado</w:t>
      </w:r>
      <w:r w:rsidR="00ED0EAD" w:rsidRPr="00ED0EAD">
        <w:rPr>
          <w:rFonts w:eastAsia="Times New Roman" w:cstheme="minorHAnsi"/>
          <w:color w:val="000000" w:themeColor="text1"/>
          <w:sz w:val="24"/>
          <w:szCs w:val="24"/>
          <w:lang w:eastAsia="es-MX"/>
        </w:rPr>
        <w:t>.</w:t>
      </w:r>
    </w:p>
    <w:p w:rsidR="002201C1" w:rsidRPr="00ED0EAD" w:rsidRDefault="002201C1" w:rsidP="0096586D">
      <w:pPr>
        <w:spacing w:after="0" w:line="240" w:lineRule="auto"/>
        <w:jc w:val="both"/>
        <w:rPr>
          <w:rFonts w:eastAsia="Times New Roman" w:cstheme="minorHAnsi"/>
          <w:b/>
          <w:color w:val="000000" w:themeColor="text1"/>
          <w:sz w:val="24"/>
          <w:szCs w:val="24"/>
          <w:lang w:eastAsia="es-MX"/>
        </w:rPr>
      </w:pPr>
    </w:p>
    <w:p w:rsidR="00F669A7" w:rsidRPr="00746882" w:rsidRDefault="008F0883" w:rsidP="00E40D3F">
      <w:pPr>
        <w:pStyle w:val="Ttulo1"/>
      </w:pPr>
      <w:bookmarkStart w:id="95" w:name="_Toc480155033"/>
      <w:r w:rsidRPr="00746882">
        <w:t xml:space="preserve">Título III. </w:t>
      </w:r>
      <w:r w:rsidR="009F69F4" w:rsidRPr="00746882">
        <w:t>Planeación Democrática, Diseño A</w:t>
      </w:r>
      <w:r w:rsidRPr="00746882">
        <w:t>mbiental y Comunicaciones</w:t>
      </w:r>
      <w:bookmarkEnd w:id="95"/>
    </w:p>
    <w:p w:rsidR="002201C1" w:rsidRDefault="002201C1" w:rsidP="003C33CD">
      <w:pPr>
        <w:pStyle w:val="Ttulo2"/>
      </w:pPr>
      <w:bookmarkStart w:id="96" w:name="_Toc480155034"/>
    </w:p>
    <w:p w:rsidR="008F0883" w:rsidRDefault="008F0883" w:rsidP="003C33CD">
      <w:pPr>
        <w:pStyle w:val="Ttulo2"/>
      </w:pPr>
      <w:r w:rsidRPr="00A456ED">
        <w:t>Capítu</w:t>
      </w:r>
      <w:r w:rsidR="00C91735">
        <w:t>lo I. Planeación D</w:t>
      </w:r>
      <w:r w:rsidRPr="00A456ED">
        <w:t>emocrática</w:t>
      </w:r>
      <w:bookmarkEnd w:id="96"/>
      <w:r w:rsidRPr="00A456ED">
        <w:t xml:space="preserve"> </w:t>
      </w:r>
    </w:p>
    <w:p w:rsidR="00F669A7" w:rsidRDefault="00F669A7" w:rsidP="002201C1">
      <w:pPr>
        <w:spacing w:after="0"/>
      </w:pPr>
    </w:p>
    <w:p w:rsidR="00F669A7" w:rsidRDefault="00ED0EAD" w:rsidP="00746882">
      <w:pPr>
        <w:pStyle w:val="Ttulo3"/>
      </w:pPr>
      <w:bookmarkStart w:id="97" w:name="_Toc480155035"/>
      <w:r>
        <w:t>Artículo 78</w:t>
      </w:r>
      <w:r w:rsidR="00F669A7" w:rsidRPr="00A456ED">
        <w:t>.</w:t>
      </w:r>
      <w:r w:rsidR="00F669A7">
        <w:t xml:space="preserve"> </w:t>
      </w:r>
      <w:r w:rsidR="00092154">
        <w:t>Cooperatividad y planeación entre todos</w:t>
      </w:r>
      <w:bookmarkEnd w:id="97"/>
    </w:p>
    <w:p w:rsidR="00F669A7" w:rsidRPr="00A456ED" w:rsidRDefault="00F669A7" w:rsidP="00092154">
      <w:pPr>
        <w:pStyle w:val="NormalWeb"/>
        <w:shd w:val="clear" w:color="auto" w:fill="FFFFFF"/>
        <w:spacing w:before="0" w:beforeAutospacing="0"/>
        <w:jc w:val="both"/>
        <w:rPr>
          <w:rFonts w:asciiTheme="minorHAnsi" w:hAnsiTheme="minorHAnsi" w:cstheme="minorHAnsi"/>
          <w:color w:val="000000" w:themeColor="text1"/>
        </w:rPr>
      </w:pPr>
      <w:r>
        <w:rPr>
          <w:rFonts w:asciiTheme="minorHAnsi" w:hAnsiTheme="minorHAnsi" w:cstheme="minorHAnsi"/>
          <w:color w:val="000000" w:themeColor="text1"/>
        </w:rPr>
        <w:t>Corresponde al conjunto de tod@</w:t>
      </w:r>
      <w:r w:rsidRPr="00A456ED">
        <w:rPr>
          <w:rFonts w:asciiTheme="minorHAnsi" w:hAnsiTheme="minorHAnsi" w:cstheme="minorHAnsi"/>
          <w:color w:val="000000" w:themeColor="text1"/>
        </w:rPr>
        <w:t xml:space="preserve">s </w:t>
      </w:r>
      <w:r>
        <w:rPr>
          <w:rFonts w:asciiTheme="minorHAnsi" w:hAnsiTheme="minorHAnsi" w:cstheme="minorHAnsi"/>
          <w:color w:val="000000" w:themeColor="text1"/>
        </w:rPr>
        <w:t>l@s mexican@s</w:t>
      </w:r>
      <w:r w:rsidRPr="00A456ED">
        <w:rPr>
          <w:rFonts w:asciiTheme="minorHAnsi" w:hAnsiTheme="minorHAnsi" w:cstheme="minorHAnsi"/>
          <w:color w:val="000000" w:themeColor="text1"/>
        </w:rPr>
        <w:t xml:space="preserve"> participar en la planeación y conducción del desarrollo y la vida social del pueblo para garantizar que éste sea integral, sustentable y sostenible, de tal manera que fortalezca la soberanía de la Nación y su régimen democrático y que, mediante la </w:t>
      </w:r>
      <w:r w:rsidRPr="00A456ED">
        <w:rPr>
          <w:rFonts w:asciiTheme="minorHAnsi" w:hAnsiTheme="minorHAnsi" w:cstheme="minorHAnsi"/>
          <w:i/>
          <w:color w:val="000000" w:themeColor="text1"/>
        </w:rPr>
        <w:t>cooperatividad</w:t>
      </w:r>
      <w:r w:rsidRPr="00A456ED">
        <w:rPr>
          <w:rFonts w:asciiTheme="minorHAnsi" w:hAnsiTheme="minorHAnsi" w:cstheme="minorHAnsi"/>
          <w:color w:val="000000" w:themeColor="text1"/>
        </w:rPr>
        <w:t xml:space="preserve">, el intercambio de productos y servicios que consoliden la economía del pueblo y una equitativa distribución del ingreso y la riqueza, permita el pleno ejercicio de la libertad, el desarrollo de la cultura y la vida satisfactoria de individuos, grupos y comunidades, cuyo bienestar cuida esta Constitución. La </w:t>
      </w:r>
      <w:r w:rsidRPr="00A456ED">
        <w:rPr>
          <w:rFonts w:asciiTheme="minorHAnsi" w:hAnsiTheme="minorHAnsi" w:cstheme="minorHAnsi"/>
          <w:i/>
          <w:color w:val="000000" w:themeColor="text1"/>
        </w:rPr>
        <w:t>cooperatividad</w:t>
      </w:r>
      <w:r w:rsidRPr="00A456ED">
        <w:rPr>
          <w:rFonts w:asciiTheme="minorHAnsi" w:hAnsiTheme="minorHAnsi" w:cstheme="minorHAnsi"/>
          <w:color w:val="000000" w:themeColor="text1"/>
        </w:rPr>
        <w:t xml:space="preserve"> se entenderá como la vinculación, articulación, combinación y coordinación de los esfuerzos, vocaciones y talentos de </w:t>
      </w:r>
      <w:r>
        <w:rPr>
          <w:rFonts w:asciiTheme="minorHAnsi" w:hAnsiTheme="minorHAnsi" w:cstheme="minorHAnsi"/>
          <w:color w:val="000000" w:themeColor="text1"/>
        </w:rPr>
        <w:t>l@s mexican@s</w:t>
      </w:r>
      <w:r w:rsidRPr="00A456ED">
        <w:rPr>
          <w:rFonts w:asciiTheme="minorHAnsi" w:hAnsiTheme="minorHAnsi" w:cstheme="minorHAnsi"/>
          <w:color w:val="000000" w:themeColor="text1"/>
        </w:rPr>
        <w:t xml:space="preserve"> para mejorar la vida de todos y de cada uno.</w:t>
      </w:r>
      <w:r w:rsidRPr="00E82185">
        <w:rPr>
          <w:rFonts w:asciiTheme="minorHAnsi" w:hAnsiTheme="minorHAnsi" w:cstheme="minorHAnsi"/>
          <w:color w:val="000000" w:themeColor="text1"/>
        </w:rPr>
        <w:t xml:space="preserve"> </w:t>
      </w:r>
    </w:p>
    <w:p w:rsidR="00F669A7" w:rsidRDefault="008F0883" w:rsidP="00746882">
      <w:pPr>
        <w:pStyle w:val="Ttulo3"/>
      </w:pPr>
      <w:bookmarkStart w:id="98" w:name="_Toc480155036"/>
      <w:r w:rsidRPr="00A456ED">
        <w:t>Artículo</w:t>
      </w:r>
      <w:r w:rsidR="009323AB">
        <w:t xml:space="preserve"> 79</w:t>
      </w:r>
      <w:r w:rsidRPr="00A456ED">
        <w:t xml:space="preserve">. </w:t>
      </w:r>
      <w:r w:rsidR="00F669A7">
        <w:t>Participación abierta y directa de todos en la planeación nacional</w:t>
      </w:r>
      <w:bookmarkEnd w:id="98"/>
    </w:p>
    <w:p w:rsidR="008F0883" w:rsidRPr="00A456ED" w:rsidRDefault="008F0883" w:rsidP="00F669A7">
      <w:pPr>
        <w:pStyle w:val="NormalWeb"/>
        <w:shd w:val="clear" w:color="auto" w:fill="FFFFFF"/>
        <w:spacing w:before="0" w:beforeAutospacing="0"/>
        <w:jc w:val="both"/>
        <w:rPr>
          <w:rStyle w:val="apple-converted-space"/>
          <w:rFonts w:asciiTheme="minorHAnsi" w:hAnsiTheme="minorHAnsi" w:cstheme="minorHAnsi"/>
          <w:color w:val="000000" w:themeColor="text1"/>
        </w:rPr>
      </w:pPr>
      <w:r w:rsidRPr="00A456ED">
        <w:rPr>
          <w:rFonts w:asciiTheme="minorHAnsi" w:hAnsiTheme="minorHAnsi" w:cstheme="minorHAnsi"/>
          <w:color w:val="000000" w:themeColor="text1"/>
        </w:rPr>
        <w:t xml:space="preserve">Los fines y valores del proyecto nacional contenidos en esta Constitución determinarán los objetivos de la planeación. La planeación </w:t>
      </w:r>
      <w:r w:rsidR="005A435D">
        <w:rPr>
          <w:rFonts w:asciiTheme="minorHAnsi" w:hAnsiTheme="minorHAnsi" w:cstheme="minorHAnsi"/>
          <w:color w:val="000000" w:themeColor="text1"/>
        </w:rPr>
        <w:t>debe ser</w:t>
      </w:r>
      <w:r w:rsidRPr="00A456ED">
        <w:rPr>
          <w:rFonts w:asciiTheme="minorHAnsi" w:hAnsiTheme="minorHAnsi" w:cstheme="minorHAnsi"/>
          <w:color w:val="000000" w:themeColor="text1"/>
        </w:rPr>
        <w:t xml:space="preserve"> democrática y deliberativa. Por planeación democrática se entiende la elabora</w:t>
      </w:r>
      <w:r w:rsidR="0060318A" w:rsidRPr="00A456ED">
        <w:rPr>
          <w:rFonts w:asciiTheme="minorHAnsi" w:hAnsiTheme="minorHAnsi" w:cstheme="minorHAnsi"/>
          <w:color w:val="000000" w:themeColor="text1"/>
        </w:rPr>
        <w:t>ción de los planes de desarrollo</w:t>
      </w:r>
      <w:r w:rsidRPr="00A456ED">
        <w:rPr>
          <w:rFonts w:asciiTheme="minorHAnsi" w:hAnsiTheme="minorHAnsi" w:cstheme="minorHAnsi"/>
          <w:color w:val="000000" w:themeColor="text1"/>
        </w:rPr>
        <w:t xml:space="preserve"> naciona</w:t>
      </w:r>
      <w:r w:rsidR="0060318A" w:rsidRPr="00A456ED">
        <w:rPr>
          <w:rFonts w:asciiTheme="minorHAnsi" w:hAnsiTheme="minorHAnsi" w:cstheme="minorHAnsi"/>
          <w:color w:val="000000" w:themeColor="text1"/>
        </w:rPr>
        <w:t xml:space="preserve">l, </w:t>
      </w:r>
      <w:r w:rsidRPr="00A456ED">
        <w:rPr>
          <w:rFonts w:asciiTheme="minorHAnsi" w:hAnsiTheme="minorHAnsi" w:cstheme="minorHAnsi"/>
          <w:color w:val="000000" w:themeColor="text1"/>
        </w:rPr>
        <w:t xml:space="preserve">estatal y </w:t>
      </w:r>
      <w:r w:rsidR="0060318A" w:rsidRPr="00A456ED">
        <w:rPr>
          <w:rFonts w:asciiTheme="minorHAnsi" w:hAnsiTheme="minorHAnsi" w:cstheme="minorHAnsi"/>
          <w:color w:val="000000" w:themeColor="text1"/>
        </w:rPr>
        <w:t>municipal</w:t>
      </w:r>
      <w:r w:rsidRPr="00A456ED">
        <w:rPr>
          <w:rFonts w:asciiTheme="minorHAnsi" w:hAnsiTheme="minorHAnsi" w:cstheme="minorHAnsi"/>
          <w:color w:val="000000" w:themeColor="text1"/>
        </w:rPr>
        <w:t xml:space="preserve"> con base en la participación abierta y directa de todos los ciudadanos que deseen hacerlo, recogiendo y articulando sus propuestas para que los planes atiendan adecuadamente las necesidades y posibilidades del pueblo mexicano. Mediante los mecanismos de participación que establezca la </w:t>
      </w:r>
      <w:r w:rsidR="008F267D">
        <w:rPr>
          <w:rFonts w:asciiTheme="minorHAnsi" w:hAnsiTheme="minorHAnsi" w:cstheme="minorHAnsi"/>
          <w:color w:val="000000" w:themeColor="text1"/>
        </w:rPr>
        <w:t>Ley</w:t>
      </w:r>
      <w:r w:rsidRPr="00A456ED">
        <w:rPr>
          <w:rFonts w:asciiTheme="minorHAnsi" w:hAnsiTheme="minorHAnsi" w:cstheme="minorHAnsi"/>
          <w:color w:val="000000" w:themeColor="text1"/>
        </w:rPr>
        <w:t xml:space="preserve">, las aspiraciones y demandas de la sociedad </w:t>
      </w:r>
      <w:r w:rsidR="005A435D">
        <w:rPr>
          <w:rFonts w:asciiTheme="minorHAnsi" w:hAnsiTheme="minorHAnsi" w:cstheme="minorHAnsi"/>
          <w:color w:val="000000" w:themeColor="text1"/>
        </w:rPr>
        <w:t>debe</w:t>
      </w:r>
      <w:r w:rsidR="00785A16">
        <w:rPr>
          <w:rFonts w:asciiTheme="minorHAnsi" w:hAnsiTheme="minorHAnsi" w:cstheme="minorHAnsi"/>
          <w:color w:val="000000" w:themeColor="text1"/>
        </w:rPr>
        <w:t>n</w:t>
      </w:r>
      <w:r w:rsidR="005A435D">
        <w:rPr>
          <w:rFonts w:asciiTheme="minorHAnsi" w:hAnsiTheme="minorHAnsi" w:cstheme="minorHAnsi"/>
          <w:color w:val="000000" w:themeColor="text1"/>
        </w:rPr>
        <w:t xml:space="preserve"> ser</w:t>
      </w:r>
      <w:r w:rsidRPr="00A456ED">
        <w:rPr>
          <w:rFonts w:asciiTheme="minorHAnsi" w:hAnsiTheme="minorHAnsi" w:cstheme="minorHAnsi"/>
          <w:color w:val="000000" w:themeColor="text1"/>
        </w:rPr>
        <w:t xml:space="preserve"> </w:t>
      </w:r>
      <w:r w:rsidRPr="00A456ED">
        <w:rPr>
          <w:rFonts w:asciiTheme="minorHAnsi" w:hAnsiTheme="minorHAnsi" w:cstheme="minorHAnsi"/>
          <w:color w:val="000000" w:themeColor="text1"/>
        </w:rPr>
        <w:lastRenderedPageBreak/>
        <w:t xml:space="preserve">incorporadas al plan y a los programas de desarrollo. Habrá un </w:t>
      </w:r>
      <w:r w:rsidR="009323AB">
        <w:rPr>
          <w:rFonts w:asciiTheme="minorHAnsi" w:hAnsiTheme="minorHAnsi" w:cstheme="minorHAnsi"/>
          <w:color w:val="000000" w:themeColor="text1"/>
        </w:rPr>
        <w:t>Plan Nacional de Desarrollo</w:t>
      </w:r>
      <w:r w:rsidRPr="00E53F9A">
        <w:rPr>
          <w:rFonts w:asciiTheme="minorHAnsi" w:hAnsiTheme="minorHAnsi" w:cstheme="minorHAnsi"/>
          <w:color w:val="FF0000"/>
        </w:rPr>
        <w:t xml:space="preserve"> </w:t>
      </w:r>
      <w:r w:rsidRPr="00A456ED">
        <w:rPr>
          <w:rFonts w:asciiTheme="minorHAnsi" w:hAnsiTheme="minorHAnsi" w:cstheme="minorHAnsi"/>
          <w:color w:val="000000" w:themeColor="text1"/>
        </w:rPr>
        <w:t>al que se sujetarán obligatoriamente los programas de la Administración Pública Federal, Estatal y Municipal.</w:t>
      </w:r>
      <w:r w:rsidR="00F669A7">
        <w:rPr>
          <w:rStyle w:val="apple-converted-space"/>
          <w:rFonts w:asciiTheme="minorHAnsi" w:hAnsiTheme="minorHAnsi" w:cstheme="minorHAnsi"/>
          <w:color w:val="000000" w:themeColor="text1"/>
        </w:rPr>
        <w:t xml:space="preserve"> </w:t>
      </w:r>
      <w:r w:rsidR="00E96BEF">
        <w:rPr>
          <w:rFonts w:asciiTheme="minorHAnsi" w:hAnsiTheme="minorHAnsi" w:cstheme="minorHAnsi"/>
          <w:color w:val="000000" w:themeColor="text1"/>
        </w:rPr>
        <w:t>E</w:t>
      </w:r>
      <w:r w:rsidRPr="00A456ED">
        <w:rPr>
          <w:rFonts w:asciiTheme="minorHAnsi" w:hAnsiTheme="minorHAnsi" w:cstheme="minorHAnsi"/>
          <w:color w:val="000000" w:themeColor="text1"/>
        </w:rPr>
        <w:t xml:space="preserve">l </w:t>
      </w:r>
      <w:r w:rsidR="00E40D3F" w:rsidRPr="00E40D3F">
        <w:rPr>
          <w:rFonts w:asciiTheme="minorHAnsi" w:hAnsiTheme="minorHAnsi" w:cstheme="minorHAnsi"/>
          <w:i/>
          <w:color w:val="000000" w:themeColor="text1"/>
        </w:rPr>
        <w:t>Consejo Político Nacional</w:t>
      </w:r>
      <w:r w:rsidRPr="00A456ED">
        <w:rPr>
          <w:rFonts w:asciiTheme="minorHAnsi" w:hAnsiTheme="minorHAnsi" w:cstheme="minorHAnsi"/>
          <w:color w:val="000000" w:themeColor="text1"/>
        </w:rPr>
        <w:t xml:space="preserve"> y los </w:t>
      </w:r>
      <w:r w:rsidR="005476A0" w:rsidRPr="00A456ED">
        <w:rPr>
          <w:rFonts w:asciiTheme="minorHAnsi" w:hAnsiTheme="minorHAnsi" w:cstheme="minorHAnsi"/>
          <w:i/>
          <w:color w:val="000000" w:themeColor="text1"/>
        </w:rPr>
        <w:t>Consejos Políticos Estatales</w:t>
      </w:r>
      <w:r w:rsidRPr="00A456ED">
        <w:rPr>
          <w:rFonts w:asciiTheme="minorHAnsi" w:hAnsiTheme="minorHAnsi" w:cstheme="minorHAnsi"/>
          <w:color w:val="000000" w:themeColor="text1"/>
        </w:rPr>
        <w:t xml:space="preserve"> y </w:t>
      </w:r>
      <w:r w:rsidR="00DE1ABE" w:rsidRPr="00DE1ABE">
        <w:rPr>
          <w:rFonts w:asciiTheme="minorHAnsi" w:hAnsiTheme="minorHAnsi" w:cstheme="minorHAnsi"/>
          <w:i/>
          <w:color w:val="000000" w:themeColor="text1"/>
        </w:rPr>
        <w:t>Municipales</w:t>
      </w:r>
      <w:r w:rsidRPr="00A456ED">
        <w:rPr>
          <w:rFonts w:asciiTheme="minorHAnsi" w:hAnsiTheme="minorHAnsi" w:cstheme="minorHAnsi"/>
          <w:color w:val="000000" w:themeColor="text1"/>
        </w:rPr>
        <w:t xml:space="preserve"> </w:t>
      </w:r>
      <w:r w:rsidR="0057201A" w:rsidRPr="00A456ED">
        <w:rPr>
          <w:rFonts w:asciiTheme="minorHAnsi" w:hAnsiTheme="minorHAnsi" w:cstheme="minorHAnsi"/>
          <w:color w:val="000000" w:themeColor="text1"/>
        </w:rPr>
        <w:t>establece</w:t>
      </w:r>
      <w:r w:rsidR="0057201A">
        <w:rPr>
          <w:rFonts w:asciiTheme="minorHAnsi" w:hAnsiTheme="minorHAnsi" w:cstheme="minorHAnsi"/>
          <w:color w:val="000000" w:themeColor="text1"/>
        </w:rPr>
        <w:t>rán</w:t>
      </w:r>
      <w:r w:rsidRPr="00A456ED">
        <w:rPr>
          <w:rFonts w:asciiTheme="minorHAnsi" w:hAnsiTheme="minorHAnsi" w:cstheme="minorHAnsi"/>
          <w:color w:val="000000" w:themeColor="text1"/>
        </w:rPr>
        <w:t xml:space="preserve"> los procedimientos de participación popular en el sistema nacional de planeación democrática, y los criterios para la formulación, instrumentación, control y evaluación del plan y los programas de desarrollo. Asimismo, determinarán los órganos responsables del proceso de planeación y las bases para que </w:t>
      </w:r>
      <w:r w:rsidR="00806049" w:rsidRPr="00A456ED">
        <w:rPr>
          <w:rFonts w:asciiTheme="minorHAnsi" w:hAnsiTheme="minorHAnsi" w:cstheme="minorHAnsi"/>
          <w:color w:val="000000" w:themeColor="text1"/>
        </w:rPr>
        <w:t xml:space="preserve">el </w:t>
      </w:r>
      <w:r w:rsidR="00E40D3F" w:rsidRPr="00E40D3F">
        <w:rPr>
          <w:rFonts w:asciiTheme="minorHAnsi" w:hAnsiTheme="minorHAnsi" w:cstheme="minorHAnsi"/>
          <w:i/>
          <w:color w:val="000000" w:themeColor="text1"/>
        </w:rPr>
        <w:t>Consejo Político Nacional</w:t>
      </w:r>
      <w:r w:rsidR="00806049" w:rsidRPr="00A456ED">
        <w:rPr>
          <w:rFonts w:asciiTheme="minorHAnsi" w:hAnsiTheme="minorHAnsi" w:cstheme="minorHAnsi"/>
          <w:color w:val="000000" w:themeColor="text1"/>
        </w:rPr>
        <w:t xml:space="preserve"> y los </w:t>
      </w:r>
      <w:r w:rsidR="005476A0" w:rsidRPr="00A456ED">
        <w:rPr>
          <w:rFonts w:asciiTheme="minorHAnsi" w:hAnsiTheme="minorHAnsi" w:cstheme="minorHAnsi"/>
          <w:i/>
          <w:color w:val="000000" w:themeColor="text1"/>
        </w:rPr>
        <w:t>Consejos Políticos Estatales</w:t>
      </w:r>
      <w:r w:rsidR="00806049" w:rsidRPr="00A456ED">
        <w:rPr>
          <w:rFonts w:asciiTheme="minorHAnsi" w:hAnsiTheme="minorHAnsi" w:cstheme="minorHAnsi"/>
          <w:color w:val="000000" w:themeColor="text1"/>
        </w:rPr>
        <w:t xml:space="preserve"> y </w:t>
      </w:r>
      <w:r w:rsidR="00DE1ABE" w:rsidRPr="00DE1ABE">
        <w:rPr>
          <w:rFonts w:asciiTheme="minorHAnsi" w:hAnsiTheme="minorHAnsi" w:cstheme="minorHAnsi"/>
          <w:i/>
          <w:color w:val="000000" w:themeColor="text1"/>
        </w:rPr>
        <w:t>Municipales</w:t>
      </w:r>
      <w:r w:rsidRPr="00A456ED">
        <w:rPr>
          <w:rFonts w:asciiTheme="minorHAnsi" w:hAnsiTheme="minorHAnsi" w:cstheme="minorHAnsi"/>
          <w:color w:val="000000" w:themeColor="text1"/>
        </w:rPr>
        <w:t xml:space="preserve"> coordinen las acciones a realizar para su elaboración y ejecu</w:t>
      </w:r>
      <w:r w:rsidR="00E96BEF">
        <w:rPr>
          <w:rFonts w:asciiTheme="minorHAnsi" w:hAnsiTheme="minorHAnsi" w:cstheme="minorHAnsi"/>
          <w:color w:val="000000" w:themeColor="text1"/>
        </w:rPr>
        <w:t xml:space="preserve">ción, considerando el apoyo de </w:t>
      </w:r>
      <w:r w:rsidR="0057201A">
        <w:rPr>
          <w:rFonts w:asciiTheme="minorHAnsi" w:hAnsiTheme="minorHAnsi" w:cstheme="minorHAnsi"/>
          <w:color w:val="000000" w:themeColor="text1"/>
        </w:rPr>
        <w:t xml:space="preserve">los </w:t>
      </w:r>
      <w:r w:rsidR="0057201A" w:rsidRPr="0057201A">
        <w:rPr>
          <w:rFonts w:asciiTheme="minorHAnsi" w:hAnsiTheme="minorHAnsi" w:cstheme="minorHAnsi"/>
          <w:i/>
          <w:color w:val="000000" w:themeColor="text1"/>
        </w:rPr>
        <w:t>Consejos Técnicos, Sectoriales y Gremiales</w:t>
      </w:r>
      <w:r w:rsidR="00C04801">
        <w:rPr>
          <w:rFonts w:asciiTheme="minorHAnsi" w:hAnsiTheme="minorHAnsi" w:cstheme="minorHAnsi"/>
          <w:color w:val="000000" w:themeColor="text1"/>
        </w:rPr>
        <w:t>. El Plan N</w:t>
      </w:r>
      <w:r w:rsidRPr="00A456ED">
        <w:rPr>
          <w:rFonts w:asciiTheme="minorHAnsi" w:hAnsiTheme="minorHAnsi" w:cstheme="minorHAnsi"/>
          <w:color w:val="000000" w:themeColor="text1"/>
        </w:rPr>
        <w:t xml:space="preserve">acional de </w:t>
      </w:r>
      <w:r w:rsidR="00C04801">
        <w:rPr>
          <w:rFonts w:asciiTheme="minorHAnsi" w:hAnsiTheme="minorHAnsi" w:cstheme="minorHAnsi"/>
          <w:color w:val="000000" w:themeColor="text1"/>
        </w:rPr>
        <w:t>D</w:t>
      </w:r>
      <w:r w:rsidRPr="00A456ED">
        <w:rPr>
          <w:rFonts w:asciiTheme="minorHAnsi" w:hAnsiTheme="minorHAnsi" w:cstheme="minorHAnsi"/>
          <w:color w:val="000000" w:themeColor="text1"/>
        </w:rPr>
        <w:t>esarrollo considerará la continuidad y adaptaciones necesarias de la política nacional para el desarrollo social, cultural, económico y político, con vertientes sectoriales y regionales.</w:t>
      </w:r>
      <w:r w:rsidR="00E82185" w:rsidRPr="00E82185">
        <w:rPr>
          <w:rStyle w:val="apple-converted-space"/>
          <w:rFonts w:asciiTheme="minorHAnsi" w:hAnsiTheme="minorHAnsi" w:cstheme="minorHAnsi"/>
          <w:color w:val="000000" w:themeColor="text1"/>
        </w:rPr>
        <w:t xml:space="preserve"> </w:t>
      </w:r>
    </w:p>
    <w:p w:rsidR="00F669A7" w:rsidRDefault="00262287" w:rsidP="00746882">
      <w:pPr>
        <w:pStyle w:val="Ttulo3"/>
      </w:pPr>
      <w:bookmarkStart w:id="99" w:name="_Toc480155037"/>
      <w:r>
        <w:t>Artículo 80</w:t>
      </w:r>
      <w:r w:rsidR="008F0883" w:rsidRPr="00A456ED">
        <w:t xml:space="preserve">. </w:t>
      </w:r>
      <w:r w:rsidR="00F669A7">
        <w:t>Sistema Nacional de Información Estadística y Geográfica</w:t>
      </w:r>
      <w:bookmarkEnd w:id="99"/>
    </w:p>
    <w:p w:rsidR="008F0883" w:rsidRPr="00A456ED" w:rsidRDefault="00FE2275" w:rsidP="00F669A7">
      <w:pPr>
        <w:pStyle w:val="NormalWeb"/>
        <w:shd w:val="clear" w:color="auto" w:fill="FFFFFF"/>
        <w:spacing w:before="0" w:beforeAutospacing="0"/>
        <w:jc w:val="both"/>
        <w:rPr>
          <w:rFonts w:asciiTheme="minorHAnsi" w:hAnsiTheme="minorHAnsi" w:cstheme="minorHAnsi"/>
          <w:color w:val="000000" w:themeColor="text1"/>
        </w:rPr>
      </w:pPr>
      <w:r>
        <w:rPr>
          <w:rFonts w:asciiTheme="minorHAnsi" w:hAnsiTheme="minorHAnsi" w:cstheme="minorHAnsi"/>
          <w:color w:val="000000" w:themeColor="text1"/>
        </w:rPr>
        <w:t>El Autogobierno Popular</w:t>
      </w:r>
      <w:r w:rsidR="008F0883" w:rsidRPr="00A456ED">
        <w:rPr>
          <w:rFonts w:asciiTheme="minorHAnsi" w:hAnsiTheme="minorHAnsi" w:cstheme="minorHAnsi"/>
          <w:color w:val="000000" w:themeColor="text1"/>
        </w:rPr>
        <w:t xml:space="preserve"> contará con un </w:t>
      </w:r>
      <w:r w:rsidR="008F0883" w:rsidRPr="00B03C4A">
        <w:rPr>
          <w:rFonts w:asciiTheme="minorHAnsi" w:hAnsiTheme="minorHAnsi" w:cstheme="minorHAnsi"/>
          <w:i/>
          <w:color w:val="000000" w:themeColor="text1"/>
        </w:rPr>
        <w:t>Sistema Nacional de Información Estadística y Geográfica</w:t>
      </w:r>
      <w:r w:rsidR="008F0883" w:rsidRPr="00A456ED">
        <w:rPr>
          <w:rFonts w:asciiTheme="minorHAnsi" w:hAnsiTheme="minorHAnsi" w:cstheme="minorHAnsi"/>
          <w:color w:val="000000" w:themeColor="text1"/>
        </w:rPr>
        <w:t xml:space="preserve"> cuyos datos </w:t>
      </w:r>
      <w:r w:rsidR="005A435D">
        <w:rPr>
          <w:rFonts w:asciiTheme="minorHAnsi" w:hAnsiTheme="minorHAnsi" w:cstheme="minorHAnsi"/>
          <w:color w:val="000000" w:themeColor="text1"/>
        </w:rPr>
        <w:t>debe ser</w:t>
      </w:r>
      <w:r w:rsidR="008F0883" w:rsidRPr="00A456ED">
        <w:rPr>
          <w:rFonts w:asciiTheme="minorHAnsi" w:hAnsiTheme="minorHAnsi" w:cstheme="minorHAnsi"/>
          <w:color w:val="000000" w:themeColor="text1"/>
        </w:rPr>
        <w:t xml:space="preserve"> considerados oficiales. Para la Federación, las entidades federativas, los municipios los datos contenidos en el Sistema </w:t>
      </w:r>
      <w:r w:rsidR="005A435D">
        <w:rPr>
          <w:rFonts w:asciiTheme="minorHAnsi" w:hAnsiTheme="minorHAnsi" w:cstheme="minorHAnsi"/>
          <w:color w:val="000000" w:themeColor="text1"/>
        </w:rPr>
        <w:t>debe</w:t>
      </w:r>
      <w:r w:rsidR="00785A16">
        <w:rPr>
          <w:rFonts w:asciiTheme="minorHAnsi" w:hAnsiTheme="minorHAnsi" w:cstheme="minorHAnsi"/>
          <w:color w:val="000000" w:themeColor="text1"/>
        </w:rPr>
        <w:t>n</w:t>
      </w:r>
      <w:r w:rsidR="005A435D">
        <w:rPr>
          <w:rFonts w:asciiTheme="minorHAnsi" w:hAnsiTheme="minorHAnsi" w:cstheme="minorHAnsi"/>
          <w:color w:val="000000" w:themeColor="text1"/>
        </w:rPr>
        <w:t xml:space="preserve"> ser</w:t>
      </w:r>
      <w:r w:rsidR="008F0883" w:rsidRPr="00A456ED">
        <w:rPr>
          <w:rFonts w:asciiTheme="minorHAnsi" w:hAnsiTheme="minorHAnsi" w:cstheme="minorHAnsi"/>
          <w:color w:val="000000" w:themeColor="text1"/>
        </w:rPr>
        <w:t xml:space="preserve"> de uso obligatorio en los términos que establezca la </w:t>
      </w:r>
      <w:r w:rsidR="008F267D">
        <w:rPr>
          <w:rFonts w:asciiTheme="minorHAnsi" w:hAnsiTheme="minorHAnsi" w:cstheme="minorHAnsi"/>
          <w:color w:val="000000" w:themeColor="text1"/>
        </w:rPr>
        <w:t>Ley</w:t>
      </w:r>
      <w:r w:rsidR="008F0883" w:rsidRPr="00A456ED">
        <w:rPr>
          <w:rFonts w:asciiTheme="minorHAnsi" w:hAnsiTheme="minorHAnsi" w:cstheme="minorHAnsi"/>
          <w:color w:val="000000" w:themeColor="text1"/>
        </w:rPr>
        <w:t>.</w:t>
      </w:r>
      <w:r w:rsidR="00E82185" w:rsidRPr="00E82185">
        <w:rPr>
          <w:rStyle w:val="apple-converted-space"/>
          <w:rFonts w:asciiTheme="minorHAnsi" w:hAnsiTheme="minorHAnsi" w:cstheme="minorHAnsi"/>
          <w:color w:val="000000" w:themeColor="text1"/>
        </w:rPr>
        <w:t xml:space="preserve"> </w:t>
      </w:r>
      <w:r w:rsidR="008F0883" w:rsidRPr="00A456ED">
        <w:rPr>
          <w:rFonts w:asciiTheme="minorHAnsi" w:hAnsiTheme="minorHAnsi" w:cstheme="minorHAnsi"/>
          <w:color w:val="000000" w:themeColor="text1"/>
        </w:rPr>
        <w:t xml:space="preserve">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 El organismo tendrá un Consejo Administrativo integrado por cinco miembros, uno de los cuales fungirá como </w:t>
      </w:r>
      <w:r w:rsidR="00E40D3F" w:rsidRPr="00E40D3F">
        <w:rPr>
          <w:rFonts w:asciiTheme="minorHAnsi" w:hAnsiTheme="minorHAnsi" w:cstheme="minorHAnsi"/>
          <w:i/>
          <w:color w:val="000000" w:themeColor="text1"/>
        </w:rPr>
        <w:t>Presidente</w:t>
      </w:r>
      <w:r w:rsidR="008F0883" w:rsidRPr="00A456ED">
        <w:rPr>
          <w:rFonts w:asciiTheme="minorHAnsi" w:hAnsiTheme="minorHAnsi" w:cstheme="minorHAnsi"/>
          <w:color w:val="000000" w:themeColor="text1"/>
        </w:rPr>
        <w:t xml:space="preserve"> de éste y del propio organismo, los cuales </w:t>
      </w:r>
      <w:r w:rsidR="005A435D">
        <w:rPr>
          <w:rFonts w:asciiTheme="minorHAnsi" w:hAnsiTheme="minorHAnsi" w:cstheme="minorHAnsi"/>
          <w:color w:val="000000" w:themeColor="text1"/>
        </w:rPr>
        <w:t>debe</w:t>
      </w:r>
      <w:r w:rsidR="00785A16">
        <w:rPr>
          <w:rFonts w:asciiTheme="minorHAnsi" w:hAnsiTheme="minorHAnsi" w:cstheme="minorHAnsi"/>
          <w:color w:val="000000" w:themeColor="text1"/>
        </w:rPr>
        <w:t>n</w:t>
      </w:r>
      <w:r w:rsidR="005A435D">
        <w:rPr>
          <w:rFonts w:asciiTheme="minorHAnsi" w:hAnsiTheme="minorHAnsi" w:cstheme="minorHAnsi"/>
          <w:color w:val="000000" w:themeColor="text1"/>
        </w:rPr>
        <w:t xml:space="preserve"> ser</w:t>
      </w:r>
      <w:r w:rsidR="008F0883" w:rsidRPr="00A456ED">
        <w:rPr>
          <w:rFonts w:asciiTheme="minorHAnsi" w:hAnsiTheme="minorHAnsi" w:cstheme="minorHAnsi"/>
          <w:color w:val="000000" w:themeColor="text1"/>
        </w:rPr>
        <w:t xml:space="preserve"> designados por el </w:t>
      </w:r>
      <w:r w:rsidR="00E40D3F" w:rsidRPr="00E40D3F">
        <w:rPr>
          <w:rFonts w:asciiTheme="minorHAnsi" w:hAnsiTheme="minorHAnsi" w:cstheme="minorHAnsi"/>
          <w:i/>
          <w:color w:val="000000" w:themeColor="text1"/>
        </w:rPr>
        <w:t>Consejo Político Nacional</w:t>
      </w:r>
      <w:r w:rsidR="008F0883" w:rsidRPr="00A456ED">
        <w:rPr>
          <w:rFonts w:asciiTheme="minorHAnsi" w:hAnsiTheme="minorHAnsi" w:cstheme="minorHAnsi"/>
          <w:color w:val="000000" w:themeColor="text1"/>
        </w:rPr>
        <w:t xml:space="preserve">. La </w:t>
      </w:r>
      <w:r w:rsidR="008F267D">
        <w:rPr>
          <w:rFonts w:asciiTheme="minorHAnsi" w:hAnsiTheme="minorHAnsi" w:cstheme="minorHAnsi"/>
          <w:color w:val="000000" w:themeColor="text1"/>
        </w:rPr>
        <w:t>Ley</w:t>
      </w:r>
      <w:r w:rsidR="008F0883" w:rsidRPr="00A456ED">
        <w:rPr>
          <w:rFonts w:asciiTheme="minorHAnsi" w:hAnsiTheme="minorHAnsi" w:cstheme="minorHAnsi"/>
          <w:color w:val="000000" w:themeColor="text1"/>
        </w:rPr>
        <w:t xml:space="preserve"> establecerá las bases de organización y funcionamiento del </w:t>
      </w:r>
      <w:r w:rsidR="008F0883" w:rsidRPr="00B03C4A">
        <w:rPr>
          <w:rFonts w:asciiTheme="minorHAnsi" w:hAnsiTheme="minorHAnsi" w:cstheme="minorHAnsi"/>
          <w:i/>
          <w:color w:val="000000" w:themeColor="text1"/>
        </w:rPr>
        <w:t>Sistema Nacional de Información Estadística y Geográfica</w:t>
      </w:r>
      <w:r w:rsidR="008F0883" w:rsidRPr="00A456ED">
        <w:rPr>
          <w:rFonts w:asciiTheme="minorHAnsi" w:hAnsiTheme="minorHAnsi" w:cstheme="minorHAnsi"/>
          <w:color w:val="000000" w:themeColor="text1"/>
        </w:rPr>
        <w:t>, de acuerdo con los principios de accesibilidad a la información, transparencia, objetividad e independencia; los requisitos que deberán cumplir los miembros del Consejo Administrativo, la duración y escalonamiento de su encargo. Los miembros del Consejo Administrativo no podrán tener ningún otro empleo, cargo o comisión, con excepción de los no remunerados en instituciones docentes, científicas, culturales o de beneficencia.</w:t>
      </w:r>
    </w:p>
    <w:p w:rsidR="00092154" w:rsidRDefault="00262287" w:rsidP="00746882">
      <w:pPr>
        <w:pStyle w:val="Ttulo3"/>
      </w:pPr>
      <w:bookmarkStart w:id="100" w:name="_Toc480155038"/>
      <w:r>
        <w:t>Artículo 81</w:t>
      </w:r>
      <w:r w:rsidR="008F0883" w:rsidRPr="00A456ED">
        <w:t xml:space="preserve">. </w:t>
      </w:r>
      <w:r w:rsidR="00092154">
        <w:t>Planeación sustentable y sostenible</w:t>
      </w:r>
      <w:bookmarkEnd w:id="100"/>
    </w:p>
    <w:p w:rsidR="008F0883" w:rsidRDefault="008F0883" w:rsidP="00092154">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 xml:space="preserve">El </w:t>
      </w:r>
      <w:r w:rsidR="00E40D3F" w:rsidRPr="00E40D3F">
        <w:rPr>
          <w:rFonts w:asciiTheme="minorHAnsi" w:hAnsiTheme="minorHAnsi" w:cstheme="minorHAnsi"/>
          <w:i/>
          <w:color w:val="000000" w:themeColor="text1"/>
        </w:rPr>
        <w:t>Consejo Político Nacional</w:t>
      </w:r>
      <w:r w:rsidRPr="00A456ED">
        <w:rPr>
          <w:rFonts w:asciiTheme="minorHAnsi" w:hAnsiTheme="minorHAnsi" w:cstheme="minorHAnsi"/>
          <w:color w:val="000000" w:themeColor="text1"/>
        </w:rPr>
        <w:t xml:space="preserve">, los </w:t>
      </w:r>
      <w:r w:rsidR="005476A0" w:rsidRPr="00A456ED">
        <w:rPr>
          <w:rFonts w:asciiTheme="minorHAnsi" w:hAnsiTheme="minorHAnsi" w:cstheme="minorHAnsi"/>
          <w:i/>
          <w:color w:val="000000" w:themeColor="text1"/>
        </w:rPr>
        <w:t>Consejos Políticos Estatales</w:t>
      </w:r>
      <w:r w:rsidRPr="00A456ED">
        <w:rPr>
          <w:rFonts w:asciiTheme="minorHAnsi" w:hAnsiTheme="minorHAnsi" w:cstheme="minorHAnsi"/>
          <w:color w:val="000000" w:themeColor="text1"/>
        </w:rPr>
        <w:t xml:space="preserve">, los </w:t>
      </w:r>
      <w:r w:rsidR="005476A0" w:rsidRPr="00A456ED">
        <w:rPr>
          <w:rFonts w:asciiTheme="minorHAnsi" w:hAnsiTheme="minorHAnsi" w:cstheme="minorHAnsi"/>
          <w:i/>
          <w:color w:val="000000" w:themeColor="text1"/>
        </w:rPr>
        <w:t>Consejos Políticos</w:t>
      </w:r>
      <w:r w:rsidR="00D93B5A" w:rsidRPr="00A456ED">
        <w:rPr>
          <w:rFonts w:asciiTheme="minorHAnsi" w:hAnsiTheme="minorHAnsi" w:cstheme="minorHAnsi"/>
          <w:color w:val="000000" w:themeColor="text1"/>
        </w:rPr>
        <w:t xml:space="preserve"> </w:t>
      </w:r>
      <w:r w:rsidR="00DE1ABE" w:rsidRPr="00DE1ABE">
        <w:rPr>
          <w:rFonts w:asciiTheme="minorHAnsi" w:hAnsiTheme="minorHAnsi" w:cstheme="minorHAnsi"/>
          <w:i/>
          <w:color w:val="000000" w:themeColor="text1"/>
        </w:rPr>
        <w:t>Municipales</w:t>
      </w:r>
      <w:r w:rsidRPr="00A456ED">
        <w:rPr>
          <w:rFonts w:asciiTheme="minorHAnsi" w:hAnsiTheme="minorHAnsi" w:cstheme="minorHAnsi"/>
          <w:color w:val="000000" w:themeColor="text1"/>
        </w:rPr>
        <w:t xml:space="preserve"> y los </w:t>
      </w:r>
      <w:r w:rsidR="00C04801">
        <w:rPr>
          <w:rFonts w:asciiTheme="minorHAnsi" w:hAnsiTheme="minorHAnsi" w:cstheme="minorHAnsi"/>
          <w:i/>
          <w:color w:val="000000" w:themeColor="text1"/>
        </w:rPr>
        <w:t>C</w:t>
      </w:r>
      <w:r w:rsidRPr="00C04801">
        <w:rPr>
          <w:rFonts w:asciiTheme="minorHAnsi" w:hAnsiTheme="minorHAnsi" w:cstheme="minorHAnsi"/>
          <w:i/>
          <w:color w:val="000000" w:themeColor="text1"/>
        </w:rPr>
        <w:t xml:space="preserve">onsejos </w:t>
      </w:r>
      <w:r w:rsidR="00C04801">
        <w:rPr>
          <w:rFonts w:asciiTheme="minorHAnsi" w:hAnsiTheme="minorHAnsi" w:cstheme="minorHAnsi"/>
          <w:i/>
          <w:color w:val="000000" w:themeColor="text1"/>
        </w:rPr>
        <w:t>C</w:t>
      </w:r>
      <w:r w:rsidR="0060318A" w:rsidRPr="00C04801">
        <w:rPr>
          <w:rFonts w:asciiTheme="minorHAnsi" w:hAnsiTheme="minorHAnsi" w:cstheme="minorHAnsi"/>
          <w:i/>
          <w:color w:val="000000" w:themeColor="text1"/>
        </w:rPr>
        <w:t>omunitarios</w:t>
      </w:r>
      <w:r w:rsidR="0060318A" w:rsidRPr="00A456ED">
        <w:rPr>
          <w:rFonts w:asciiTheme="minorHAnsi" w:hAnsiTheme="minorHAnsi" w:cstheme="minorHAnsi"/>
          <w:color w:val="000000" w:themeColor="text1"/>
        </w:rPr>
        <w:t xml:space="preserve"> </w:t>
      </w:r>
      <w:r w:rsidRPr="00A456ED">
        <w:rPr>
          <w:rFonts w:asciiTheme="minorHAnsi" w:hAnsiTheme="minorHAnsi" w:cstheme="minorHAnsi"/>
          <w:color w:val="000000" w:themeColor="text1"/>
        </w:rPr>
        <w:t>se encargarán de cuidar las finanzas públicas y el sistema financiero nacional con el fin de generar condiciones favorables y estables para las actividades económicas y el aprovechamiento de los talentos y vocaciones individuales y colectivas del pueblo.</w:t>
      </w:r>
      <w:r w:rsidR="00E82185" w:rsidRPr="00E82185">
        <w:rPr>
          <w:rFonts w:asciiTheme="minorHAnsi" w:hAnsiTheme="minorHAnsi" w:cstheme="minorHAnsi"/>
          <w:color w:val="000000" w:themeColor="text1"/>
        </w:rPr>
        <w:t xml:space="preserve"> </w:t>
      </w:r>
      <w:r w:rsidR="00582BB1">
        <w:rPr>
          <w:rFonts w:asciiTheme="minorHAnsi" w:hAnsiTheme="minorHAnsi" w:cstheme="minorHAnsi"/>
          <w:color w:val="000000" w:themeColor="text1"/>
        </w:rPr>
        <w:t xml:space="preserve">El Plan Nacional de Desarrollo, así como </w:t>
      </w:r>
      <w:r w:rsidRPr="00582BB1">
        <w:rPr>
          <w:rFonts w:asciiTheme="minorHAnsi" w:hAnsiTheme="minorHAnsi" w:cstheme="minorHAnsi"/>
          <w:color w:val="000000" w:themeColor="text1"/>
        </w:rPr>
        <w:t xml:space="preserve"> los planes estatales y </w:t>
      </w:r>
      <w:r w:rsidR="00582BB1" w:rsidRPr="00582BB1">
        <w:rPr>
          <w:rFonts w:asciiTheme="minorHAnsi" w:hAnsiTheme="minorHAnsi" w:cstheme="minorHAnsi"/>
          <w:color w:val="000000" w:themeColor="text1"/>
        </w:rPr>
        <w:t>municipales</w:t>
      </w:r>
      <w:r w:rsidR="00582BB1">
        <w:rPr>
          <w:rFonts w:asciiTheme="minorHAnsi" w:hAnsiTheme="minorHAnsi" w:cstheme="minorHAnsi"/>
          <w:color w:val="000000" w:themeColor="text1"/>
        </w:rPr>
        <w:t>,</w:t>
      </w:r>
      <w:r w:rsidRPr="00A61C47">
        <w:rPr>
          <w:rFonts w:asciiTheme="minorHAnsi" w:hAnsiTheme="minorHAnsi" w:cstheme="minorHAnsi"/>
          <w:color w:val="FF0000"/>
        </w:rPr>
        <w:t xml:space="preserve"> </w:t>
      </w:r>
      <w:r w:rsidRPr="00A456ED">
        <w:rPr>
          <w:rFonts w:asciiTheme="minorHAnsi" w:hAnsiTheme="minorHAnsi" w:cstheme="minorHAnsi"/>
          <w:color w:val="000000" w:themeColor="text1"/>
        </w:rPr>
        <w:t>d</w:t>
      </w:r>
      <w:r w:rsidR="00582BB1">
        <w:rPr>
          <w:rFonts w:asciiTheme="minorHAnsi" w:hAnsiTheme="minorHAnsi" w:cstheme="minorHAnsi"/>
          <w:color w:val="000000" w:themeColor="text1"/>
        </w:rPr>
        <w:t>eben realizarse con base en dicho</w:t>
      </w:r>
      <w:r w:rsidRPr="00A456ED">
        <w:rPr>
          <w:rFonts w:asciiTheme="minorHAnsi" w:hAnsiTheme="minorHAnsi" w:cstheme="minorHAnsi"/>
          <w:color w:val="000000" w:themeColor="text1"/>
        </w:rPr>
        <w:t xml:space="preserve"> principio.</w:t>
      </w:r>
      <w:r w:rsidR="00092154">
        <w:rPr>
          <w:rFonts w:asciiTheme="minorHAnsi" w:hAnsiTheme="minorHAnsi" w:cstheme="minorHAnsi"/>
          <w:color w:val="000000" w:themeColor="text1"/>
        </w:rPr>
        <w:t xml:space="preserve"> </w:t>
      </w:r>
      <w:r w:rsidRPr="00A456ED">
        <w:rPr>
          <w:rFonts w:asciiTheme="minorHAnsi" w:hAnsiTheme="minorHAnsi" w:cstheme="minorHAnsi"/>
          <w:color w:val="000000" w:themeColor="text1"/>
        </w:rPr>
        <w:t>La</w:t>
      </w:r>
      <w:r w:rsidR="004B4666" w:rsidRPr="00A456ED">
        <w:rPr>
          <w:rFonts w:asciiTheme="minorHAnsi" w:hAnsiTheme="minorHAnsi" w:cstheme="minorHAnsi"/>
          <w:color w:val="000000" w:themeColor="text1"/>
        </w:rPr>
        <w:t xml:space="preserve"> planeació</w:t>
      </w:r>
      <w:r w:rsidR="00092154">
        <w:rPr>
          <w:rFonts w:asciiTheme="minorHAnsi" w:hAnsiTheme="minorHAnsi" w:cstheme="minorHAnsi"/>
          <w:color w:val="000000" w:themeColor="text1"/>
        </w:rPr>
        <w:t xml:space="preserve">n nacional, </w:t>
      </w:r>
      <w:r w:rsidRPr="00A456ED">
        <w:rPr>
          <w:rFonts w:asciiTheme="minorHAnsi" w:hAnsiTheme="minorHAnsi" w:cstheme="minorHAnsi"/>
          <w:color w:val="000000" w:themeColor="text1"/>
        </w:rPr>
        <w:t>estatal, municipal y local debe prever tendencias y posibilidades a plazos cada vez más largos, iniciando con una perspectiva de 30 años y hasta 100 años.</w:t>
      </w:r>
    </w:p>
    <w:p w:rsidR="008F0883" w:rsidRDefault="008F0883" w:rsidP="003C33CD">
      <w:pPr>
        <w:pStyle w:val="Ttulo2"/>
      </w:pPr>
      <w:bookmarkStart w:id="101" w:name="_Toc480155039"/>
      <w:r w:rsidRPr="00A456ED">
        <w:t>Capítulo II. Desarrollo Urbano y Rural</w:t>
      </w:r>
      <w:bookmarkEnd w:id="101"/>
    </w:p>
    <w:p w:rsidR="00092154" w:rsidRPr="00092154" w:rsidRDefault="00092154" w:rsidP="00092154"/>
    <w:p w:rsidR="00092154" w:rsidRDefault="00262287" w:rsidP="00746882">
      <w:pPr>
        <w:pStyle w:val="Ttulo3"/>
      </w:pPr>
      <w:bookmarkStart w:id="102" w:name="_Toc480155040"/>
      <w:r>
        <w:t>Artículo 82</w:t>
      </w:r>
      <w:r w:rsidR="008F0883" w:rsidRPr="00A456ED">
        <w:t xml:space="preserve">. </w:t>
      </w:r>
      <w:r w:rsidR="00092154">
        <w:t>Áreas verdes urbanas</w:t>
      </w:r>
      <w:bookmarkEnd w:id="102"/>
    </w:p>
    <w:p w:rsidR="008F0883" w:rsidRPr="00A456ED" w:rsidRDefault="008F0883" w:rsidP="00092154">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 xml:space="preserve">Las ciudades y pueblos deben contar con al menos 10 metros de suelo de áreas verdes por cada habitante. Los consejos se encargarán de gestionar lo necesario para lograr esta proporción en un plazo máximo de 5 años en las ciudades con menos de 500 mil habitantes y de hasta 10 años en las ciudades mayores, contando a partir de la entrada en vigencia de esta Constitución. </w:t>
      </w:r>
    </w:p>
    <w:p w:rsidR="00092154" w:rsidRDefault="00262287" w:rsidP="00746882">
      <w:pPr>
        <w:pStyle w:val="Ttulo3"/>
      </w:pPr>
      <w:bookmarkStart w:id="103" w:name="_Toc480155041"/>
      <w:r>
        <w:lastRenderedPageBreak/>
        <w:t>Artículo 83</w:t>
      </w:r>
      <w:r w:rsidR="008F0883" w:rsidRPr="00A456ED">
        <w:t xml:space="preserve">. </w:t>
      </w:r>
      <w:r w:rsidR="00092154">
        <w:t>Distribución de la población</w:t>
      </w:r>
      <w:bookmarkEnd w:id="103"/>
    </w:p>
    <w:p w:rsidR="008F0883" w:rsidRPr="00A456ED" w:rsidRDefault="008F0883" w:rsidP="00092154">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 xml:space="preserve">La planeación urbana debe evitar la excesiva concentración poblacional y generar políticas para gradualmente redistribuir la población de las ciudades que tengan más de dos millones de habitantes hasta lograr que ninguna ciudad rebase ese número. </w:t>
      </w:r>
    </w:p>
    <w:p w:rsidR="00092154" w:rsidRDefault="00262287" w:rsidP="00746882">
      <w:pPr>
        <w:pStyle w:val="Ttulo3"/>
      </w:pPr>
      <w:bookmarkStart w:id="104" w:name="_Toc480155042"/>
      <w:r>
        <w:t>Artículo 84</w:t>
      </w:r>
      <w:r w:rsidR="008F0883" w:rsidRPr="00A456ED">
        <w:t xml:space="preserve">. </w:t>
      </w:r>
      <w:r w:rsidR="00092154">
        <w:t>Arquitectura urbana</w:t>
      </w:r>
      <w:bookmarkEnd w:id="104"/>
    </w:p>
    <w:p w:rsidR="008F0883" w:rsidRPr="00A456ED" w:rsidRDefault="008F0883" w:rsidP="00092154">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 xml:space="preserve">Los </w:t>
      </w:r>
      <w:r w:rsidR="005476A0" w:rsidRPr="00A456ED">
        <w:rPr>
          <w:rFonts w:asciiTheme="minorHAnsi" w:hAnsiTheme="minorHAnsi" w:cstheme="minorHAnsi"/>
          <w:i/>
          <w:color w:val="000000" w:themeColor="text1"/>
        </w:rPr>
        <w:t>Consejos Políticos</w:t>
      </w:r>
      <w:r w:rsidR="00C04801">
        <w:rPr>
          <w:rFonts w:asciiTheme="minorHAnsi" w:hAnsiTheme="minorHAnsi" w:cstheme="minorHAnsi"/>
          <w:color w:val="000000" w:themeColor="text1"/>
        </w:rPr>
        <w:t xml:space="preserve"> </w:t>
      </w:r>
      <w:r w:rsidR="00DE1ABE" w:rsidRPr="00DE1ABE">
        <w:rPr>
          <w:rFonts w:asciiTheme="minorHAnsi" w:hAnsiTheme="minorHAnsi" w:cstheme="minorHAnsi"/>
          <w:i/>
          <w:color w:val="000000" w:themeColor="text1"/>
        </w:rPr>
        <w:t>Municipales</w:t>
      </w:r>
      <w:r w:rsidRPr="00A456ED">
        <w:rPr>
          <w:rFonts w:asciiTheme="minorHAnsi" w:hAnsiTheme="minorHAnsi" w:cstheme="minorHAnsi"/>
          <w:color w:val="000000" w:themeColor="text1"/>
        </w:rPr>
        <w:t xml:space="preserve"> cuidarán la armonía y la funcionalidad arquitectónica de las comunidades y de los espacios públicos, así como el diseño de espacios culturales suficientes y diversos, como parte integrada en la cuenca ambiental y el diseño general de las ciudades o pueblos respectivos. </w:t>
      </w:r>
    </w:p>
    <w:p w:rsidR="00092154" w:rsidRDefault="00785A16" w:rsidP="00746882">
      <w:pPr>
        <w:pStyle w:val="Ttulo3"/>
      </w:pPr>
      <w:bookmarkStart w:id="105" w:name="_Toc480155043"/>
      <w:r>
        <w:t>A</w:t>
      </w:r>
      <w:r w:rsidR="00262287">
        <w:t>rtículo 85</w:t>
      </w:r>
      <w:r w:rsidR="008F0883" w:rsidRPr="00A456ED">
        <w:t xml:space="preserve">. </w:t>
      </w:r>
      <w:r w:rsidR="00092154">
        <w:t>Agua potable</w:t>
      </w:r>
      <w:bookmarkEnd w:id="105"/>
    </w:p>
    <w:p w:rsidR="008F0883" w:rsidRPr="00A456ED" w:rsidRDefault="008F0883" w:rsidP="00092154">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 xml:space="preserve">El agua potable se ofrecerá de manera suficiente a toda la población a través de tuberías con salida en cada hogar, garantizando su mantenimiento e higiene. </w:t>
      </w:r>
      <w:r w:rsidR="00FE2275" w:rsidRPr="00DB4AE8">
        <w:rPr>
          <w:rFonts w:asciiTheme="minorHAnsi" w:hAnsiTheme="minorHAnsi" w:cstheme="minorHAnsi"/>
          <w:color w:val="000000" w:themeColor="text1"/>
        </w:rPr>
        <w:t>El Autogobierno Popular</w:t>
      </w:r>
      <w:r w:rsidRPr="00DB4AE8">
        <w:rPr>
          <w:rFonts w:asciiTheme="minorHAnsi" w:hAnsiTheme="minorHAnsi" w:cstheme="minorHAnsi"/>
          <w:color w:val="000000" w:themeColor="text1"/>
        </w:rPr>
        <w:t xml:space="preserve"> </w:t>
      </w:r>
      <w:r w:rsidR="00DB4AE8">
        <w:rPr>
          <w:rFonts w:asciiTheme="minorHAnsi" w:hAnsiTheme="minorHAnsi" w:cstheme="minorHAnsi"/>
          <w:color w:val="000000" w:themeColor="text1"/>
        </w:rPr>
        <w:t>debe promover</w:t>
      </w:r>
      <w:r w:rsidRPr="00DB4AE8">
        <w:rPr>
          <w:rFonts w:asciiTheme="minorHAnsi" w:hAnsiTheme="minorHAnsi" w:cstheme="minorHAnsi"/>
          <w:color w:val="000000" w:themeColor="text1"/>
        </w:rPr>
        <w:t xml:space="preserve"> </w:t>
      </w:r>
      <w:r w:rsidRPr="00A456ED">
        <w:rPr>
          <w:rFonts w:asciiTheme="minorHAnsi" w:hAnsiTheme="minorHAnsi" w:cstheme="minorHAnsi"/>
          <w:color w:val="000000" w:themeColor="text1"/>
        </w:rPr>
        <w:t xml:space="preserve">continuamente la conciencia social para evitar el mal uso, contaminación o desperdicio del agua, así como </w:t>
      </w:r>
      <w:r w:rsidR="00BC75E8">
        <w:rPr>
          <w:rFonts w:asciiTheme="minorHAnsi" w:hAnsiTheme="minorHAnsi" w:cstheme="minorHAnsi"/>
          <w:color w:val="000000" w:themeColor="text1"/>
        </w:rPr>
        <w:t>tomar</w:t>
      </w:r>
      <w:r w:rsidRPr="00A456ED">
        <w:rPr>
          <w:rFonts w:asciiTheme="minorHAnsi" w:hAnsiTheme="minorHAnsi" w:cstheme="minorHAnsi"/>
          <w:color w:val="000000" w:themeColor="text1"/>
        </w:rPr>
        <w:t xml:space="preserve"> las medidas restrictivas que sean necesarias. </w:t>
      </w:r>
    </w:p>
    <w:p w:rsidR="00092154" w:rsidRDefault="00993842" w:rsidP="00746882">
      <w:pPr>
        <w:pStyle w:val="Ttulo3"/>
      </w:pPr>
      <w:bookmarkStart w:id="106" w:name="_Toc480155044"/>
      <w:r w:rsidRPr="00A456ED">
        <w:t>Artículo</w:t>
      </w:r>
      <w:r w:rsidR="00092154">
        <w:t xml:space="preserve"> 8</w:t>
      </w:r>
      <w:r w:rsidR="00262287">
        <w:t>6</w:t>
      </w:r>
      <w:r w:rsidR="008F0883" w:rsidRPr="00A456ED">
        <w:t>.</w:t>
      </w:r>
      <w:r w:rsidR="00C04801">
        <w:t xml:space="preserve"> </w:t>
      </w:r>
      <w:r w:rsidR="00386B68">
        <w:t>Acuacultura</w:t>
      </w:r>
      <w:bookmarkEnd w:id="106"/>
    </w:p>
    <w:p w:rsidR="007F4524" w:rsidRDefault="007C707E" w:rsidP="00386B68">
      <w:pPr>
        <w:pStyle w:val="NormalWeb"/>
        <w:shd w:val="clear" w:color="auto" w:fill="FFFFFF"/>
        <w:spacing w:before="0" w:beforeAutospacing="0"/>
        <w:jc w:val="both"/>
        <w:rPr>
          <w:rFonts w:asciiTheme="minorHAnsi" w:hAnsiTheme="minorHAnsi" w:cstheme="minorHAnsi"/>
          <w:color w:val="000000" w:themeColor="text1"/>
        </w:rPr>
      </w:pPr>
      <w:r>
        <w:rPr>
          <w:rFonts w:asciiTheme="minorHAnsi" w:hAnsiTheme="minorHAnsi" w:cstheme="minorHAnsi"/>
          <w:color w:val="000000" w:themeColor="text1"/>
        </w:rPr>
        <w:t>L</w:t>
      </w:r>
      <w:r w:rsidR="00C04801">
        <w:rPr>
          <w:rFonts w:asciiTheme="minorHAnsi" w:hAnsiTheme="minorHAnsi" w:cstheme="minorHAnsi"/>
          <w:color w:val="000000" w:themeColor="text1"/>
        </w:rPr>
        <w:t xml:space="preserve">os </w:t>
      </w:r>
      <w:r w:rsidR="00C04801" w:rsidRPr="00C04801">
        <w:rPr>
          <w:rFonts w:asciiTheme="minorHAnsi" w:hAnsiTheme="minorHAnsi" w:cstheme="minorHAnsi"/>
          <w:i/>
          <w:color w:val="000000" w:themeColor="text1"/>
        </w:rPr>
        <w:t xml:space="preserve">Consejos </w:t>
      </w:r>
      <w:r w:rsidR="00DE1ABE" w:rsidRPr="00DE1ABE">
        <w:rPr>
          <w:rFonts w:asciiTheme="minorHAnsi" w:hAnsiTheme="minorHAnsi" w:cstheme="minorHAnsi"/>
          <w:i/>
          <w:color w:val="000000" w:themeColor="text1"/>
        </w:rPr>
        <w:t>Municipales</w:t>
      </w:r>
      <w:r w:rsidR="00C04801" w:rsidRPr="00C04801">
        <w:rPr>
          <w:rFonts w:asciiTheme="minorHAnsi" w:hAnsiTheme="minorHAnsi" w:cstheme="minorHAnsi"/>
          <w:i/>
          <w:color w:val="000000" w:themeColor="text1"/>
        </w:rPr>
        <w:t>, Estatales y Nacional del Agua</w:t>
      </w:r>
      <w:r w:rsidR="007F4524">
        <w:rPr>
          <w:rFonts w:asciiTheme="minorHAnsi" w:hAnsiTheme="minorHAnsi" w:cstheme="minorHAnsi"/>
          <w:color w:val="000000" w:themeColor="text1"/>
        </w:rPr>
        <w:t xml:space="preserve">, con la aprobación de los </w:t>
      </w:r>
      <w:r w:rsidR="007F4524" w:rsidRPr="00E9746E">
        <w:rPr>
          <w:rFonts w:asciiTheme="minorHAnsi" w:hAnsiTheme="minorHAnsi" w:cstheme="minorHAnsi"/>
          <w:i/>
          <w:color w:val="000000" w:themeColor="text1"/>
        </w:rPr>
        <w:t>Consejos Políticos</w:t>
      </w:r>
      <w:r w:rsidR="007F4524">
        <w:rPr>
          <w:rFonts w:asciiTheme="minorHAnsi" w:hAnsiTheme="minorHAnsi" w:cstheme="minorHAnsi"/>
          <w:color w:val="000000" w:themeColor="text1"/>
        </w:rPr>
        <w:t xml:space="preserve"> respectivos, diseñarán y </w:t>
      </w:r>
      <w:r w:rsidR="00BC75E8">
        <w:rPr>
          <w:rFonts w:asciiTheme="minorHAnsi" w:hAnsiTheme="minorHAnsi" w:cstheme="minorHAnsi"/>
          <w:color w:val="000000" w:themeColor="text1"/>
        </w:rPr>
        <w:t>deben aplicar</w:t>
      </w:r>
      <w:r w:rsidR="007F4524">
        <w:rPr>
          <w:rFonts w:asciiTheme="minorHAnsi" w:hAnsiTheme="minorHAnsi" w:cstheme="minorHAnsi"/>
          <w:color w:val="000000" w:themeColor="text1"/>
        </w:rPr>
        <w:t xml:space="preserve"> medidas para:</w:t>
      </w:r>
    </w:p>
    <w:p w:rsidR="00E9746E" w:rsidRDefault="007C707E" w:rsidP="00E9746E">
      <w:pPr>
        <w:pStyle w:val="Prrafodelista"/>
        <w:numPr>
          <w:ilvl w:val="0"/>
          <w:numId w:val="26"/>
        </w:numPr>
        <w:shd w:val="clear" w:color="auto" w:fill="FFFFFF"/>
        <w:spacing w:before="100" w:beforeAutospacing="1" w:after="100" w:afterAutospacing="1" w:line="240" w:lineRule="auto"/>
        <w:jc w:val="both"/>
        <w:rPr>
          <w:rFonts w:eastAsia="Times New Roman" w:cstheme="minorHAnsi"/>
          <w:color w:val="000000" w:themeColor="text1"/>
          <w:sz w:val="24"/>
          <w:szCs w:val="24"/>
          <w:lang w:eastAsia="es-MX"/>
        </w:rPr>
      </w:pPr>
      <w:r>
        <w:rPr>
          <w:rFonts w:eastAsia="Times New Roman" w:cstheme="minorHAnsi"/>
          <w:color w:val="000000" w:themeColor="text1"/>
          <w:sz w:val="24"/>
          <w:szCs w:val="24"/>
          <w:lang w:eastAsia="es-MX"/>
        </w:rPr>
        <w:t>C</w:t>
      </w:r>
      <w:r w:rsidR="00E9746E" w:rsidRPr="00E9746E">
        <w:rPr>
          <w:rFonts w:eastAsia="Times New Roman" w:cstheme="minorHAnsi"/>
          <w:color w:val="000000" w:themeColor="text1"/>
          <w:sz w:val="24"/>
          <w:szCs w:val="24"/>
          <w:lang w:eastAsia="es-MX"/>
        </w:rPr>
        <w:t xml:space="preserve">aptar y aprovechar al máximo el agua de lluvias, separándola de las aguas negras, así como para reciclar las aguas grises. </w:t>
      </w:r>
    </w:p>
    <w:p w:rsidR="00E9746E" w:rsidRPr="00E9746E" w:rsidRDefault="007C707E" w:rsidP="00E9746E">
      <w:pPr>
        <w:pStyle w:val="Prrafodelista"/>
        <w:numPr>
          <w:ilvl w:val="0"/>
          <w:numId w:val="26"/>
        </w:numPr>
        <w:shd w:val="clear" w:color="auto" w:fill="FFFFFF"/>
        <w:spacing w:before="100" w:beforeAutospacing="1" w:after="100" w:afterAutospacing="1" w:line="240" w:lineRule="auto"/>
        <w:jc w:val="both"/>
        <w:rPr>
          <w:rFonts w:eastAsia="Times New Roman" w:cstheme="minorHAnsi"/>
          <w:color w:val="000000" w:themeColor="text1"/>
          <w:sz w:val="24"/>
          <w:szCs w:val="24"/>
          <w:lang w:eastAsia="es-MX"/>
        </w:rPr>
      </w:pPr>
      <w:r>
        <w:rPr>
          <w:rFonts w:eastAsia="Times New Roman" w:cstheme="minorHAnsi"/>
          <w:color w:val="000000" w:themeColor="text1"/>
          <w:sz w:val="24"/>
          <w:szCs w:val="24"/>
          <w:lang w:eastAsia="es-MX"/>
        </w:rPr>
        <w:t>L</w:t>
      </w:r>
      <w:r w:rsidR="00E9746E" w:rsidRPr="00E9746E">
        <w:rPr>
          <w:rFonts w:eastAsia="Times New Roman" w:cstheme="minorHAnsi"/>
          <w:color w:val="000000" w:themeColor="text1"/>
          <w:sz w:val="24"/>
          <w:szCs w:val="24"/>
          <w:lang w:eastAsia="es-MX"/>
        </w:rPr>
        <w:t>impia</w:t>
      </w:r>
      <w:r w:rsidR="00E9746E">
        <w:rPr>
          <w:rFonts w:eastAsia="Times New Roman" w:cstheme="minorHAnsi"/>
          <w:color w:val="000000" w:themeColor="text1"/>
          <w:sz w:val="24"/>
          <w:szCs w:val="24"/>
          <w:lang w:eastAsia="es-MX"/>
        </w:rPr>
        <w:t>r</w:t>
      </w:r>
      <w:r w:rsidR="00E9746E" w:rsidRPr="00E9746E">
        <w:rPr>
          <w:rFonts w:eastAsia="Times New Roman" w:cstheme="minorHAnsi"/>
          <w:color w:val="000000" w:themeColor="text1"/>
          <w:sz w:val="24"/>
          <w:szCs w:val="24"/>
          <w:lang w:eastAsia="es-MX"/>
        </w:rPr>
        <w:t xml:space="preserve"> y mantener limpios y libres de contaminación</w:t>
      </w:r>
      <w:r w:rsidR="00E9746E">
        <w:rPr>
          <w:rFonts w:eastAsia="Times New Roman" w:cstheme="minorHAnsi"/>
          <w:color w:val="000000" w:themeColor="text1"/>
          <w:sz w:val="24"/>
          <w:szCs w:val="24"/>
          <w:lang w:eastAsia="es-MX"/>
        </w:rPr>
        <w:t xml:space="preserve"> a los ríos, lagunas, lagos y mares</w:t>
      </w:r>
      <w:r w:rsidR="00E9746E" w:rsidRPr="00E9746E">
        <w:rPr>
          <w:rFonts w:eastAsia="Times New Roman" w:cstheme="minorHAnsi"/>
          <w:color w:val="000000" w:themeColor="text1"/>
          <w:sz w:val="24"/>
          <w:szCs w:val="24"/>
          <w:lang w:eastAsia="es-MX"/>
        </w:rPr>
        <w:t xml:space="preserve"> para que sus aguas puedan transformarse en agua potable, embellezcan el paisaje, propicien el desarrollo de fauna y flora acuática y subacuática de tal manera que se beneficie al ecosistema y también puedan utilizarse como balnearios recreativos</w:t>
      </w:r>
    </w:p>
    <w:p w:rsidR="00E9746E" w:rsidRPr="00E9746E" w:rsidRDefault="00E9746E" w:rsidP="00E9746E">
      <w:pPr>
        <w:pStyle w:val="Prrafodelista"/>
        <w:numPr>
          <w:ilvl w:val="0"/>
          <w:numId w:val="26"/>
        </w:numPr>
        <w:shd w:val="clear" w:color="auto" w:fill="FFFFFF"/>
        <w:spacing w:before="100" w:beforeAutospacing="1" w:after="100" w:afterAutospacing="1" w:line="240" w:lineRule="auto"/>
        <w:jc w:val="both"/>
        <w:rPr>
          <w:rFonts w:eastAsia="Times New Roman" w:cstheme="minorHAnsi"/>
          <w:color w:val="000000" w:themeColor="text1"/>
          <w:sz w:val="24"/>
          <w:szCs w:val="24"/>
          <w:lang w:eastAsia="es-MX"/>
        </w:rPr>
      </w:pPr>
      <w:r w:rsidRPr="00E9746E">
        <w:rPr>
          <w:rFonts w:eastAsia="Times New Roman" w:cstheme="minorHAnsi"/>
          <w:color w:val="000000" w:themeColor="text1"/>
          <w:sz w:val="24"/>
          <w:szCs w:val="24"/>
          <w:lang w:eastAsia="es-MX"/>
        </w:rPr>
        <w:t xml:space="preserve"> </w:t>
      </w:r>
      <w:r w:rsidR="007C707E">
        <w:rPr>
          <w:rFonts w:eastAsia="Times New Roman" w:cstheme="minorHAnsi"/>
          <w:color w:val="000000" w:themeColor="text1"/>
          <w:sz w:val="24"/>
          <w:szCs w:val="24"/>
          <w:lang w:eastAsia="es-MX"/>
        </w:rPr>
        <w:t>P</w:t>
      </w:r>
      <w:r w:rsidRPr="00E9746E">
        <w:rPr>
          <w:rFonts w:eastAsia="Times New Roman" w:cstheme="minorHAnsi"/>
          <w:color w:val="000000" w:themeColor="text1"/>
          <w:sz w:val="24"/>
          <w:szCs w:val="24"/>
          <w:lang w:eastAsia="es-MX"/>
        </w:rPr>
        <w:t>reserva</w:t>
      </w:r>
      <w:r>
        <w:rPr>
          <w:rFonts w:eastAsia="Times New Roman" w:cstheme="minorHAnsi"/>
          <w:color w:val="000000" w:themeColor="text1"/>
          <w:sz w:val="24"/>
          <w:szCs w:val="24"/>
          <w:lang w:eastAsia="es-MX"/>
        </w:rPr>
        <w:t>r</w:t>
      </w:r>
      <w:r w:rsidRPr="00E9746E">
        <w:rPr>
          <w:rFonts w:eastAsia="Times New Roman" w:cstheme="minorHAnsi"/>
          <w:color w:val="000000" w:themeColor="text1"/>
          <w:sz w:val="24"/>
          <w:szCs w:val="24"/>
          <w:lang w:eastAsia="es-MX"/>
        </w:rPr>
        <w:t>, potabiliza</w:t>
      </w:r>
      <w:r>
        <w:rPr>
          <w:rFonts w:eastAsia="Times New Roman" w:cstheme="minorHAnsi"/>
          <w:color w:val="000000" w:themeColor="text1"/>
          <w:sz w:val="24"/>
          <w:szCs w:val="24"/>
          <w:lang w:eastAsia="es-MX"/>
        </w:rPr>
        <w:t>r</w:t>
      </w:r>
      <w:r w:rsidRPr="00E9746E">
        <w:rPr>
          <w:rFonts w:eastAsia="Times New Roman" w:cstheme="minorHAnsi"/>
          <w:color w:val="000000" w:themeColor="text1"/>
          <w:sz w:val="24"/>
          <w:szCs w:val="24"/>
          <w:lang w:eastAsia="es-MX"/>
        </w:rPr>
        <w:t xml:space="preserve"> y distribu</w:t>
      </w:r>
      <w:r>
        <w:rPr>
          <w:rFonts w:eastAsia="Times New Roman" w:cstheme="minorHAnsi"/>
          <w:color w:val="000000" w:themeColor="text1"/>
          <w:sz w:val="24"/>
          <w:szCs w:val="24"/>
          <w:lang w:eastAsia="es-MX"/>
        </w:rPr>
        <w:t>ir el agua</w:t>
      </w:r>
      <w:r w:rsidRPr="00E9746E">
        <w:rPr>
          <w:rFonts w:eastAsia="Times New Roman" w:cstheme="minorHAnsi"/>
          <w:color w:val="000000" w:themeColor="text1"/>
          <w:sz w:val="24"/>
          <w:szCs w:val="24"/>
          <w:lang w:eastAsia="es-MX"/>
        </w:rPr>
        <w:t xml:space="preserve"> en las comunidades de manera equitativa y suficiente para todos, evitando su desperdicio. </w:t>
      </w:r>
    </w:p>
    <w:p w:rsidR="00386B68" w:rsidRDefault="00262287" w:rsidP="00746882">
      <w:pPr>
        <w:pStyle w:val="Ttulo3"/>
      </w:pPr>
      <w:bookmarkStart w:id="107" w:name="_Toc480155045"/>
      <w:r>
        <w:t>Artículo 87</w:t>
      </w:r>
      <w:r w:rsidR="008F0883" w:rsidRPr="00A456ED">
        <w:t xml:space="preserve">. </w:t>
      </w:r>
      <w:r w:rsidR="00386B68">
        <w:t>Transporte público</w:t>
      </w:r>
      <w:bookmarkEnd w:id="107"/>
    </w:p>
    <w:p w:rsidR="008F0883" w:rsidRPr="00A456ED" w:rsidRDefault="008F0883" w:rsidP="00386B68">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 xml:space="preserve">Los </w:t>
      </w:r>
      <w:r w:rsidR="00C04801" w:rsidRPr="00C04801">
        <w:rPr>
          <w:rFonts w:asciiTheme="minorHAnsi" w:hAnsiTheme="minorHAnsi" w:cstheme="minorHAnsi"/>
          <w:i/>
          <w:color w:val="000000" w:themeColor="text1"/>
        </w:rPr>
        <w:t xml:space="preserve">Consejos </w:t>
      </w:r>
      <w:r w:rsidR="00DE1ABE" w:rsidRPr="00DE1ABE">
        <w:rPr>
          <w:rFonts w:asciiTheme="minorHAnsi" w:hAnsiTheme="minorHAnsi" w:cstheme="minorHAnsi"/>
          <w:i/>
          <w:color w:val="000000" w:themeColor="text1"/>
        </w:rPr>
        <w:t>Municipales</w:t>
      </w:r>
      <w:r w:rsidR="00C04801">
        <w:rPr>
          <w:rFonts w:asciiTheme="minorHAnsi" w:hAnsiTheme="minorHAnsi" w:cstheme="minorHAnsi"/>
          <w:i/>
          <w:color w:val="000000" w:themeColor="text1"/>
        </w:rPr>
        <w:t>, Estatales y Nacional del Transporte</w:t>
      </w:r>
      <w:r w:rsidRPr="00A456ED">
        <w:rPr>
          <w:rFonts w:asciiTheme="minorHAnsi" w:hAnsiTheme="minorHAnsi" w:cstheme="minorHAnsi"/>
          <w:color w:val="000000" w:themeColor="text1"/>
        </w:rPr>
        <w:t xml:space="preserve"> </w:t>
      </w:r>
      <w:r w:rsidR="00785A16">
        <w:rPr>
          <w:rFonts w:asciiTheme="minorHAnsi" w:hAnsiTheme="minorHAnsi" w:cstheme="minorHAnsi"/>
          <w:color w:val="000000" w:themeColor="text1"/>
        </w:rPr>
        <w:t xml:space="preserve">deben </w:t>
      </w:r>
      <w:r w:rsidRPr="00A456ED">
        <w:rPr>
          <w:rFonts w:asciiTheme="minorHAnsi" w:hAnsiTheme="minorHAnsi" w:cstheme="minorHAnsi"/>
          <w:color w:val="000000" w:themeColor="text1"/>
        </w:rPr>
        <w:t xml:space="preserve">diseñar y </w:t>
      </w:r>
      <w:r w:rsidR="00BC75E8">
        <w:rPr>
          <w:rFonts w:asciiTheme="minorHAnsi" w:hAnsiTheme="minorHAnsi" w:cstheme="minorHAnsi"/>
          <w:color w:val="000000" w:themeColor="text1"/>
        </w:rPr>
        <w:t>realizar</w:t>
      </w:r>
      <w:r w:rsidRPr="00A456ED">
        <w:rPr>
          <w:rFonts w:asciiTheme="minorHAnsi" w:hAnsiTheme="minorHAnsi" w:cstheme="minorHAnsi"/>
          <w:color w:val="000000" w:themeColor="text1"/>
        </w:rPr>
        <w:t xml:space="preserve"> acciones para impulsar, desarrollar y favorecer el transporte público y colectivo en mayor proporción que los recursos destinados a dar facilidades al transporte individual y privado. </w:t>
      </w:r>
      <w:r w:rsidR="005A435D">
        <w:rPr>
          <w:rFonts w:asciiTheme="minorHAnsi" w:hAnsiTheme="minorHAnsi" w:cstheme="minorHAnsi"/>
          <w:color w:val="000000" w:themeColor="text1"/>
        </w:rPr>
        <w:t>Debe ser</w:t>
      </w:r>
      <w:r w:rsidR="003F5248">
        <w:rPr>
          <w:rFonts w:asciiTheme="minorHAnsi" w:hAnsiTheme="minorHAnsi" w:cstheme="minorHAnsi"/>
          <w:color w:val="000000" w:themeColor="text1"/>
        </w:rPr>
        <w:t xml:space="preserve"> también responsables de diseñar la logística y la operatividad de los flujos de tránsito y de optimizar la señalización vial. </w:t>
      </w:r>
    </w:p>
    <w:p w:rsidR="00386B68" w:rsidRDefault="00262287" w:rsidP="00746882">
      <w:pPr>
        <w:pStyle w:val="Ttulo3"/>
      </w:pPr>
      <w:bookmarkStart w:id="108" w:name="_Toc480155046"/>
      <w:r>
        <w:t>Artículo 88</w:t>
      </w:r>
      <w:r w:rsidR="008F0883" w:rsidRPr="00A456ED">
        <w:t xml:space="preserve">. </w:t>
      </w:r>
      <w:r w:rsidR="00386B68">
        <w:t>Lucha contra la contaminación</w:t>
      </w:r>
      <w:bookmarkEnd w:id="108"/>
    </w:p>
    <w:p w:rsidR="007F4524" w:rsidRDefault="003F5248" w:rsidP="00386B68">
      <w:pPr>
        <w:pStyle w:val="NormalWeb"/>
        <w:shd w:val="clear" w:color="auto" w:fill="FFFFFF"/>
        <w:spacing w:before="0" w:before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Los </w:t>
      </w:r>
      <w:r w:rsidRPr="003F5248">
        <w:rPr>
          <w:rFonts w:asciiTheme="minorHAnsi" w:hAnsiTheme="minorHAnsi" w:cstheme="minorHAnsi"/>
          <w:i/>
          <w:color w:val="000000" w:themeColor="text1"/>
        </w:rPr>
        <w:t xml:space="preserve">Consejos </w:t>
      </w:r>
      <w:r w:rsidR="00DE1ABE" w:rsidRPr="00DE1ABE">
        <w:rPr>
          <w:rFonts w:asciiTheme="minorHAnsi" w:hAnsiTheme="minorHAnsi" w:cstheme="minorHAnsi"/>
          <w:i/>
          <w:color w:val="000000" w:themeColor="text1"/>
        </w:rPr>
        <w:t>Municipales</w:t>
      </w:r>
      <w:r w:rsidRPr="003F5248">
        <w:rPr>
          <w:rFonts w:asciiTheme="minorHAnsi" w:hAnsiTheme="minorHAnsi" w:cstheme="minorHAnsi"/>
          <w:i/>
          <w:color w:val="000000" w:themeColor="text1"/>
        </w:rPr>
        <w:t>, Estatales y Nacional de Energía, Bienes Naturales y Ecología</w:t>
      </w:r>
      <w:r>
        <w:rPr>
          <w:rFonts w:asciiTheme="minorHAnsi" w:hAnsiTheme="minorHAnsi" w:cstheme="minorHAnsi"/>
          <w:color w:val="000000" w:themeColor="text1"/>
        </w:rPr>
        <w:t xml:space="preserve">, con la aprobación de los </w:t>
      </w:r>
      <w:r w:rsidRPr="003F5248">
        <w:rPr>
          <w:rFonts w:asciiTheme="minorHAnsi" w:hAnsiTheme="minorHAnsi" w:cstheme="minorHAnsi"/>
          <w:i/>
          <w:color w:val="000000" w:themeColor="text1"/>
        </w:rPr>
        <w:t>Consejos Políticos</w:t>
      </w:r>
      <w:r>
        <w:rPr>
          <w:rFonts w:asciiTheme="minorHAnsi" w:hAnsiTheme="minorHAnsi" w:cstheme="minorHAnsi"/>
          <w:color w:val="000000" w:themeColor="text1"/>
        </w:rPr>
        <w:t xml:space="preserve"> respectivos, diseñarán e instrumentarán las medidas necesarias y adecuadas para</w:t>
      </w:r>
      <w:r w:rsidR="007F4524">
        <w:rPr>
          <w:rFonts w:asciiTheme="minorHAnsi" w:hAnsiTheme="minorHAnsi" w:cstheme="minorHAnsi"/>
          <w:color w:val="000000" w:themeColor="text1"/>
        </w:rPr>
        <w:t>:</w:t>
      </w:r>
    </w:p>
    <w:p w:rsidR="007F4524" w:rsidRDefault="007C707E" w:rsidP="007F4524">
      <w:pPr>
        <w:pStyle w:val="NormalWeb"/>
        <w:numPr>
          <w:ilvl w:val="0"/>
          <w:numId w:val="25"/>
        </w:numPr>
        <w:shd w:val="clear" w:color="auto" w:fill="FFFFFF"/>
        <w:jc w:val="both"/>
        <w:rPr>
          <w:rFonts w:asciiTheme="minorHAnsi" w:hAnsiTheme="minorHAnsi" w:cstheme="minorHAnsi"/>
          <w:color w:val="000000" w:themeColor="text1"/>
        </w:rPr>
      </w:pPr>
      <w:r>
        <w:rPr>
          <w:rFonts w:asciiTheme="minorHAnsi" w:hAnsiTheme="minorHAnsi" w:cstheme="minorHAnsi"/>
          <w:color w:val="000000" w:themeColor="text1"/>
        </w:rPr>
        <w:t>C</w:t>
      </w:r>
      <w:r w:rsidR="007F4524" w:rsidRPr="007F4524">
        <w:rPr>
          <w:rFonts w:asciiTheme="minorHAnsi" w:hAnsiTheme="minorHAnsi" w:cstheme="minorHAnsi"/>
          <w:color w:val="000000" w:themeColor="text1"/>
        </w:rPr>
        <w:t xml:space="preserve">uidar la calidad del aire que se respire en ciudades y pueblos, evitando o disminuyendo al máximo las fuentes de contaminación. </w:t>
      </w:r>
      <w:r w:rsidR="00473989">
        <w:rPr>
          <w:rFonts w:asciiTheme="minorHAnsi" w:hAnsiTheme="minorHAnsi" w:cstheme="minorHAnsi"/>
          <w:color w:val="000000" w:themeColor="text1"/>
        </w:rPr>
        <w:t>P</w:t>
      </w:r>
      <w:r w:rsidR="007F4524" w:rsidRPr="007F4524">
        <w:rPr>
          <w:rFonts w:asciiTheme="minorHAnsi" w:hAnsiTheme="minorHAnsi" w:cstheme="minorHAnsi"/>
          <w:color w:val="000000" w:themeColor="text1"/>
        </w:rPr>
        <w:t>romover la conciencia social, diseñar medidas para disminuir la necesidad de transporte,</w:t>
      </w:r>
      <w:r w:rsidR="007B543D">
        <w:rPr>
          <w:rFonts w:asciiTheme="minorHAnsi" w:hAnsiTheme="minorHAnsi" w:cstheme="minorHAnsi"/>
          <w:color w:val="000000" w:themeColor="text1"/>
        </w:rPr>
        <w:t xml:space="preserve"> </w:t>
      </w:r>
      <w:r w:rsidR="00FC27ED">
        <w:rPr>
          <w:rFonts w:asciiTheme="minorHAnsi" w:hAnsiTheme="minorHAnsi" w:cstheme="minorHAnsi"/>
          <w:color w:val="000000" w:themeColor="text1"/>
        </w:rPr>
        <w:t>generar</w:t>
      </w:r>
      <w:r w:rsidR="007F4524" w:rsidRPr="00326976">
        <w:rPr>
          <w:rFonts w:asciiTheme="minorHAnsi" w:hAnsiTheme="minorHAnsi" w:cstheme="minorHAnsi"/>
          <w:color w:val="FF0000"/>
        </w:rPr>
        <w:t xml:space="preserve"> </w:t>
      </w:r>
      <w:r w:rsidR="007F4524" w:rsidRPr="007F4524">
        <w:rPr>
          <w:rFonts w:asciiTheme="minorHAnsi" w:hAnsiTheme="minorHAnsi" w:cstheme="minorHAnsi"/>
          <w:color w:val="000000" w:themeColor="text1"/>
        </w:rPr>
        <w:t xml:space="preserve">las áreas verdes necesarias, procurar la adecuada ventilación y promover el uso de electricidad y biodiesel como energéticos de automóviles; </w:t>
      </w:r>
    </w:p>
    <w:p w:rsidR="007F4524" w:rsidRDefault="007C707E" w:rsidP="007F4524">
      <w:pPr>
        <w:pStyle w:val="NormalWeb"/>
        <w:numPr>
          <w:ilvl w:val="0"/>
          <w:numId w:val="25"/>
        </w:numPr>
        <w:shd w:val="clear" w:color="auto" w:fill="FFFFFF"/>
        <w:jc w:val="both"/>
        <w:rPr>
          <w:rFonts w:asciiTheme="minorHAnsi" w:hAnsiTheme="minorHAnsi" w:cstheme="minorHAnsi"/>
          <w:color w:val="000000" w:themeColor="text1"/>
        </w:rPr>
      </w:pPr>
      <w:r>
        <w:rPr>
          <w:rFonts w:asciiTheme="minorHAnsi" w:hAnsiTheme="minorHAnsi" w:cstheme="minorHAnsi"/>
          <w:color w:val="000000" w:themeColor="text1"/>
        </w:rPr>
        <w:t>D</w:t>
      </w:r>
      <w:r w:rsidR="007F4524" w:rsidRPr="007F4524">
        <w:rPr>
          <w:rFonts w:asciiTheme="minorHAnsi" w:hAnsiTheme="minorHAnsi" w:cstheme="minorHAnsi"/>
          <w:color w:val="000000" w:themeColor="text1"/>
        </w:rPr>
        <w:t xml:space="preserve">isminuir la emisión de basura y desperdicios, promoviendo y desarrollando alternativas para la clasificación, la recolección ágil y oportuna, para el reciclaje y para la adecuada reinserción a la naturaleza de los materiales orgánicos e inorgánicos. Se limitará en lo posible el uso de materiales que no sean </w:t>
      </w:r>
      <w:r w:rsidR="007F4524" w:rsidRPr="007F4524">
        <w:rPr>
          <w:rFonts w:asciiTheme="minorHAnsi" w:hAnsiTheme="minorHAnsi" w:cstheme="minorHAnsi"/>
          <w:color w:val="000000" w:themeColor="text1"/>
        </w:rPr>
        <w:lastRenderedPageBreak/>
        <w:t>biodegradables o cuyo reciclamiento sea costoso. Se prohíben los basureros al aire libre, así como tirar basuras en la</w:t>
      </w:r>
      <w:r w:rsidR="007F4524">
        <w:rPr>
          <w:rFonts w:asciiTheme="minorHAnsi" w:hAnsiTheme="minorHAnsi" w:cstheme="minorHAnsi"/>
          <w:color w:val="000000" w:themeColor="text1"/>
        </w:rPr>
        <w:t>s áreas públicas y en el campo;</w:t>
      </w:r>
    </w:p>
    <w:p w:rsidR="007F4524" w:rsidRPr="007F4524" w:rsidRDefault="007C707E" w:rsidP="007F4524">
      <w:pPr>
        <w:pStyle w:val="NormalWeb"/>
        <w:numPr>
          <w:ilvl w:val="0"/>
          <w:numId w:val="25"/>
        </w:numPr>
        <w:shd w:val="clear" w:color="auto" w:fill="FFFFFF"/>
        <w:jc w:val="both"/>
        <w:rPr>
          <w:rFonts w:asciiTheme="minorHAnsi" w:hAnsiTheme="minorHAnsi" w:cstheme="minorHAnsi"/>
          <w:color w:val="000000" w:themeColor="text1"/>
        </w:rPr>
      </w:pPr>
      <w:r>
        <w:rPr>
          <w:rFonts w:asciiTheme="minorHAnsi" w:hAnsiTheme="minorHAnsi" w:cstheme="minorHAnsi"/>
          <w:color w:val="000000" w:themeColor="text1"/>
        </w:rPr>
        <w:t>E</w:t>
      </w:r>
      <w:r w:rsidR="007F4524" w:rsidRPr="00A456ED">
        <w:rPr>
          <w:rFonts w:asciiTheme="minorHAnsi" w:hAnsiTheme="minorHAnsi" w:cstheme="minorHAnsi"/>
          <w:color w:val="000000" w:themeColor="text1"/>
        </w:rPr>
        <w:t>l cuidado y desarrollo de los bosques y selvas, estableciendo medidas preventivas para evitar desastres y calamidades, así como atendiendo con prontitud cuando alguna situación imprevista los amenace. En lo posible y razonable deben ampliarse las zonas boscosas y selváticas, así c</w:t>
      </w:r>
      <w:r w:rsidR="007F4524">
        <w:rPr>
          <w:rFonts w:asciiTheme="minorHAnsi" w:hAnsiTheme="minorHAnsi" w:cstheme="minorHAnsi"/>
          <w:color w:val="000000" w:themeColor="text1"/>
        </w:rPr>
        <w:t>omo proteger las ya existentes;</w:t>
      </w:r>
    </w:p>
    <w:p w:rsidR="00386B68" w:rsidRDefault="00262287" w:rsidP="00746882">
      <w:pPr>
        <w:pStyle w:val="Ttulo3"/>
      </w:pPr>
      <w:bookmarkStart w:id="109" w:name="_Toc480155047"/>
      <w:r>
        <w:t>Artículo 89</w:t>
      </w:r>
      <w:r w:rsidR="008F0883" w:rsidRPr="00A456ED">
        <w:t xml:space="preserve">. </w:t>
      </w:r>
      <w:r w:rsidR="00386B68">
        <w:t>Espacios públicos</w:t>
      </w:r>
      <w:bookmarkEnd w:id="109"/>
    </w:p>
    <w:p w:rsidR="008F0883" w:rsidRPr="00A456ED" w:rsidRDefault="008F0883" w:rsidP="00386B68">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 xml:space="preserve">Las comunidades, pueblos y ciudades, en proporción adecuada al número de habitantes, deben contar con espacios suficientemente amplios, bien diseñados arquitectónicamente y funcionales para el esparcimiento, la convivencia, la reunión pública, la realización de eventos académicos, artísticos, políticos y deportivos. </w:t>
      </w:r>
      <w:r w:rsidR="000A3F98">
        <w:rPr>
          <w:rFonts w:asciiTheme="minorHAnsi" w:hAnsiTheme="minorHAnsi" w:cstheme="minorHAnsi"/>
          <w:color w:val="000000" w:themeColor="text1"/>
        </w:rPr>
        <w:t xml:space="preserve">Los </w:t>
      </w:r>
      <w:r w:rsidR="000A3F98" w:rsidRPr="000A3F98">
        <w:rPr>
          <w:rFonts w:asciiTheme="minorHAnsi" w:hAnsiTheme="minorHAnsi" w:cstheme="minorHAnsi"/>
          <w:i/>
          <w:color w:val="000000" w:themeColor="text1"/>
        </w:rPr>
        <w:t xml:space="preserve">Consejos </w:t>
      </w:r>
      <w:r w:rsidR="00DE1ABE" w:rsidRPr="00DE1ABE">
        <w:rPr>
          <w:rFonts w:asciiTheme="minorHAnsi" w:hAnsiTheme="minorHAnsi" w:cstheme="minorHAnsi"/>
          <w:i/>
          <w:color w:val="000000" w:themeColor="text1"/>
        </w:rPr>
        <w:t>Municipales</w:t>
      </w:r>
      <w:r w:rsidR="000A3F98" w:rsidRPr="000A3F98">
        <w:rPr>
          <w:rFonts w:asciiTheme="minorHAnsi" w:hAnsiTheme="minorHAnsi" w:cstheme="minorHAnsi"/>
          <w:i/>
          <w:color w:val="000000" w:themeColor="text1"/>
        </w:rPr>
        <w:t>, Estatales y Nacional de Diseño Urbano, Vivienda y Obras Públicas</w:t>
      </w:r>
      <w:r w:rsidR="000A3F98" w:rsidRPr="00A456ED">
        <w:rPr>
          <w:rFonts w:asciiTheme="minorHAnsi" w:hAnsiTheme="minorHAnsi" w:cstheme="minorHAnsi"/>
          <w:color w:val="000000" w:themeColor="text1"/>
        </w:rPr>
        <w:t xml:space="preserve"> </w:t>
      </w:r>
      <w:r w:rsidRPr="00A456ED">
        <w:rPr>
          <w:rFonts w:asciiTheme="minorHAnsi" w:hAnsiTheme="minorHAnsi" w:cstheme="minorHAnsi"/>
          <w:color w:val="000000" w:themeColor="text1"/>
        </w:rPr>
        <w:t>se encargará</w:t>
      </w:r>
      <w:r w:rsidR="000A3F98">
        <w:rPr>
          <w:rFonts w:asciiTheme="minorHAnsi" w:hAnsiTheme="minorHAnsi" w:cstheme="minorHAnsi"/>
          <w:color w:val="000000" w:themeColor="text1"/>
        </w:rPr>
        <w:t>n</w:t>
      </w:r>
      <w:r w:rsidRPr="00A456ED">
        <w:rPr>
          <w:rFonts w:asciiTheme="minorHAnsi" w:hAnsiTheme="minorHAnsi" w:cstheme="minorHAnsi"/>
          <w:color w:val="000000" w:themeColor="text1"/>
        </w:rPr>
        <w:t xml:space="preserve"> de su mantenimiento óptimo. </w:t>
      </w:r>
    </w:p>
    <w:p w:rsidR="00386B68" w:rsidRDefault="00262287" w:rsidP="00746882">
      <w:pPr>
        <w:pStyle w:val="Ttulo3"/>
      </w:pPr>
      <w:bookmarkStart w:id="110" w:name="_Toc480155048"/>
      <w:r>
        <w:t>Artículo 90</w:t>
      </w:r>
      <w:r w:rsidR="008F0883" w:rsidRPr="00A456ED">
        <w:t xml:space="preserve">. </w:t>
      </w:r>
      <w:r w:rsidR="00386B68">
        <w:t>Protección civil</w:t>
      </w:r>
      <w:bookmarkEnd w:id="110"/>
    </w:p>
    <w:p w:rsidR="008F0883" w:rsidRPr="00A456ED" w:rsidRDefault="007F4524" w:rsidP="00386B68">
      <w:pPr>
        <w:pStyle w:val="NormalWeb"/>
        <w:shd w:val="clear" w:color="auto" w:fill="FFFFFF"/>
        <w:spacing w:before="0" w:before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Los </w:t>
      </w:r>
      <w:r w:rsidRPr="007F4524">
        <w:rPr>
          <w:rFonts w:asciiTheme="minorHAnsi" w:hAnsiTheme="minorHAnsi" w:cstheme="minorHAnsi"/>
          <w:i/>
          <w:color w:val="000000" w:themeColor="text1"/>
        </w:rPr>
        <w:t xml:space="preserve">Consejos </w:t>
      </w:r>
      <w:r w:rsidR="00DE1ABE" w:rsidRPr="00DE1ABE">
        <w:rPr>
          <w:rFonts w:asciiTheme="minorHAnsi" w:hAnsiTheme="minorHAnsi" w:cstheme="minorHAnsi"/>
          <w:i/>
          <w:color w:val="000000" w:themeColor="text1"/>
        </w:rPr>
        <w:t>Municipales</w:t>
      </w:r>
      <w:r w:rsidRPr="007F4524">
        <w:rPr>
          <w:rFonts w:asciiTheme="minorHAnsi" w:hAnsiTheme="minorHAnsi" w:cstheme="minorHAnsi"/>
          <w:i/>
          <w:color w:val="000000" w:themeColor="text1"/>
        </w:rPr>
        <w:t>, Estatales y Nacional de Protección Civil</w:t>
      </w:r>
      <w:r>
        <w:rPr>
          <w:rFonts w:asciiTheme="minorHAnsi" w:hAnsiTheme="minorHAnsi" w:cstheme="minorHAnsi"/>
          <w:color w:val="000000" w:themeColor="text1"/>
        </w:rPr>
        <w:t xml:space="preserve">, con la aprobación del </w:t>
      </w:r>
      <w:r w:rsidRPr="00927687">
        <w:rPr>
          <w:rFonts w:asciiTheme="minorHAnsi" w:hAnsiTheme="minorHAnsi" w:cstheme="minorHAnsi"/>
          <w:i/>
          <w:color w:val="000000" w:themeColor="text1"/>
        </w:rPr>
        <w:t>Consejo Político</w:t>
      </w:r>
      <w:r>
        <w:rPr>
          <w:rFonts w:asciiTheme="minorHAnsi" w:hAnsiTheme="minorHAnsi" w:cstheme="minorHAnsi"/>
          <w:color w:val="000000" w:themeColor="text1"/>
        </w:rPr>
        <w:t xml:space="preserve"> respectivo,</w:t>
      </w:r>
      <w:r w:rsidR="00927687">
        <w:rPr>
          <w:rFonts w:asciiTheme="minorHAnsi" w:hAnsiTheme="minorHAnsi" w:cstheme="minorHAnsi"/>
          <w:color w:val="000000" w:themeColor="text1"/>
        </w:rPr>
        <w:t xml:space="preserve"> </w:t>
      </w:r>
      <w:r w:rsidR="00BC75E8">
        <w:rPr>
          <w:rFonts w:asciiTheme="minorHAnsi" w:hAnsiTheme="minorHAnsi" w:cstheme="minorHAnsi"/>
          <w:color w:val="000000" w:themeColor="text1"/>
        </w:rPr>
        <w:t xml:space="preserve">deben </w:t>
      </w:r>
      <w:r w:rsidR="00927687">
        <w:rPr>
          <w:rFonts w:asciiTheme="minorHAnsi" w:hAnsiTheme="minorHAnsi" w:cstheme="minorHAnsi"/>
          <w:color w:val="000000" w:themeColor="text1"/>
        </w:rPr>
        <w:t xml:space="preserve">diseñar y </w:t>
      </w:r>
      <w:r w:rsidR="00BC75E8">
        <w:rPr>
          <w:rFonts w:asciiTheme="minorHAnsi" w:hAnsiTheme="minorHAnsi" w:cstheme="minorHAnsi"/>
          <w:color w:val="000000" w:themeColor="text1"/>
        </w:rPr>
        <w:t>aplicar</w:t>
      </w:r>
      <w:r w:rsidR="008F0883" w:rsidRPr="00A456ED">
        <w:rPr>
          <w:rFonts w:asciiTheme="minorHAnsi" w:hAnsiTheme="minorHAnsi" w:cstheme="minorHAnsi"/>
          <w:color w:val="000000" w:themeColor="text1"/>
        </w:rPr>
        <w:t xml:space="preserve"> programas preventivos y para la adecuada atención en casos de desastres, alarmas, epidemias y emergencias, contando con el apoyo sistematizado de organizaciones y personas para realizar acciones de protección civil. Además de la promoción continua de la cultura de seguridad civil, se </w:t>
      </w:r>
      <w:r w:rsidR="00927687">
        <w:rPr>
          <w:rFonts w:asciiTheme="minorHAnsi" w:hAnsiTheme="minorHAnsi" w:cstheme="minorHAnsi"/>
          <w:color w:val="000000" w:themeColor="text1"/>
        </w:rPr>
        <w:t xml:space="preserve">deben </w:t>
      </w:r>
      <w:r w:rsidR="00BC75E8">
        <w:rPr>
          <w:rFonts w:asciiTheme="minorHAnsi" w:hAnsiTheme="minorHAnsi" w:cstheme="minorHAnsi"/>
          <w:color w:val="000000" w:themeColor="text1"/>
        </w:rPr>
        <w:t>realizar</w:t>
      </w:r>
      <w:r w:rsidR="008F0883" w:rsidRPr="00A456ED">
        <w:rPr>
          <w:rFonts w:asciiTheme="minorHAnsi" w:hAnsiTheme="minorHAnsi" w:cstheme="minorHAnsi"/>
          <w:color w:val="000000" w:themeColor="text1"/>
        </w:rPr>
        <w:t xml:space="preserve"> eventos y simulacros </w:t>
      </w:r>
      <w:r w:rsidR="009444D0">
        <w:rPr>
          <w:rFonts w:asciiTheme="minorHAnsi" w:hAnsiTheme="minorHAnsi" w:cstheme="minorHAnsi"/>
          <w:color w:val="000000" w:themeColor="text1"/>
        </w:rPr>
        <w:t>sistemáticos</w:t>
      </w:r>
      <w:r w:rsidR="008F0883" w:rsidRPr="00FA43CD">
        <w:rPr>
          <w:rFonts w:asciiTheme="minorHAnsi" w:hAnsiTheme="minorHAnsi" w:cstheme="minorHAnsi"/>
          <w:color w:val="FF0000"/>
        </w:rPr>
        <w:t xml:space="preserve"> </w:t>
      </w:r>
      <w:r w:rsidR="008F0883" w:rsidRPr="00A456ED">
        <w:rPr>
          <w:rFonts w:asciiTheme="minorHAnsi" w:hAnsiTheme="minorHAnsi" w:cstheme="minorHAnsi"/>
          <w:color w:val="000000" w:themeColor="text1"/>
        </w:rPr>
        <w:t xml:space="preserve">que permitan a la población actuar coordinadamente para evitar riesgos. </w:t>
      </w:r>
    </w:p>
    <w:p w:rsidR="00386B68" w:rsidRDefault="00262287" w:rsidP="00746882">
      <w:pPr>
        <w:pStyle w:val="Ttulo3"/>
      </w:pPr>
      <w:bookmarkStart w:id="111" w:name="_Toc480155049"/>
      <w:r>
        <w:t>Artículo 91</w:t>
      </w:r>
      <w:r w:rsidR="008F0883" w:rsidRPr="00A456ED">
        <w:t xml:space="preserve">. </w:t>
      </w:r>
      <w:r w:rsidR="00386B68">
        <w:t>Aeropuertos</w:t>
      </w:r>
      <w:bookmarkEnd w:id="111"/>
    </w:p>
    <w:p w:rsidR="008F0883" w:rsidRPr="00A456ED" w:rsidRDefault="008F0883" w:rsidP="00386B68">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Los aeropuertos deben diseñarse adecuadamente para disminuir los efectos negativos de ruido, contaminación y tránsito en las ciudades y pueblos, ubicándose en zonas escasamente pobladas en un radio de 10 kilómetros a la redonda como mínimo.</w:t>
      </w:r>
      <w:r w:rsidR="00E82185" w:rsidRPr="00E82185">
        <w:rPr>
          <w:rFonts w:asciiTheme="minorHAnsi" w:hAnsiTheme="minorHAnsi" w:cstheme="minorHAnsi"/>
          <w:color w:val="000000" w:themeColor="text1"/>
        </w:rPr>
        <w:t xml:space="preserve"> </w:t>
      </w:r>
      <w:r w:rsidR="007F4524">
        <w:rPr>
          <w:rFonts w:asciiTheme="minorHAnsi" w:hAnsiTheme="minorHAnsi" w:cstheme="minorHAnsi"/>
          <w:color w:val="000000" w:themeColor="text1"/>
        </w:rPr>
        <w:t>S</w:t>
      </w:r>
      <w:r w:rsidRPr="00A456ED">
        <w:rPr>
          <w:rFonts w:asciiTheme="minorHAnsi" w:hAnsiTheme="minorHAnsi" w:cstheme="minorHAnsi"/>
          <w:color w:val="000000" w:themeColor="text1"/>
        </w:rPr>
        <w:t xml:space="preserve">e evitará el diseño de nuevos aeropuertos </w:t>
      </w:r>
      <w:r w:rsidR="00FA43CD" w:rsidRPr="009444D0">
        <w:rPr>
          <w:rFonts w:asciiTheme="minorHAnsi" w:hAnsiTheme="minorHAnsi" w:cstheme="minorHAnsi"/>
          <w:color w:val="000000" w:themeColor="text1"/>
        </w:rPr>
        <w:t>monumentales</w:t>
      </w:r>
      <w:r w:rsidRPr="00FA43CD">
        <w:rPr>
          <w:rFonts w:asciiTheme="minorHAnsi" w:hAnsiTheme="minorHAnsi" w:cstheme="minorHAnsi"/>
          <w:color w:val="FF0000"/>
        </w:rPr>
        <w:t xml:space="preserve"> </w:t>
      </w:r>
      <w:r w:rsidRPr="00A456ED">
        <w:rPr>
          <w:rFonts w:asciiTheme="minorHAnsi" w:hAnsiTheme="minorHAnsi" w:cstheme="minorHAnsi"/>
          <w:color w:val="000000" w:themeColor="text1"/>
        </w:rPr>
        <w:t xml:space="preserve">y en su lugar se </w:t>
      </w:r>
      <w:r w:rsidR="00BC75E8">
        <w:rPr>
          <w:rFonts w:asciiTheme="minorHAnsi" w:hAnsiTheme="minorHAnsi" w:cstheme="minorHAnsi"/>
          <w:color w:val="000000" w:themeColor="text1"/>
        </w:rPr>
        <w:t>debe</w:t>
      </w:r>
      <w:r w:rsidR="00927687">
        <w:rPr>
          <w:rFonts w:asciiTheme="minorHAnsi" w:hAnsiTheme="minorHAnsi" w:cstheme="minorHAnsi"/>
          <w:color w:val="000000" w:themeColor="text1"/>
        </w:rPr>
        <w:t>n</w:t>
      </w:r>
      <w:r w:rsidR="00FA43CD">
        <w:rPr>
          <w:rFonts w:asciiTheme="minorHAnsi" w:hAnsiTheme="minorHAnsi" w:cstheme="minorHAnsi"/>
          <w:color w:val="000000" w:themeColor="text1"/>
        </w:rPr>
        <w:t xml:space="preserve"> </w:t>
      </w:r>
      <w:r w:rsidR="00FA43CD" w:rsidRPr="009444D0">
        <w:rPr>
          <w:rFonts w:asciiTheme="minorHAnsi" w:hAnsiTheme="minorHAnsi" w:cstheme="minorHAnsi"/>
          <w:color w:val="000000" w:themeColor="text1"/>
        </w:rPr>
        <w:t>construir</w:t>
      </w:r>
      <w:r w:rsidR="009444D0">
        <w:rPr>
          <w:rFonts w:asciiTheme="minorHAnsi" w:hAnsiTheme="minorHAnsi" w:cstheme="minorHAnsi"/>
          <w:color w:val="FF0000"/>
        </w:rPr>
        <w:t xml:space="preserve"> </w:t>
      </w:r>
      <w:r w:rsidRPr="00A456ED">
        <w:rPr>
          <w:rFonts w:asciiTheme="minorHAnsi" w:hAnsiTheme="minorHAnsi" w:cstheme="minorHAnsi"/>
          <w:color w:val="000000" w:themeColor="text1"/>
        </w:rPr>
        <w:t>aeropuertos nacionales e inte</w:t>
      </w:r>
      <w:r w:rsidR="00927687">
        <w:rPr>
          <w:rFonts w:asciiTheme="minorHAnsi" w:hAnsiTheme="minorHAnsi" w:cstheme="minorHAnsi"/>
          <w:color w:val="000000" w:themeColor="text1"/>
        </w:rPr>
        <w:t>rnacionales en distintos puntos regionales</w:t>
      </w:r>
      <w:r w:rsidRPr="00A456ED">
        <w:rPr>
          <w:rFonts w:asciiTheme="minorHAnsi" w:hAnsiTheme="minorHAnsi" w:cstheme="minorHAnsi"/>
          <w:color w:val="000000" w:themeColor="text1"/>
        </w:rPr>
        <w:t>.</w:t>
      </w:r>
      <w:r w:rsidR="003460F7">
        <w:rPr>
          <w:rFonts w:asciiTheme="minorHAnsi" w:hAnsiTheme="minorHAnsi" w:cstheme="minorHAnsi"/>
          <w:color w:val="000000" w:themeColor="text1"/>
        </w:rPr>
        <w:t xml:space="preserve"> </w:t>
      </w:r>
    </w:p>
    <w:p w:rsidR="008F0883" w:rsidRPr="00A456ED" w:rsidRDefault="008F0883" w:rsidP="003C33CD">
      <w:pPr>
        <w:pStyle w:val="Ttulo2"/>
      </w:pPr>
      <w:bookmarkStart w:id="112" w:name="_Toc480155050"/>
      <w:r w:rsidRPr="00A456ED">
        <w:t>Capítulo III. Comunicaciones</w:t>
      </w:r>
      <w:bookmarkEnd w:id="112"/>
    </w:p>
    <w:p w:rsidR="00386B68" w:rsidRDefault="00386B68" w:rsidP="00283EFF">
      <w:pPr>
        <w:jc w:val="both"/>
        <w:rPr>
          <w:rFonts w:cstheme="minorHAnsi"/>
          <w:b/>
          <w:color w:val="000000" w:themeColor="text1"/>
        </w:rPr>
      </w:pPr>
    </w:p>
    <w:p w:rsidR="00386B68" w:rsidRDefault="00262287" w:rsidP="00746882">
      <w:pPr>
        <w:pStyle w:val="Ttulo3"/>
      </w:pPr>
      <w:bookmarkStart w:id="113" w:name="_Toc480155051"/>
      <w:r>
        <w:t>Artículo 92</w:t>
      </w:r>
      <w:r w:rsidR="008F0883" w:rsidRPr="00A456ED">
        <w:t xml:space="preserve">. </w:t>
      </w:r>
      <w:r w:rsidR="00386B68">
        <w:t>Espacio aéreo y radio-eléctrico</w:t>
      </w:r>
      <w:bookmarkEnd w:id="113"/>
    </w:p>
    <w:p w:rsidR="00283EFF" w:rsidRDefault="008F0883" w:rsidP="00283EFF">
      <w:pPr>
        <w:jc w:val="both"/>
        <w:rPr>
          <w:rFonts w:cstheme="minorHAnsi"/>
          <w:color w:val="000000" w:themeColor="text1"/>
        </w:rPr>
      </w:pPr>
      <w:r w:rsidRPr="00A456ED">
        <w:rPr>
          <w:rFonts w:cstheme="minorHAnsi"/>
          <w:color w:val="000000" w:themeColor="text1"/>
        </w:rPr>
        <w:t xml:space="preserve">Las señales que transiten por el espacio aéreo que corresponde al territorio nacional </w:t>
      </w:r>
      <w:r w:rsidR="00283EFF">
        <w:rPr>
          <w:rFonts w:cstheme="minorHAnsi"/>
          <w:color w:val="000000" w:themeColor="text1"/>
        </w:rPr>
        <w:t xml:space="preserve">deben </w:t>
      </w:r>
      <w:r w:rsidR="005A435D">
        <w:rPr>
          <w:rFonts w:cstheme="minorHAnsi"/>
          <w:color w:val="000000" w:themeColor="text1"/>
        </w:rPr>
        <w:t>ser</w:t>
      </w:r>
      <w:r w:rsidR="003460F7">
        <w:rPr>
          <w:rFonts w:cstheme="minorHAnsi"/>
          <w:color w:val="000000" w:themeColor="text1"/>
        </w:rPr>
        <w:t xml:space="preserve"> administradas por el </w:t>
      </w:r>
      <w:r w:rsidR="00E40D3F" w:rsidRPr="00E40D3F">
        <w:rPr>
          <w:rFonts w:cstheme="minorHAnsi"/>
          <w:i/>
          <w:color w:val="000000" w:themeColor="text1"/>
        </w:rPr>
        <w:t>Consejo Político Nacional</w:t>
      </w:r>
      <w:r w:rsidRPr="00A456ED">
        <w:rPr>
          <w:rFonts w:cstheme="minorHAnsi"/>
          <w:color w:val="000000" w:themeColor="text1"/>
        </w:rPr>
        <w:t xml:space="preserve">. El espacio radio-eléctrico y los satélites son propiedad exclusiva de la Nación y es derecho de todos </w:t>
      </w:r>
      <w:r w:rsidR="00076C36">
        <w:rPr>
          <w:rFonts w:cstheme="minorHAnsi"/>
          <w:color w:val="000000" w:themeColor="text1"/>
        </w:rPr>
        <w:t>l@s mexican@s</w:t>
      </w:r>
      <w:r w:rsidRPr="00A456ED">
        <w:rPr>
          <w:rFonts w:cstheme="minorHAnsi"/>
          <w:color w:val="000000" w:themeColor="text1"/>
        </w:rPr>
        <w:t xml:space="preserve"> tener acceso a la emisión y recepción de ondas radio-eléctricas, en las formas que establezca la Ley.</w:t>
      </w:r>
      <w:r w:rsidR="007B543D">
        <w:rPr>
          <w:rFonts w:cstheme="minorHAnsi"/>
          <w:color w:val="000000" w:themeColor="text1"/>
        </w:rPr>
        <w:t xml:space="preserve"> </w:t>
      </w:r>
    </w:p>
    <w:p w:rsidR="00386B68" w:rsidRDefault="00283EFF" w:rsidP="00746882">
      <w:pPr>
        <w:pStyle w:val="Ttulo3"/>
      </w:pPr>
      <w:bookmarkStart w:id="114" w:name="_Toc480155052"/>
      <w:r w:rsidRPr="00A456ED">
        <w:t>Art</w:t>
      </w:r>
      <w:r w:rsidR="00262287">
        <w:t>ículo 93</w:t>
      </w:r>
      <w:r w:rsidRPr="00A456ED">
        <w:t xml:space="preserve">. </w:t>
      </w:r>
      <w:r w:rsidR="00386B68">
        <w:t>Acceso de todos a internet</w:t>
      </w:r>
      <w:bookmarkEnd w:id="114"/>
    </w:p>
    <w:p w:rsidR="008F0883" w:rsidRPr="00A456ED" w:rsidRDefault="00283EFF" w:rsidP="00283EFF">
      <w:pPr>
        <w:jc w:val="both"/>
        <w:rPr>
          <w:rFonts w:cstheme="minorHAnsi"/>
          <w:color w:val="000000" w:themeColor="text1"/>
        </w:rPr>
      </w:pPr>
      <w:r w:rsidRPr="00A456ED">
        <w:rPr>
          <w:rFonts w:cstheme="minorHAnsi"/>
          <w:sz w:val="24"/>
          <w:szCs w:val="24"/>
        </w:rPr>
        <w:t xml:space="preserve">Todas las personas deben tener acceso irrestricto y gratuito a la información y </w:t>
      </w:r>
      <w:r>
        <w:rPr>
          <w:rFonts w:cstheme="minorHAnsi"/>
          <w:sz w:val="24"/>
          <w:szCs w:val="24"/>
        </w:rPr>
        <w:t xml:space="preserve">a </w:t>
      </w:r>
      <w:r w:rsidRPr="00A456ED">
        <w:rPr>
          <w:rFonts w:cstheme="minorHAnsi"/>
          <w:sz w:val="24"/>
          <w:szCs w:val="24"/>
        </w:rPr>
        <w:t xml:space="preserve">sus medios (radio, televisión, internet, medios escritos, bibliotecas, hemerotecas, videoteca, fonotecas, museos, centros culturales, </w:t>
      </w:r>
      <w:r w:rsidR="009444D0">
        <w:rPr>
          <w:rFonts w:cstheme="minorHAnsi"/>
          <w:color w:val="000000" w:themeColor="text1"/>
          <w:sz w:val="24"/>
          <w:szCs w:val="24"/>
        </w:rPr>
        <w:t>etcétera.</w:t>
      </w:r>
      <w:r w:rsidRPr="00E82185">
        <w:rPr>
          <w:rFonts w:cstheme="minorHAnsi"/>
          <w:sz w:val="24"/>
          <w:szCs w:val="24"/>
        </w:rPr>
        <w:t xml:space="preserve"> </w:t>
      </w:r>
      <w:r w:rsidR="003460F7">
        <w:rPr>
          <w:rFonts w:cstheme="minorHAnsi"/>
          <w:color w:val="000000" w:themeColor="text1"/>
        </w:rPr>
        <w:t xml:space="preserve">Los </w:t>
      </w:r>
      <w:r w:rsidR="003460F7" w:rsidRPr="003460F7">
        <w:rPr>
          <w:rFonts w:cstheme="minorHAnsi"/>
          <w:i/>
          <w:color w:val="000000" w:themeColor="text1"/>
        </w:rPr>
        <w:t xml:space="preserve">Consejos </w:t>
      </w:r>
      <w:r w:rsidR="00DE1ABE" w:rsidRPr="00DE1ABE">
        <w:rPr>
          <w:rFonts w:cstheme="minorHAnsi"/>
          <w:i/>
          <w:color w:val="000000" w:themeColor="text1"/>
        </w:rPr>
        <w:t>Municipales</w:t>
      </w:r>
      <w:r w:rsidR="003460F7" w:rsidRPr="003460F7">
        <w:rPr>
          <w:rFonts w:cstheme="minorHAnsi"/>
          <w:i/>
          <w:color w:val="000000" w:themeColor="text1"/>
        </w:rPr>
        <w:t>, Estatales y Nacional de Comunicaciones</w:t>
      </w:r>
      <w:r w:rsidR="003460F7">
        <w:rPr>
          <w:rFonts w:cstheme="minorHAnsi"/>
          <w:color w:val="000000" w:themeColor="text1"/>
        </w:rPr>
        <w:t xml:space="preserve">, con la aprobación de los </w:t>
      </w:r>
      <w:r w:rsidR="003460F7" w:rsidRPr="00283EFF">
        <w:rPr>
          <w:rFonts w:cstheme="minorHAnsi"/>
          <w:i/>
          <w:color w:val="000000" w:themeColor="text1"/>
        </w:rPr>
        <w:t>Consejos Políticos</w:t>
      </w:r>
      <w:r w:rsidR="003460F7">
        <w:rPr>
          <w:rFonts w:cstheme="minorHAnsi"/>
          <w:color w:val="000000" w:themeColor="text1"/>
        </w:rPr>
        <w:t xml:space="preserve"> respectivos, diseñarán e instrumentarán las medidas para</w:t>
      </w:r>
      <w:r w:rsidR="008F0883" w:rsidRPr="00A456ED">
        <w:rPr>
          <w:rFonts w:cstheme="minorHAnsi"/>
          <w:color w:val="000000" w:themeColor="text1"/>
        </w:rPr>
        <w:t xml:space="preserve"> garantizar el acceso a internet de banda ancha inalámbri</w:t>
      </w:r>
      <w:r>
        <w:rPr>
          <w:rFonts w:cstheme="minorHAnsi"/>
          <w:color w:val="000000" w:themeColor="text1"/>
        </w:rPr>
        <w:t>ca, ágil y eficiente, para tod@</w:t>
      </w:r>
      <w:r w:rsidR="008F0883" w:rsidRPr="00A456ED">
        <w:rPr>
          <w:rFonts w:cstheme="minorHAnsi"/>
          <w:color w:val="000000" w:themeColor="text1"/>
        </w:rPr>
        <w:t xml:space="preserve">s </w:t>
      </w:r>
      <w:r w:rsidR="00076C36">
        <w:rPr>
          <w:rFonts w:cstheme="minorHAnsi"/>
          <w:color w:val="000000" w:themeColor="text1"/>
        </w:rPr>
        <w:t>l@s mexican@s</w:t>
      </w:r>
      <w:r w:rsidR="008F0883" w:rsidRPr="00A456ED">
        <w:rPr>
          <w:rFonts w:cstheme="minorHAnsi"/>
          <w:color w:val="000000" w:themeColor="text1"/>
        </w:rPr>
        <w:t xml:space="preserve"> de manera gratuita en todo el territorio nacional.</w:t>
      </w:r>
    </w:p>
    <w:p w:rsidR="00386B68" w:rsidRDefault="00017F8B" w:rsidP="00746882">
      <w:pPr>
        <w:pStyle w:val="Ttulo3"/>
      </w:pPr>
      <w:bookmarkStart w:id="115" w:name="_Toc480155053"/>
      <w:r>
        <w:t>A</w:t>
      </w:r>
      <w:r w:rsidR="00262287">
        <w:t>rtículo 94</w:t>
      </w:r>
      <w:r w:rsidR="008F0883" w:rsidRPr="00A456ED">
        <w:t xml:space="preserve">. </w:t>
      </w:r>
      <w:r w:rsidR="00386B68">
        <w:t>Teléfonos</w:t>
      </w:r>
      <w:bookmarkEnd w:id="115"/>
    </w:p>
    <w:p w:rsidR="008F0883" w:rsidRDefault="008F0883" w:rsidP="00386B68">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La administración de las empresas de comunicaciones telefónicas alámbricas e inalámbricas estarán a cargo de</w:t>
      </w:r>
      <w:r w:rsidR="003460F7">
        <w:rPr>
          <w:rFonts w:asciiTheme="minorHAnsi" w:hAnsiTheme="minorHAnsi" w:cstheme="minorHAnsi"/>
          <w:color w:val="000000" w:themeColor="text1"/>
        </w:rPr>
        <w:t xml:space="preserve">l </w:t>
      </w:r>
      <w:r w:rsidR="00387DA5" w:rsidRPr="00387DA5">
        <w:rPr>
          <w:rFonts w:asciiTheme="minorHAnsi" w:hAnsiTheme="minorHAnsi" w:cstheme="minorHAnsi"/>
          <w:i/>
          <w:color w:val="000000" w:themeColor="text1"/>
        </w:rPr>
        <w:t>Consejo Nacional de</w:t>
      </w:r>
      <w:r w:rsidR="003460F7" w:rsidRPr="003460F7">
        <w:rPr>
          <w:rFonts w:asciiTheme="minorHAnsi" w:hAnsiTheme="minorHAnsi" w:cstheme="minorHAnsi"/>
          <w:i/>
          <w:color w:val="000000" w:themeColor="text1"/>
        </w:rPr>
        <w:t xml:space="preserve"> Comunicaciones</w:t>
      </w:r>
      <w:r w:rsidRPr="00A456ED">
        <w:rPr>
          <w:rFonts w:asciiTheme="minorHAnsi" w:hAnsiTheme="minorHAnsi" w:cstheme="minorHAnsi"/>
          <w:color w:val="000000" w:themeColor="text1"/>
        </w:rPr>
        <w:t xml:space="preserve">, el cual debe brindar el servicio a los usuarios con los más altos estándares de calidad y a los más bajos costos internacionales. </w:t>
      </w:r>
    </w:p>
    <w:p w:rsidR="00386B68" w:rsidRPr="00CD30F2" w:rsidRDefault="003460F7" w:rsidP="00746882">
      <w:pPr>
        <w:pStyle w:val="Ttulo3"/>
        <w:rPr>
          <w:color w:val="FF0000"/>
        </w:rPr>
      </w:pPr>
      <w:bookmarkStart w:id="116" w:name="_Toc480155054"/>
      <w:r>
        <w:lastRenderedPageBreak/>
        <w:t>Ar</w:t>
      </w:r>
      <w:r w:rsidR="00262287">
        <w:t>tículo 95</w:t>
      </w:r>
      <w:r w:rsidR="008F0883" w:rsidRPr="00A456ED">
        <w:t xml:space="preserve">. </w:t>
      </w:r>
      <w:r w:rsidR="00386B68">
        <w:t xml:space="preserve">Televisión y </w:t>
      </w:r>
      <w:r w:rsidR="00386B68" w:rsidRPr="009444D0">
        <w:t>radio</w:t>
      </w:r>
      <w:bookmarkEnd w:id="116"/>
      <w:r w:rsidR="00386B68" w:rsidRPr="00CD30F2">
        <w:rPr>
          <w:color w:val="FF0000"/>
        </w:rPr>
        <w:t xml:space="preserve"> </w:t>
      </w:r>
    </w:p>
    <w:p w:rsidR="008F0883" w:rsidRPr="00386B68" w:rsidRDefault="008F0883" w:rsidP="00386B68">
      <w:pPr>
        <w:shd w:val="clear" w:color="auto" w:fill="FFFFFF"/>
        <w:spacing w:after="0" w:line="240" w:lineRule="auto"/>
        <w:jc w:val="both"/>
        <w:rPr>
          <w:rFonts w:eastAsia="Times New Roman" w:cstheme="minorHAnsi"/>
          <w:color w:val="000000" w:themeColor="text1"/>
          <w:sz w:val="24"/>
          <w:szCs w:val="24"/>
          <w:lang w:eastAsia="es-MX"/>
        </w:rPr>
      </w:pPr>
      <w:r w:rsidRPr="00A456ED">
        <w:rPr>
          <w:rFonts w:cstheme="minorHAnsi"/>
          <w:color w:val="000000" w:themeColor="text1"/>
        </w:rPr>
        <w:t xml:space="preserve">Las estaciones de televisión y radio </w:t>
      </w:r>
      <w:r w:rsidR="005A435D">
        <w:rPr>
          <w:rFonts w:cstheme="minorHAnsi"/>
          <w:color w:val="000000" w:themeColor="text1"/>
        </w:rPr>
        <w:t>debe</w:t>
      </w:r>
      <w:r w:rsidR="00386B68">
        <w:rPr>
          <w:rFonts w:cstheme="minorHAnsi"/>
          <w:color w:val="000000" w:themeColor="text1"/>
        </w:rPr>
        <w:t>n</w:t>
      </w:r>
      <w:r w:rsidR="005A435D">
        <w:rPr>
          <w:rFonts w:cstheme="minorHAnsi"/>
          <w:color w:val="000000" w:themeColor="text1"/>
        </w:rPr>
        <w:t xml:space="preserve"> ser</w:t>
      </w:r>
      <w:r w:rsidRPr="00A456ED">
        <w:rPr>
          <w:rFonts w:cstheme="minorHAnsi"/>
          <w:color w:val="000000" w:themeColor="text1"/>
        </w:rPr>
        <w:t xml:space="preserve"> concesionadas a consejos ciudadanos plurales </w:t>
      </w:r>
      <w:r w:rsidR="009E2A3E">
        <w:rPr>
          <w:rFonts w:cstheme="minorHAnsi"/>
          <w:color w:val="000000" w:themeColor="text1"/>
        </w:rPr>
        <w:t xml:space="preserve">u organizaciones sociales </w:t>
      </w:r>
      <w:r w:rsidRPr="00A456ED">
        <w:rPr>
          <w:rFonts w:cstheme="minorHAnsi"/>
          <w:color w:val="000000" w:themeColor="text1"/>
        </w:rPr>
        <w:t>con fines exclusivamente culturales. No habrá concesiones a particulares o con fines de lucro. En los consejos administrativos de las estaciones</w:t>
      </w:r>
      <w:r w:rsidR="00806049" w:rsidRPr="00A456ED">
        <w:rPr>
          <w:rFonts w:cstheme="minorHAnsi"/>
          <w:color w:val="000000" w:themeColor="text1"/>
        </w:rPr>
        <w:t xml:space="preserve"> de radio y televisión</w:t>
      </w:r>
      <w:r w:rsidRPr="00A456ED">
        <w:rPr>
          <w:rFonts w:cstheme="minorHAnsi"/>
          <w:color w:val="000000" w:themeColor="text1"/>
        </w:rPr>
        <w:t xml:space="preserve"> con influencia regional, estatal y nacional deben participar representantes de instituciones educativas, profesionales, científicas y culturales prestigiadas. Aquellas estaciones que solamente tengan influencia municipal o comunitaria podrán ser administradas por grupos culturales formados dentro de la misma comunidad con base en la Ley respectiva.</w:t>
      </w:r>
      <w:r w:rsidR="007B543D">
        <w:rPr>
          <w:rFonts w:cstheme="minorHAnsi"/>
          <w:color w:val="000000" w:themeColor="text1"/>
        </w:rPr>
        <w:t xml:space="preserve"> </w:t>
      </w:r>
      <w:r w:rsidR="009E2A3E" w:rsidRPr="005A3EAA">
        <w:rPr>
          <w:rFonts w:eastAsia="Times New Roman" w:cstheme="minorHAnsi"/>
          <w:color w:val="000000" w:themeColor="text1"/>
          <w:sz w:val="24"/>
          <w:szCs w:val="24"/>
          <w:lang w:eastAsia="es-MX"/>
        </w:rPr>
        <w:t>Las comunidades tienen derecho a administrar estac</w:t>
      </w:r>
      <w:r w:rsidR="009444D0">
        <w:rPr>
          <w:rFonts w:eastAsia="Times New Roman" w:cstheme="minorHAnsi"/>
          <w:color w:val="000000" w:themeColor="text1"/>
          <w:sz w:val="24"/>
          <w:szCs w:val="24"/>
          <w:lang w:eastAsia="es-MX"/>
        </w:rPr>
        <w:t>iones y ser independientes en su</w:t>
      </w:r>
      <w:r w:rsidR="009E2A3E" w:rsidRPr="005A3EAA">
        <w:rPr>
          <w:rFonts w:eastAsia="Times New Roman" w:cstheme="minorHAnsi"/>
          <w:color w:val="000000" w:themeColor="text1"/>
          <w:sz w:val="24"/>
          <w:szCs w:val="24"/>
          <w:lang w:eastAsia="es-MX"/>
        </w:rPr>
        <w:t>s contenidos, mientras no sean contrarios a los valores esta</w:t>
      </w:r>
      <w:r w:rsidR="00386B68">
        <w:rPr>
          <w:rFonts w:eastAsia="Times New Roman" w:cstheme="minorHAnsi"/>
          <w:color w:val="000000" w:themeColor="text1"/>
          <w:sz w:val="24"/>
          <w:szCs w:val="24"/>
          <w:lang w:eastAsia="es-MX"/>
        </w:rPr>
        <w:t xml:space="preserve">blecidos en esta Constitución. </w:t>
      </w:r>
      <w:r w:rsidR="003460F7">
        <w:rPr>
          <w:rFonts w:cstheme="minorHAnsi"/>
          <w:color w:val="000000" w:themeColor="text1"/>
          <w:sz w:val="24"/>
          <w:szCs w:val="24"/>
        </w:rPr>
        <w:t xml:space="preserve">El </w:t>
      </w:r>
      <w:r w:rsidR="00387DA5" w:rsidRPr="00387DA5">
        <w:rPr>
          <w:rFonts w:cstheme="minorHAnsi"/>
          <w:i/>
          <w:color w:val="000000" w:themeColor="text1"/>
          <w:sz w:val="24"/>
          <w:szCs w:val="24"/>
        </w:rPr>
        <w:t>Consejo Nacional de</w:t>
      </w:r>
      <w:r w:rsidR="003460F7" w:rsidRPr="003460F7">
        <w:rPr>
          <w:rFonts w:cstheme="minorHAnsi"/>
          <w:i/>
          <w:color w:val="000000" w:themeColor="text1"/>
          <w:sz w:val="24"/>
          <w:szCs w:val="24"/>
        </w:rPr>
        <w:t xml:space="preserve"> Comunicaciones</w:t>
      </w:r>
      <w:r w:rsidR="003460F7">
        <w:rPr>
          <w:rFonts w:cstheme="minorHAnsi"/>
          <w:color w:val="000000" w:themeColor="text1"/>
          <w:sz w:val="24"/>
          <w:szCs w:val="24"/>
        </w:rPr>
        <w:t xml:space="preserve"> asignará en forma equitativa</w:t>
      </w:r>
      <w:r w:rsidRPr="00A456ED">
        <w:rPr>
          <w:rFonts w:cstheme="minorHAnsi"/>
          <w:color w:val="000000" w:themeColor="text1"/>
          <w:sz w:val="24"/>
          <w:szCs w:val="24"/>
        </w:rPr>
        <w:t xml:space="preserve"> el porcentaje de medios de comunicación electrónica, para cada sector social</w:t>
      </w:r>
      <w:r w:rsidR="003460F7">
        <w:rPr>
          <w:rFonts w:cstheme="minorHAnsi"/>
          <w:color w:val="000000" w:themeColor="text1"/>
          <w:sz w:val="24"/>
          <w:szCs w:val="24"/>
        </w:rPr>
        <w:t>, considerando los siguientes</w:t>
      </w:r>
      <w:r w:rsidRPr="00A456ED">
        <w:rPr>
          <w:rFonts w:cstheme="minorHAnsi"/>
          <w:color w:val="000000" w:themeColor="text1"/>
          <w:sz w:val="24"/>
          <w:szCs w:val="24"/>
        </w:rPr>
        <w:t xml:space="preserve">: medios culturales y educativos, medios laborales y sindicales, medios cooperativos y solidarios, medios de pueblos originarios y campesinos. </w:t>
      </w:r>
    </w:p>
    <w:p w:rsidR="008F0883" w:rsidRPr="00A456ED" w:rsidRDefault="008F0883" w:rsidP="008F0883">
      <w:pPr>
        <w:spacing w:after="0"/>
        <w:jc w:val="both"/>
        <w:rPr>
          <w:rFonts w:cstheme="minorHAnsi"/>
          <w:color w:val="000000" w:themeColor="text1"/>
          <w:sz w:val="24"/>
          <w:szCs w:val="24"/>
        </w:rPr>
      </w:pPr>
    </w:p>
    <w:p w:rsidR="00386B68" w:rsidRDefault="00386B68" w:rsidP="00746882">
      <w:pPr>
        <w:pStyle w:val="Ttulo3"/>
      </w:pPr>
      <w:bookmarkStart w:id="117" w:name="_Toc480155055"/>
      <w:r>
        <w:t>A</w:t>
      </w:r>
      <w:r w:rsidR="00262287">
        <w:t>rtículo 96</w:t>
      </w:r>
      <w:r w:rsidR="008F0883" w:rsidRPr="00A456ED">
        <w:t xml:space="preserve">. </w:t>
      </w:r>
      <w:r>
        <w:t>Comunicaciones impresas</w:t>
      </w:r>
      <w:bookmarkEnd w:id="117"/>
    </w:p>
    <w:p w:rsidR="008F0883" w:rsidRPr="005743F2" w:rsidRDefault="008F0883" w:rsidP="008F0883">
      <w:pPr>
        <w:spacing w:after="0"/>
        <w:jc w:val="both"/>
        <w:rPr>
          <w:rFonts w:cstheme="minorHAnsi"/>
          <w:strike/>
          <w:color w:val="FF0000"/>
          <w:sz w:val="24"/>
          <w:szCs w:val="24"/>
        </w:rPr>
      </w:pPr>
      <w:r w:rsidRPr="00A456ED">
        <w:rPr>
          <w:rFonts w:cstheme="minorHAnsi"/>
          <w:color w:val="000000" w:themeColor="text1"/>
          <w:sz w:val="24"/>
          <w:szCs w:val="24"/>
        </w:rPr>
        <w:t xml:space="preserve">Podrán organizarse empresas cooperativas y privadas, para la realización, distribución y venta de medios de comunicación impresos, tales como periódicos, revistas, historietas, magazines y otros. La </w:t>
      </w:r>
      <w:r w:rsidR="008F267D">
        <w:rPr>
          <w:rFonts w:cstheme="minorHAnsi"/>
          <w:color w:val="000000" w:themeColor="text1"/>
          <w:sz w:val="24"/>
          <w:szCs w:val="24"/>
        </w:rPr>
        <w:t>Ley</w:t>
      </w:r>
      <w:r w:rsidRPr="00A456ED">
        <w:rPr>
          <w:rFonts w:cstheme="minorHAnsi"/>
          <w:color w:val="000000" w:themeColor="text1"/>
          <w:sz w:val="24"/>
          <w:szCs w:val="24"/>
        </w:rPr>
        <w:t xml:space="preserve"> establecerá las características que deben tener estas empresa</w:t>
      </w:r>
      <w:r w:rsidR="00262287">
        <w:rPr>
          <w:rFonts w:cstheme="minorHAnsi"/>
          <w:color w:val="000000" w:themeColor="text1"/>
          <w:sz w:val="24"/>
          <w:szCs w:val="24"/>
        </w:rPr>
        <w:t>s para evitar la monopolización-</w:t>
      </w:r>
      <w:r w:rsidRPr="005743F2">
        <w:rPr>
          <w:rFonts w:cstheme="minorHAnsi"/>
          <w:strike/>
          <w:color w:val="FF0000"/>
          <w:sz w:val="24"/>
          <w:szCs w:val="24"/>
        </w:rPr>
        <w:t xml:space="preserve"> </w:t>
      </w:r>
    </w:p>
    <w:p w:rsidR="003460F7" w:rsidRPr="00A456ED" w:rsidRDefault="003460F7" w:rsidP="008F0883">
      <w:pPr>
        <w:spacing w:after="0"/>
        <w:jc w:val="both"/>
        <w:rPr>
          <w:rFonts w:cstheme="minorHAnsi"/>
          <w:color w:val="000000" w:themeColor="text1"/>
          <w:sz w:val="24"/>
          <w:szCs w:val="24"/>
        </w:rPr>
      </w:pPr>
    </w:p>
    <w:p w:rsidR="00386B68" w:rsidRDefault="00262287" w:rsidP="00746882">
      <w:pPr>
        <w:pStyle w:val="Ttulo3"/>
      </w:pPr>
      <w:bookmarkStart w:id="118" w:name="_Toc480155056"/>
      <w:r>
        <w:t>Artículo 97</w:t>
      </w:r>
      <w:r w:rsidR="008F0883" w:rsidRPr="00A456ED">
        <w:t xml:space="preserve">. </w:t>
      </w:r>
      <w:r w:rsidR="00386B68">
        <w:t>Trenes eléctricos interurbanos</w:t>
      </w:r>
      <w:bookmarkEnd w:id="118"/>
    </w:p>
    <w:p w:rsidR="008F0883" w:rsidRPr="00A456ED" w:rsidRDefault="003460F7" w:rsidP="008F0883">
      <w:pPr>
        <w:spacing w:after="0"/>
        <w:jc w:val="both"/>
        <w:rPr>
          <w:rFonts w:cstheme="minorHAnsi"/>
          <w:color w:val="000000" w:themeColor="text1"/>
          <w:sz w:val="24"/>
          <w:szCs w:val="24"/>
        </w:rPr>
      </w:pPr>
      <w:r>
        <w:rPr>
          <w:rFonts w:cstheme="minorHAnsi"/>
          <w:color w:val="000000" w:themeColor="text1"/>
          <w:sz w:val="24"/>
          <w:szCs w:val="24"/>
        </w:rPr>
        <w:t xml:space="preserve">El </w:t>
      </w:r>
      <w:r w:rsidR="00387DA5" w:rsidRPr="00387DA5">
        <w:rPr>
          <w:rFonts w:cstheme="minorHAnsi"/>
          <w:i/>
          <w:color w:val="000000" w:themeColor="text1"/>
          <w:sz w:val="24"/>
          <w:szCs w:val="24"/>
        </w:rPr>
        <w:t>Consejo Nacional de</w:t>
      </w:r>
      <w:r w:rsidRPr="003460F7">
        <w:rPr>
          <w:rFonts w:cstheme="minorHAnsi"/>
          <w:i/>
          <w:color w:val="000000" w:themeColor="text1"/>
          <w:sz w:val="24"/>
          <w:szCs w:val="24"/>
        </w:rPr>
        <w:t xml:space="preserve"> Comunicaciones</w:t>
      </w:r>
      <w:r>
        <w:rPr>
          <w:rFonts w:cstheme="minorHAnsi"/>
          <w:color w:val="000000" w:themeColor="text1"/>
          <w:sz w:val="24"/>
          <w:szCs w:val="24"/>
        </w:rPr>
        <w:t xml:space="preserve"> en coordinación con los </w:t>
      </w:r>
      <w:r w:rsidRPr="003460F7">
        <w:rPr>
          <w:rFonts w:cstheme="minorHAnsi"/>
          <w:i/>
          <w:color w:val="000000" w:themeColor="text1"/>
          <w:sz w:val="24"/>
          <w:szCs w:val="24"/>
        </w:rPr>
        <w:t>Consejos Estatales de Comunicaciones</w:t>
      </w:r>
      <w:r>
        <w:rPr>
          <w:rFonts w:cstheme="minorHAnsi"/>
          <w:color w:val="000000" w:themeColor="text1"/>
          <w:sz w:val="24"/>
          <w:szCs w:val="24"/>
        </w:rPr>
        <w:t>,</w:t>
      </w:r>
      <w:r w:rsidR="009E2A3E">
        <w:rPr>
          <w:rFonts w:cstheme="minorHAnsi"/>
          <w:color w:val="000000" w:themeColor="text1"/>
          <w:sz w:val="24"/>
          <w:szCs w:val="24"/>
        </w:rPr>
        <w:t xml:space="preserve"> debe</w:t>
      </w:r>
      <w:r w:rsidR="005743F2">
        <w:rPr>
          <w:rFonts w:cstheme="minorHAnsi"/>
          <w:color w:val="000000" w:themeColor="text1"/>
          <w:sz w:val="24"/>
          <w:szCs w:val="24"/>
        </w:rPr>
        <w:t>n</w:t>
      </w:r>
      <w:r w:rsidR="009E2A3E">
        <w:rPr>
          <w:rFonts w:cstheme="minorHAnsi"/>
          <w:color w:val="000000" w:themeColor="text1"/>
          <w:sz w:val="24"/>
          <w:szCs w:val="24"/>
        </w:rPr>
        <w:t xml:space="preserve"> planear y desarrollar la</w:t>
      </w:r>
      <w:r w:rsidR="008D2A07">
        <w:rPr>
          <w:rFonts w:cstheme="minorHAnsi"/>
          <w:color w:val="000000" w:themeColor="text1"/>
          <w:sz w:val="24"/>
          <w:szCs w:val="24"/>
        </w:rPr>
        <w:t xml:space="preserve"> red de trenes </w:t>
      </w:r>
      <w:r w:rsidR="008F0883" w:rsidRPr="00A456ED">
        <w:rPr>
          <w:rFonts w:cstheme="minorHAnsi"/>
          <w:color w:val="000000" w:themeColor="text1"/>
          <w:sz w:val="24"/>
          <w:szCs w:val="24"/>
        </w:rPr>
        <w:t>eléctrico</w:t>
      </w:r>
      <w:r w:rsidR="008D2A07">
        <w:rPr>
          <w:rFonts w:cstheme="minorHAnsi"/>
          <w:color w:val="000000" w:themeColor="text1"/>
          <w:sz w:val="24"/>
          <w:szCs w:val="24"/>
        </w:rPr>
        <w:t>s</w:t>
      </w:r>
      <w:r w:rsidR="008F0883" w:rsidRPr="00A456ED">
        <w:rPr>
          <w:rFonts w:cstheme="minorHAnsi"/>
          <w:color w:val="000000" w:themeColor="text1"/>
          <w:sz w:val="24"/>
          <w:szCs w:val="24"/>
        </w:rPr>
        <w:t xml:space="preserve"> de alta velocidad</w:t>
      </w:r>
      <w:r>
        <w:rPr>
          <w:rFonts w:cstheme="minorHAnsi"/>
          <w:color w:val="000000" w:themeColor="text1"/>
          <w:sz w:val="24"/>
          <w:szCs w:val="24"/>
        </w:rPr>
        <w:t>,</w:t>
      </w:r>
      <w:r w:rsidR="008F0883" w:rsidRPr="00A456ED">
        <w:rPr>
          <w:rFonts w:cstheme="minorHAnsi"/>
          <w:color w:val="000000" w:themeColor="text1"/>
          <w:sz w:val="24"/>
          <w:szCs w:val="24"/>
        </w:rPr>
        <w:t xml:space="preserve"> para </w:t>
      </w:r>
      <w:r w:rsidR="00CC0818">
        <w:rPr>
          <w:rFonts w:cstheme="minorHAnsi"/>
          <w:color w:val="000000" w:themeColor="text1"/>
          <w:sz w:val="24"/>
          <w:szCs w:val="24"/>
        </w:rPr>
        <w:t xml:space="preserve">comunicar a pueblos y ciudades. Esto, </w:t>
      </w:r>
      <w:r w:rsidR="008F0883" w:rsidRPr="00A456ED">
        <w:rPr>
          <w:rFonts w:cstheme="minorHAnsi"/>
          <w:color w:val="000000" w:themeColor="text1"/>
          <w:sz w:val="24"/>
          <w:szCs w:val="24"/>
        </w:rPr>
        <w:t>independientemente del desarrollo</w:t>
      </w:r>
      <w:r w:rsidR="00CC0818">
        <w:rPr>
          <w:rFonts w:cstheme="minorHAnsi"/>
          <w:color w:val="000000" w:themeColor="text1"/>
          <w:sz w:val="24"/>
          <w:szCs w:val="24"/>
        </w:rPr>
        <w:t xml:space="preserve"> adicional</w:t>
      </w:r>
      <w:r w:rsidR="008F0883" w:rsidRPr="00A456ED">
        <w:rPr>
          <w:rFonts w:cstheme="minorHAnsi"/>
          <w:color w:val="000000" w:themeColor="text1"/>
          <w:sz w:val="24"/>
          <w:szCs w:val="24"/>
        </w:rPr>
        <w:t xml:space="preserve"> de carreteras y caminos que se conside</w:t>
      </w:r>
      <w:r w:rsidR="00CC0818">
        <w:rPr>
          <w:rFonts w:cstheme="minorHAnsi"/>
          <w:color w:val="000000" w:themeColor="text1"/>
          <w:sz w:val="24"/>
          <w:szCs w:val="24"/>
        </w:rPr>
        <w:t xml:space="preserve">re necesario para el tránsito de vehículos </w:t>
      </w:r>
      <w:r w:rsidR="008F0883" w:rsidRPr="00A456ED">
        <w:rPr>
          <w:rFonts w:cstheme="minorHAnsi"/>
          <w:color w:val="000000" w:themeColor="text1"/>
          <w:sz w:val="24"/>
          <w:szCs w:val="24"/>
        </w:rPr>
        <w:t>particular</w:t>
      </w:r>
      <w:r w:rsidR="00CC0818">
        <w:rPr>
          <w:rFonts w:cstheme="minorHAnsi"/>
          <w:color w:val="000000" w:themeColor="text1"/>
          <w:sz w:val="24"/>
          <w:szCs w:val="24"/>
        </w:rPr>
        <w:t>es</w:t>
      </w:r>
      <w:r w:rsidR="008F0883" w:rsidRPr="00A456ED">
        <w:rPr>
          <w:rFonts w:cstheme="minorHAnsi"/>
          <w:color w:val="000000" w:themeColor="text1"/>
          <w:sz w:val="24"/>
          <w:szCs w:val="24"/>
        </w:rPr>
        <w:t xml:space="preserve">. </w:t>
      </w:r>
    </w:p>
    <w:p w:rsidR="008F0883" w:rsidRPr="00A456ED" w:rsidRDefault="008F0883" w:rsidP="008F0883">
      <w:pPr>
        <w:spacing w:after="0"/>
        <w:jc w:val="both"/>
        <w:rPr>
          <w:rFonts w:cstheme="minorHAnsi"/>
          <w:color w:val="000000" w:themeColor="text1"/>
          <w:sz w:val="24"/>
          <w:szCs w:val="24"/>
        </w:rPr>
      </w:pPr>
    </w:p>
    <w:p w:rsidR="0006010A" w:rsidRPr="00062EF9" w:rsidRDefault="00C91735" w:rsidP="00E40D3F">
      <w:pPr>
        <w:pStyle w:val="Ttulo1"/>
      </w:pPr>
      <w:bookmarkStart w:id="119" w:name="_Toc480155057"/>
      <w:r>
        <w:t>Título IV. Política E</w:t>
      </w:r>
      <w:r w:rsidR="0006010A" w:rsidRPr="00062EF9">
        <w:t>conómica</w:t>
      </w:r>
      <w:r>
        <w:t xml:space="preserve"> E</w:t>
      </w:r>
      <w:r w:rsidR="00E82185" w:rsidRPr="00062EF9">
        <w:t>quitativa</w:t>
      </w:r>
      <w:bookmarkEnd w:id="119"/>
    </w:p>
    <w:p w:rsidR="0006010A" w:rsidRPr="00CD30F2" w:rsidRDefault="00804178" w:rsidP="003C33CD">
      <w:pPr>
        <w:pStyle w:val="Ttulo2"/>
        <w:rPr>
          <w:color w:val="FF0000"/>
        </w:rPr>
      </w:pPr>
      <w:r>
        <w:br/>
      </w:r>
      <w:bookmarkStart w:id="120" w:name="_Toc480155058"/>
      <w:r w:rsidR="009B262F" w:rsidRPr="00A456ED">
        <w:t xml:space="preserve">Capítulo I. </w:t>
      </w:r>
      <w:r w:rsidR="00262287" w:rsidRPr="00262287">
        <w:t>Propiedad Nacional de la T</w:t>
      </w:r>
      <w:r w:rsidR="0006010A" w:rsidRPr="00262287">
        <w:t xml:space="preserve">ierra y </w:t>
      </w:r>
      <w:r w:rsidR="00262287" w:rsidRPr="00262287">
        <w:rPr>
          <w:i/>
        </w:rPr>
        <w:t>C</w:t>
      </w:r>
      <w:r w:rsidR="00C15CCB" w:rsidRPr="00262287">
        <w:rPr>
          <w:i/>
        </w:rPr>
        <w:t xml:space="preserve">oncesiones de </w:t>
      </w:r>
      <w:r w:rsidR="00262287" w:rsidRPr="00262287">
        <w:rPr>
          <w:i/>
        </w:rPr>
        <w:t>P</w:t>
      </w:r>
      <w:r w:rsidR="00C15CCB" w:rsidRPr="00262287">
        <w:rPr>
          <w:i/>
        </w:rPr>
        <w:t>ropiedad</w:t>
      </w:r>
      <w:bookmarkEnd w:id="120"/>
    </w:p>
    <w:p w:rsidR="00502664" w:rsidRDefault="00CC587A" w:rsidP="00502664">
      <w:pPr>
        <w:shd w:val="clear" w:color="auto" w:fill="FFFFFF"/>
        <w:spacing w:before="100" w:beforeAutospacing="1" w:after="0" w:line="276" w:lineRule="auto"/>
        <w:jc w:val="both"/>
        <w:rPr>
          <w:rFonts w:cstheme="minorHAnsi"/>
          <w:b/>
          <w:sz w:val="24"/>
          <w:szCs w:val="24"/>
        </w:rPr>
      </w:pPr>
      <w:r>
        <w:rPr>
          <w:rFonts w:cstheme="minorHAnsi"/>
          <w:b/>
          <w:sz w:val="24"/>
          <w:szCs w:val="24"/>
        </w:rPr>
        <w:t>Artículo 98</w:t>
      </w:r>
      <w:r w:rsidR="0006010A" w:rsidRPr="00A456ED">
        <w:rPr>
          <w:rFonts w:cstheme="minorHAnsi"/>
          <w:b/>
          <w:sz w:val="24"/>
          <w:szCs w:val="24"/>
        </w:rPr>
        <w:t xml:space="preserve">. </w:t>
      </w:r>
      <w:r w:rsidR="00502664">
        <w:rPr>
          <w:rFonts w:cstheme="minorHAnsi"/>
          <w:b/>
          <w:sz w:val="24"/>
          <w:szCs w:val="24"/>
        </w:rPr>
        <w:t xml:space="preserve">Territorio nacional y </w:t>
      </w:r>
      <w:r w:rsidR="00502664" w:rsidRPr="00502664">
        <w:rPr>
          <w:rFonts w:cstheme="minorHAnsi"/>
          <w:b/>
          <w:i/>
          <w:sz w:val="24"/>
          <w:szCs w:val="24"/>
        </w:rPr>
        <w:t>concesiones de propiedad</w:t>
      </w:r>
    </w:p>
    <w:p w:rsidR="0006010A" w:rsidRDefault="0006010A" w:rsidP="00502664">
      <w:pPr>
        <w:shd w:val="clear" w:color="auto" w:fill="FFFFFF"/>
        <w:spacing w:after="0" w:line="276" w:lineRule="auto"/>
        <w:jc w:val="both"/>
        <w:rPr>
          <w:rFonts w:eastAsia="Times New Roman" w:cstheme="minorHAnsi"/>
          <w:strike/>
          <w:color w:val="FF0000"/>
          <w:sz w:val="24"/>
          <w:szCs w:val="24"/>
          <w:lang w:eastAsia="es-MX"/>
        </w:rPr>
      </w:pPr>
      <w:r w:rsidRPr="00A456ED">
        <w:rPr>
          <w:rFonts w:cstheme="minorHAnsi"/>
          <w:sz w:val="24"/>
          <w:szCs w:val="24"/>
        </w:rPr>
        <w:t xml:space="preserve">La </w:t>
      </w:r>
      <w:r w:rsidRPr="003A1B56">
        <w:rPr>
          <w:rFonts w:cstheme="minorHAnsi"/>
          <w:color w:val="000000" w:themeColor="text1"/>
          <w:sz w:val="24"/>
          <w:szCs w:val="24"/>
        </w:rPr>
        <w:t xml:space="preserve">Nación </w:t>
      </w:r>
      <w:r w:rsidRPr="00A456ED">
        <w:rPr>
          <w:rFonts w:cstheme="minorHAnsi"/>
          <w:sz w:val="24"/>
          <w:szCs w:val="24"/>
        </w:rPr>
        <w:t xml:space="preserve">es la propietaria de todo el territorio nacional, el cual se fraccionará para </w:t>
      </w:r>
      <w:r w:rsidRPr="00502664">
        <w:rPr>
          <w:rFonts w:cstheme="minorHAnsi"/>
          <w:i/>
          <w:sz w:val="24"/>
          <w:szCs w:val="24"/>
        </w:rPr>
        <w:t>concesionar</w:t>
      </w:r>
      <w:r w:rsidR="009B262F" w:rsidRPr="00502664">
        <w:rPr>
          <w:rFonts w:cstheme="minorHAnsi"/>
          <w:i/>
          <w:sz w:val="24"/>
          <w:szCs w:val="24"/>
        </w:rPr>
        <w:t xml:space="preserve"> en propiedad</w:t>
      </w:r>
      <w:r w:rsidRPr="00A456ED">
        <w:rPr>
          <w:rFonts w:cstheme="minorHAnsi"/>
          <w:sz w:val="24"/>
          <w:szCs w:val="24"/>
        </w:rPr>
        <w:t xml:space="preserve"> su uso estable y racional a individuos y colectivos. E</w:t>
      </w:r>
      <w:r w:rsidRPr="00A456ED">
        <w:rPr>
          <w:rFonts w:eastAsia="Times New Roman" w:cstheme="minorHAnsi"/>
          <w:sz w:val="24"/>
          <w:szCs w:val="24"/>
          <w:lang w:eastAsia="es-MX"/>
        </w:rPr>
        <w:t xml:space="preserve">n una zona económica exclusiva situada fuera del mar territorial y adyacente </w:t>
      </w:r>
      <w:r w:rsidR="006B0371">
        <w:rPr>
          <w:rFonts w:eastAsia="Times New Roman" w:cstheme="minorHAnsi"/>
          <w:sz w:val="24"/>
          <w:szCs w:val="24"/>
          <w:lang w:eastAsia="es-MX"/>
        </w:rPr>
        <w:t>a éste</w:t>
      </w:r>
      <w:r w:rsidRPr="00A456ED">
        <w:rPr>
          <w:rFonts w:eastAsia="Times New Roman" w:cstheme="minorHAnsi"/>
          <w:sz w:val="24"/>
          <w:szCs w:val="24"/>
          <w:lang w:eastAsia="es-MX"/>
        </w:rPr>
        <w:t xml:space="preserve">, la Nación ejerce los derechos de soberanía y las jurisdicciones que determinen las </w:t>
      </w:r>
      <w:r w:rsidR="008F267D">
        <w:rPr>
          <w:rFonts w:eastAsia="Times New Roman" w:cstheme="minorHAnsi"/>
          <w:sz w:val="24"/>
          <w:szCs w:val="24"/>
          <w:lang w:eastAsia="es-MX"/>
        </w:rPr>
        <w:t>Ley</w:t>
      </w:r>
      <w:r w:rsidRPr="00A456ED">
        <w:rPr>
          <w:rFonts w:eastAsia="Times New Roman" w:cstheme="minorHAnsi"/>
          <w:sz w:val="24"/>
          <w:szCs w:val="24"/>
          <w:lang w:eastAsia="es-MX"/>
        </w:rPr>
        <w:t>es. La zona económica exclusiva se extenderá a doscientas millas náuticas, medidas a partir de la línea de base desde la cual se mide el mar territorial. En aqu</w:t>
      </w:r>
      <w:r w:rsidR="006F0639">
        <w:rPr>
          <w:rFonts w:eastAsia="Times New Roman" w:cstheme="minorHAnsi"/>
          <w:sz w:val="24"/>
          <w:szCs w:val="24"/>
          <w:lang w:eastAsia="es-MX"/>
        </w:rPr>
        <w:t>ell@s</w:t>
      </w:r>
      <w:r w:rsidRPr="00A456ED">
        <w:rPr>
          <w:rFonts w:eastAsia="Times New Roman" w:cstheme="minorHAnsi"/>
          <w:sz w:val="24"/>
          <w:szCs w:val="24"/>
          <w:lang w:eastAsia="es-MX"/>
        </w:rPr>
        <w:t xml:space="preserve"> casos en que esa extensión produzca superposición con las zonas </w:t>
      </w:r>
      <w:r w:rsidR="006B0371">
        <w:rPr>
          <w:rFonts w:eastAsia="Times New Roman" w:cstheme="minorHAnsi"/>
          <w:sz w:val="24"/>
          <w:szCs w:val="24"/>
          <w:lang w:eastAsia="es-MX"/>
        </w:rPr>
        <w:t>económicas exclusivas de otros e</w:t>
      </w:r>
      <w:r w:rsidRPr="00A456ED">
        <w:rPr>
          <w:rFonts w:eastAsia="Times New Roman" w:cstheme="minorHAnsi"/>
          <w:sz w:val="24"/>
          <w:szCs w:val="24"/>
          <w:lang w:eastAsia="es-MX"/>
        </w:rPr>
        <w:t>stados, la delimitación de las respectivas zonas se hará en la medida en que resulte necesario, mediante acuerdo</w:t>
      </w:r>
      <w:r w:rsidR="006B0371">
        <w:rPr>
          <w:rFonts w:eastAsia="Times New Roman" w:cstheme="minorHAnsi"/>
          <w:sz w:val="24"/>
          <w:szCs w:val="24"/>
          <w:lang w:eastAsia="es-MX"/>
        </w:rPr>
        <w:t xml:space="preserve"> con estos estados. </w:t>
      </w:r>
    </w:p>
    <w:p w:rsidR="00CC587A" w:rsidRPr="00073220" w:rsidRDefault="00CC587A" w:rsidP="00502664">
      <w:pPr>
        <w:shd w:val="clear" w:color="auto" w:fill="FFFFFF"/>
        <w:spacing w:after="0" w:line="276" w:lineRule="auto"/>
        <w:jc w:val="both"/>
        <w:rPr>
          <w:rFonts w:eastAsia="Times New Roman" w:cstheme="minorHAnsi"/>
          <w:strike/>
          <w:color w:val="FF0000"/>
          <w:sz w:val="24"/>
          <w:szCs w:val="24"/>
          <w:lang w:eastAsia="es-MX"/>
        </w:rPr>
      </w:pPr>
    </w:p>
    <w:p w:rsidR="00502664" w:rsidRDefault="00CC587A" w:rsidP="00746882">
      <w:pPr>
        <w:pStyle w:val="Ttulo3"/>
      </w:pPr>
      <w:bookmarkStart w:id="121" w:name="_Toc480155059"/>
      <w:r>
        <w:t>Artículo 99</w:t>
      </w:r>
      <w:r w:rsidR="002F3455" w:rsidRPr="00A456ED">
        <w:t>.</w:t>
      </w:r>
      <w:r w:rsidR="00502664">
        <w:t xml:space="preserve"> Propiedades exclusivas de la Nación</w:t>
      </w:r>
      <w:bookmarkEnd w:id="121"/>
    </w:p>
    <w:p w:rsidR="002F3455" w:rsidRDefault="002F3455" w:rsidP="00502664">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b/>
        </w:rPr>
        <w:t xml:space="preserve"> </w:t>
      </w:r>
      <w:r w:rsidRPr="00A456ED">
        <w:rPr>
          <w:rFonts w:asciiTheme="minorHAnsi" w:hAnsiTheme="minorHAnsi" w:cstheme="minorHAnsi"/>
        </w:rPr>
        <w:t xml:space="preserve">Los mares, playas, ríos y lagos, así como todas las reservas ecológicas terrestres, costeras, marinas y aéreas son propiedad exclusiva de la Nación y no podrá concesionarse el usufructo de sus riquezas ni limitarse el acceso </w:t>
      </w:r>
      <w:r>
        <w:rPr>
          <w:rFonts w:asciiTheme="minorHAnsi" w:hAnsiTheme="minorHAnsi" w:cstheme="minorHAnsi"/>
        </w:rPr>
        <w:t>li</w:t>
      </w:r>
      <w:r w:rsidR="00074697">
        <w:rPr>
          <w:rFonts w:asciiTheme="minorHAnsi" w:hAnsiTheme="minorHAnsi" w:cstheme="minorHAnsi"/>
        </w:rPr>
        <w:t xml:space="preserve">bre de la población. Los </w:t>
      </w:r>
      <w:r w:rsidR="00074697" w:rsidRPr="007979AC">
        <w:rPr>
          <w:rFonts w:asciiTheme="minorHAnsi" w:hAnsiTheme="minorHAnsi" w:cstheme="minorHAnsi"/>
          <w:i/>
        </w:rPr>
        <w:t xml:space="preserve">Consejos Municipales, Estatales y Nacional </w:t>
      </w:r>
      <w:r w:rsidRPr="007979AC">
        <w:rPr>
          <w:rFonts w:asciiTheme="minorHAnsi" w:hAnsiTheme="minorHAnsi" w:cstheme="minorHAnsi"/>
          <w:i/>
        </w:rPr>
        <w:t>de Energía, Bienes Naturales y Ecología</w:t>
      </w:r>
      <w:r w:rsidRPr="00A456ED">
        <w:rPr>
          <w:rFonts w:asciiTheme="minorHAnsi" w:hAnsiTheme="minorHAnsi" w:cstheme="minorHAnsi"/>
        </w:rPr>
        <w:t xml:space="preserve"> </w:t>
      </w:r>
      <w:r w:rsidR="005A435D">
        <w:rPr>
          <w:rFonts w:asciiTheme="minorHAnsi" w:hAnsiTheme="minorHAnsi" w:cstheme="minorHAnsi"/>
        </w:rPr>
        <w:t>debe</w:t>
      </w:r>
      <w:r w:rsidR="00073220">
        <w:rPr>
          <w:rFonts w:asciiTheme="minorHAnsi" w:hAnsiTheme="minorHAnsi" w:cstheme="minorHAnsi"/>
        </w:rPr>
        <w:t>n</w:t>
      </w:r>
      <w:r w:rsidR="005A435D">
        <w:rPr>
          <w:rFonts w:asciiTheme="minorHAnsi" w:hAnsiTheme="minorHAnsi" w:cstheme="minorHAnsi"/>
        </w:rPr>
        <w:t xml:space="preserve"> ser</w:t>
      </w:r>
      <w:r w:rsidRPr="00A456ED">
        <w:rPr>
          <w:rFonts w:asciiTheme="minorHAnsi" w:hAnsiTheme="minorHAnsi" w:cstheme="minorHAnsi"/>
        </w:rPr>
        <w:t xml:space="preserve"> responsable</w:t>
      </w:r>
      <w:r>
        <w:rPr>
          <w:rFonts w:asciiTheme="minorHAnsi" w:hAnsiTheme="minorHAnsi" w:cstheme="minorHAnsi"/>
        </w:rPr>
        <w:t>s</w:t>
      </w:r>
      <w:r w:rsidRPr="00A456ED">
        <w:rPr>
          <w:rFonts w:asciiTheme="minorHAnsi" w:hAnsiTheme="minorHAnsi" w:cstheme="minorHAnsi"/>
        </w:rPr>
        <w:t xml:space="preserve"> de</w:t>
      </w:r>
      <w:r w:rsidRPr="006B0371">
        <w:rPr>
          <w:rFonts w:asciiTheme="minorHAnsi" w:hAnsiTheme="minorHAnsi" w:cstheme="minorHAnsi"/>
          <w:color w:val="000000" w:themeColor="text1"/>
        </w:rPr>
        <w:t xml:space="preserve"> </w:t>
      </w:r>
      <w:r w:rsidR="00073220" w:rsidRPr="006B0371">
        <w:rPr>
          <w:rFonts w:asciiTheme="minorHAnsi" w:hAnsiTheme="minorHAnsi" w:cstheme="minorHAnsi"/>
          <w:color w:val="000000" w:themeColor="text1"/>
        </w:rPr>
        <w:t>limpiar</w:t>
      </w:r>
      <w:r w:rsidR="006B0371" w:rsidRPr="006B0371">
        <w:rPr>
          <w:rFonts w:asciiTheme="minorHAnsi" w:hAnsiTheme="minorHAnsi" w:cstheme="minorHAnsi"/>
          <w:color w:val="000000" w:themeColor="text1"/>
        </w:rPr>
        <w:t>los</w:t>
      </w:r>
      <w:r w:rsidR="00073220" w:rsidRPr="006B0371">
        <w:rPr>
          <w:rFonts w:asciiTheme="minorHAnsi" w:hAnsiTheme="minorHAnsi" w:cstheme="minorHAnsi"/>
          <w:color w:val="000000" w:themeColor="text1"/>
        </w:rPr>
        <w:t xml:space="preserve"> y mantener</w:t>
      </w:r>
      <w:r w:rsidR="006B0371" w:rsidRPr="006B0371">
        <w:rPr>
          <w:rFonts w:asciiTheme="minorHAnsi" w:hAnsiTheme="minorHAnsi" w:cstheme="minorHAnsi"/>
          <w:color w:val="000000" w:themeColor="text1"/>
        </w:rPr>
        <w:t>los</w:t>
      </w:r>
      <w:r w:rsidR="00073220" w:rsidRPr="006B0371">
        <w:rPr>
          <w:rFonts w:asciiTheme="minorHAnsi" w:hAnsiTheme="minorHAnsi" w:cstheme="minorHAnsi"/>
          <w:color w:val="000000" w:themeColor="text1"/>
        </w:rPr>
        <w:t xml:space="preserve"> en óptimas condiciones para su</w:t>
      </w:r>
      <w:r w:rsidRPr="00073220">
        <w:rPr>
          <w:rFonts w:asciiTheme="minorHAnsi" w:hAnsiTheme="minorHAnsi" w:cstheme="minorHAnsi"/>
          <w:color w:val="FF0000"/>
        </w:rPr>
        <w:t xml:space="preserve"> </w:t>
      </w:r>
      <w:r w:rsidRPr="00A456ED">
        <w:rPr>
          <w:rFonts w:asciiTheme="minorHAnsi" w:hAnsiTheme="minorHAnsi" w:cstheme="minorHAnsi"/>
        </w:rPr>
        <w:t>uso y beneficio social, así como de la seguridad de la población.</w:t>
      </w:r>
    </w:p>
    <w:p w:rsidR="00502664" w:rsidRDefault="00CC587A" w:rsidP="00746882">
      <w:pPr>
        <w:pStyle w:val="Ttulo3"/>
      </w:pPr>
      <w:bookmarkStart w:id="122" w:name="_Toc480155060"/>
      <w:r>
        <w:lastRenderedPageBreak/>
        <w:t>Artículo 100</w:t>
      </w:r>
      <w:r w:rsidR="00502664" w:rsidRPr="00A456ED">
        <w:t xml:space="preserve">. </w:t>
      </w:r>
      <w:r w:rsidR="00502664">
        <w:t>Empresas estratégicas nacionales</w:t>
      </w:r>
      <w:bookmarkEnd w:id="122"/>
    </w:p>
    <w:p w:rsidR="00502664" w:rsidRPr="00A456ED" w:rsidRDefault="00502664" w:rsidP="00502664">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 xml:space="preserve">Al desarrollo económico nacional concurrirán, con responsabilidad social, el </w:t>
      </w:r>
      <w:r w:rsidR="00E40D3F" w:rsidRPr="00E40D3F">
        <w:rPr>
          <w:rFonts w:asciiTheme="minorHAnsi" w:hAnsiTheme="minorHAnsi" w:cstheme="minorHAnsi"/>
          <w:i/>
          <w:color w:val="000000" w:themeColor="text1"/>
        </w:rPr>
        <w:t>Consejo Político Nacional</w:t>
      </w:r>
      <w:r w:rsidRPr="00A456ED">
        <w:rPr>
          <w:rFonts w:asciiTheme="minorHAnsi" w:hAnsiTheme="minorHAnsi" w:cstheme="minorHAnsi"/>
          <w:color w:val="000000" w:themeColor="text1"/>
        </w:rPr>
        <w:t xml:space="preserve"> y los </w:t>
      </w:r>
      <w:r w:rsidRPr="00A456ED">
        <w:rPr>
          <w:rFonts w:asciiTheme="minorHAnsi" w:hAnsiTheme="minorHAnsi" w:cstheme="minorHAnsi"/>
          <w:i/>
          <w:color w:val="000000" w:themeColor="text1"/>
        </w:rPr>
        <w:t>Consejos Políticos Estatales</w:t>
      </w:r>
      <w:r w:rsidRPr="00A456ED">
        <w:rPr>
          <w:rFonts w:asciiTheme="minorHAnsi" w:hAnsiTheme="minorHAnsi" w:cstheme="minorHAnsi"/>
          <w:color w:val="000000" w:themeColor="text1"/>
        </w:rPr>
        <w:t xml:space="preserve">, </w:t>
      </w:r>
      <w:r w:rsidRPr="00DE1ABE">
        <w:rPr>
          <w:rFonts w:asciiTheme="minorHAnsi" w:hAnsiTheme="minorHAnsi" w:cstheme="minorHAnsi"/>
          <w:i/>
          <w:color w:val="000000" w:themeColor="text1"/>
        </w:rPr>
        <w:t>Municipales</w:t>
      </w:r>
      <w:r w:rsidRPr="00C04801">
        <w:rPr>
          <w:rFonts w:asciiTheme="minorHAnsi" w:hAnsiTheme="minorHAnsi" w:cstheme="minorHAnsi"/>
          <w:i/>
          <w:color w:val="000000" w:themeColor="text1"/>
        </w:rPr>
        <w:t xml:space="preserve"> y </w:t>
      </w:r>
      <w:r>
        <w:rPr>
          <w:rFonts w:asciiTheme="minorHAnsi" w:hAnsiTheme="minorHAnsi" w:cstheme="minorHAnsi"/>
          <w:i/>
          <w:color w:val="000000" w:themeColor="text1"/>
        </w:rPr>
        <w:t>C</w:t>
      </w:r>
      <w:r w:rsidRPr="00C04801">
        <w:rPr>
          <w:rFonts w:asciiTheme="minorHAnsi" w:hAnsiTheme="minorHAnsi" w:cstheme="minorHAnsi"/>
          <w:i/>
          <w:color w:val="000000" w:themeColor="text1"/>
        </w:rPr>
        <w:t>omunitarios</w:t>
      </w:r>
      <w:r w:rsidRPr="00A456ED">
        <w:rPr>
          <w:rFonts w:asciiTheme="minorHAnsi" w:hAnsiTheme="minorHAnsi" w:cstheme="minorHAnsi"/>
          <w:color w:val="000000" w:themeColor="text1"/>
        </w:rPr>
        <w:t xml:space="preserve">; las empresas cooperativas y de economía solidaria, así como las empresas privadas, </w:t>
      </w:r>
      <w:r w:rsidR="00CC587A">
        <w:rPr>
          <w:rFonts w:asciiTheme="minorHAnsi" w:hAnsiTheme="minorHAnsi" w:cstheme="minorHAnsi"/>
          <w:color w:val="000000" w:themeColor="text1"/>
        </w:rPr>
        <w:t xml:space="preserve">de acuerdo con </w:t>
      </w:r>
      <w:r w:rsidRPr="00A456ED">
        <w:rPr>
          <w:rFonts w:asciiTheme="minorHAnsi" w:hAnsiTheme="minorHAnsi" w:cstheme="minorHAnsi"/>
          <w:color w:val="000000" w:themeColor="text1"/>
        </w:rPr>
        <w:t>las posibilidades establecidas por la Ley, sin menoscabo de otras formas de actividad económica que contribuyan al desarrollo de la Nación.</w:t>
      </w:r>
      <w:r w:rsidRPr="00A456ED">
        <w:rPr>
          <w:rStyle w:val="apple-converted-space"/>
          <w:rFonts w:asciiTheme="minorHAnsi" w:hAnsiTheme="minorHAnsi" w:cstheme="minorHAnsi"/>
          <w:color w:val="000000" w:themeColor="text1"/>
        </w:rPr>
        <w:t xml:space="preserve"> Contando con el apoyo de </w:t>
      </w:r>
      <w:r>
        <w:rPr>
          <w:rStyle w:val="apple-converted-space"/>
          <w:rFonts w:asciiTheme="minorHAnsi" w:hAnsiTheme="minorHAnsi" w:cstheme="minorHAnsi"/>
          <w:color w:val="000000" w:themeColor="text1"/>
        </w:rPr>
        <w:t xml:space="preserve">los </w:t>
      </w:r>
      <w:r w:rsidRPr="0057201A">
        <w:rPr>
          <w:rStyle w:val="apple-converted-space"/>
          <w:rFonts w:asciiTheme="minorHAnsi" w:hAnsiTheme="minorHAnsi" w:cstheme="minorHAnsi"/>
          <w:i/>
          <w:color w:val="000000" w:themeColor="text1"/>
        </w:rPr>
        <w:t>Consejos Técnicos, Sectoriales y Gremiales</w:t>
      </w:r>
      <w:r w:rsidRPr="00A456ED">
        <w:rPr>
          <w:rStyle w:val="apple-converted-space"/>
          <w:rFonts w:asciiTheme="minorHAnsi" w:hAnsiTheme="minorHAnsi" w:cstheme="minorHAnsi"/>
          <w:color w:val="000000" w:themeColor="text1"/>
        </w:rPr>
        <w:t>, l</w:t>
      </w:r>
      <w:r>
        <w:rPr>
          <w:rFonts w:asciiTheme="minorHAnsi" w:hAnsiTheme="minorHAnsi" w:cstheme="minorHAnsi"/>
          <w:color w:val="000000" w:themeColor="text1"/>
        </w:rPr>
        <w:t xml:space="preserve">os </w:t>
      </w:r>
      <w:r w:rsidRPr="00C04801">
        <w:rPr>
          <w:rFonts w:asciiTheme="minorHAnsi" w:hAnsiTheme="minorHAnsi" w:cstheme="minorHAnsi"/>
          <w:i/>
          <w:color w:val="000000" w:themeColor="text1"/>
        </w:rPr>
        <w:t>Consejos Políticos</w:t>
      </w:r>
      <w:r w:rsidRPr="00A456ED">
        <w:rPr>
          <w:rFonts w:asciiTheme="minorHAnsi" w:hAnsiTheme="minorHAnsi" w:cstheme="minorHAnsi"/>
          <w:color w:val="000000" w:themeColor="text1"/>
        </w:rPr>
        <w:t xml:space="preserve"> tendrán a su cargo, de manera exclusiva, la administración y gestión de las áreas estratégicas siguientes:</w:t>
      </w:r>
    </w:p>
    <w:p w:rsidR="00502664" w:rsidRPr="00A456ED" w:rsidRDefault="00502664" w:rsidP="00502664">
      <w:pPr>
        <w:pStyle w:val="NormalWeb"/>
        <w:numPr>
          <w:ilvl w:val="0"/>
          <w:numId w:val="5"/>
        </w:numPr>
        <w:shd w:val="clear" w:color="auto" w:fill="FFFFFF"/>
        <w:rPr>
          <w:rFonts w:asciiTheme="minorHAnsi" w:hAnsiTheme="minorHAnsi" w:cstheme="minorHAnsi"/>
          <w:color w:val="000000" w:themeColor="text1"/>
        </w:rPr>
      </w:pPr>
      <w:r w:rsidRPr="00A456ED">
        <w:rPr>
          <w:rFonts w:asciiTheme="minorHAnsi" w:hAnsiTheme="minorHAnsi" w:cstheme="minorHAnsi"/>
          <w:color w:val="000000" w:themeColor="text1"/>
        </w:rPr>
        <w:t>Energía</w:t>
      </w:r>
    </w:p>
    <w:p w:rsidR="00502664" w:rsidRPr="00A456ED" w:rsidRDefault="00502664" w:rsidP="00502664">
      <w:pPr>
        <w:pStyle w:val="NormalWeb"/>
        <w:numPr>
          <w:ilvl w:val="0"/>
          <w:numId w:val="5"/>
        </w:numPr>
        <w:shd w:val="clear" w:color="auto" w:fill="FFFFFF"/>
        <w:rPr>
          <w:rFonts w:asciiTheme="minorHAnsi" w:hAnsiTheme="minorHAnsi" w:cstheme="minorHAnsi"/>
          <w:color w:val="000000" w:themeColor="text1"/>
        </w:rPr>
      </w:pPr>
      <w:r w:rsidRPr="00A456ED">
        <w:rPr>
          <w:rFonts w:asciiTheme="minorHAnsi" w:hAnsiTheme="minorHAnsi" w:cstheme="minorHAnsi"/>
          <w:color w:val="000000" w:themeColor="text1"/>
        </w:rPr>
        <w:t>Hidrocarburos</w:t>
      </w:r>
    </w:p>
    <w:p w:rsidR="00502664" w:rsidRPr="00A456ED" w:rsidRDefault="00502664" w:rsidP="00502664">
      <w:pPr>
        <w:pStyle w:val="NormalWeb"/>
        <w:numPr>
          <w:ilvl w:val="0"/>
          <w:numId w:val="5"/>
        </w:numPr>
        <w:shd w:val="clear" w:color="auto" w:fill="FFFFFF"/>
        <w:rPr>
          <w:rFonts w:asciiTheme="minorHAnsi" w:hAnsiTheme="minorHAnsi" w:cstheme="minorHAnsi"/>
          <w:color w:val="000000" w:themeColor="text1"/>
        </w:rPr>
      </w:pPr>
      <w:r w:rsidRPr="00A456ED">
        <w:rPr>
          <w:rFonts w:asciiTheme="minorHAnsi" w:hAnsiTheme="minorHAnsi" w:cstheme="minorHAnsi"/>
          <w:color w:val="000000" w:themeColor="text1"/>
        </w:rPr>
        <w:t>Telecomunicaciones</w:t>
      </w:r>
    </w:p>
    <w:p w:rsidR="00502664" w:rsidRPr="00A456ED" w:rsidRDefault="00502664" w:rsidP="00502664">
      <w:pPr>
        <w:pStyle w:val="NormalWeb"/>
        <w:numPr>
          <w:ilvl w:val="0"/>
          <w:numId w:val="5"/>
        </w:numPr>
        <w:shd w:val="clear" w:color="auto" w:fill="FFFFFF"/>
        <w:rPr>
          <w:rFonts w:asciiTheme="minorHAnsi" w:hAnsiTheme="minorHAnsi" w:cstheme="minorHAnsi"/>
          <w:color w:val="000000" w:themeColor="text1"/>
        </w:rPr>
      </w:pPr>
      <w:r w:rsidRPr="00A456ED">
        <w:rPr>
          <w:rFonts w:asciiTheme="minorHAnsi" w:hAnsiTheme="minorHAnsi" w:cstheme="minorHAnsi"/>
          <w:color w:val="000000" w:themeColor="text1"/>
        </w:rPr>
        <w:t>Agua</w:t>
      </w:r>
    </w:p>
    <w:p w:rsidR="00502664" w:rsidRPr="00A456ED" w:rsidRDefault="00502664" w:rsidP="00502664">
      <w:pPr>
        <w:pStyle w:val="NormalWeb"/>
        <w:numPr>
          <w:ilvl w:val="0"/>
          <w:numId w:val="5"/>
        </w:numPr>
        <w:shd w:val="clear" w:color="auto" w:fill="FFFFFF"/>
        <w:rPr>
          <w:rFonts w:asciiTheme="minorHAnsi" w:hAnsiTheme="minorHAnsi" w:cstheme="minorHAnsi"/>
          <w:color w:val="000000" w:themeColor="text1"/>
        </w:rPr>
      </w:pPr>
      <w:r w:rsidRPr="00A456ED">
        <w:rPr>
          <w:rFonts w:asciiTheme="minorHAnsi" w:hAnsiTheme="minorHAnsi" w:cstheme="minorHAnsi"/>
          <w:color w:val="000000" w:themeColor="text1"/>
        </w:rPr>
        <w:t>Banca social</w:t>
      </w:r>
    </w:p>
    <w:p w:rsidR="00502664" w:rsidRPr="00A456ED" w:rsidRDefault="00502664" w:rsidP="00502664">
      <w:pPr>
        <w:pStyle w:val="NormalWeb"/>
        <w:numPr>
          <w:ilvl w:val="0"/>
          <w:numId w:val="5"/>
        </w:numPr>
        <w:shd w:val="clear" w:color="auto" w:fill="FFFFFF"/>
        <w:rPr>
          <w:rFonts w:asciiTheme="minorHAnsi" w:hAnsiTheme="minorHAnsi" w:cstheme="minorHAnsi"/>
          <w:color w:val="000000" w:themeColor="text1"/>
        </w:rPr>
      </w:pPr>
      <w:r w:rsidRPr="00A456ED">
        <w:rPr>
          <w:rFonts w:asciiTheme="minorHAnsi" w:hAnsiTheme="minorHAnsi" w:cstheme="minorHAnsi"/>
          <w:color w:val="000000" w:themeColor="text1"/>
        </w:rPr>
        <w:t>Finanzas públicas</w:t>
      </w:r>
    </w:p>
    <w:p w:rsidR="00502664" w:rsidRPr="00A456ED" w:rsidRDefault="00502664" w:rsidP="00502664">
      <w:pPr>
        <w:pStyle w:val="NormalWeb"/>
        <w:numPr>
          <w:ilvl w:val="0"/>
          <w:numId w:val="5"/>
        </w:numPr>
        <w:shd w:val="clear" w:color="auto" w:fill="FFFFFF"/>
        <w:rPr>
          <w:rFonts w:asciiTheme="minorHAnsi" w:hAnsiTheme="minorHAnsi" w:cstheme="minorHAnsi"/>
          <w:color w:val="000000" w:themeColor="text1"/>
        </w:rPr>
      </w:pPr>
      <w:r w:rsidRPr="00A456ED">
        <w:rPr>
          <w:rFonts w:asciiTheme="minorHAnsi" w:hAnsiTheme="minorHAnsi" w:cstheme="minorHAnsi"/>
          <w:color w:val="000000" w:themeColor="text1"/>
        </w:rPr>
        <w:t>Aduanas</w:t>
      </w:r>
    </w:p>
    <w:p w:rsidR="00502664" w:rsidRPr="00A456ED" w:rsidRDefault="00502664" w:rsidP="00502664">
      <w:pPr>
        <w:pStyle w:val="NormalWeb"/>
        <w:numPr>
          <w:ilvl w:val="0"/>
          <w:numId w:val="5"/>
        </w:numPr>
        <w:shd w:val="clear" w:color="auto" w:fill="FFFFFF"/>
        <w:rPr>
          <w:rFonts w:asciiTheme="minorHAnsi" w:hAnsiTheme="minorHAnsi" w:cstheme="minorHAnsi"/>
          <w:color w:val="000000" w:themeColor="text1"/>
        </w:rPr>
      </w:pPr>
      <w:r w:rsidRPr="00A456ED">
        <w:rPr>
          <w:rFonts w:asciiTheme="minorHAnsi" w:hAnsiTheme="minorHAnsi" w:cstheme="minorHAnsi"/>
          <w:color w:val="000000" w:themeColor="text1"/>
        </w:rPr>
        <w:t>Transporte público</w:t>
      </w:r>
    </w:p>
    <w:p w:rsidR="00502664" w:rsidRPr="00A456ED" w:rsidRDefault="00502664" w:rsidP="00502664">
      <w:pPr>
        <w:pStyle w:val="NormalWeb"/>
        <w:shd w:val="clear" w:color="auto" w:fill="FFFFFF"/>
        <w:jc w:val="both"/>
        <w:rPr>
          <w:rFonts w:asciiTheme="minorHAnsi" w:hAnsiTheme="minorHAnsi" w:cstheme="minorHAnsi"/>
          <w:color w:val="000000" w:themeColor="text1"/>
        </w:rPr>
      </w:pPr>
      <w:r w:rsidRPr="00A456ED">
        <w:rPr>
          <w:rFonts w:asciiTheme="minorHAnsi" w:hAnsiTheme="minorHAnsi" w:cstheme="minorHAnsi"/>
          <w:color w:val="000000" w:themeColor="text1"/>
        </w:rPr>
        <w:t xml:space="preserve">Los </w:t>
      </w:r>
      <w:r>
        <w:rPr>
          <w:rFonts w:asciiTheme="minorHAnsi" w:hAnsiTheme="minorHAnsi" w:cstheme="minorHAnsi"/>
          <w:color w:val="000000" w:themeColor="text1"/>
        </w:rPr>
        <w:t>Consejos Políticos</w:t>
      </w:r>
      <w:r w:rsidRPr="00A456ED">
        <w:rPr>
          <w:rFonts w:asciiTheme="minorHAnsi" w:hAnsiTheme="minorHAnsi" w:cstheme="minorHAnsi"/>
          <w:color w:val="000000" w:themeColor="text1"/>
        </w:rPr>
        <w:t xml:space="preserve"> mantendrán siempre la propiedad y el control sobre los organismos y empresas productivas d</w:t>
      </w:r>
      <w:r w:rsidR="006F0639">
        <w:rPr>
          <w:rFonts w:asciiTheme="minorHAnsi" w:hAnsiTheme="minorHAnsi" w:cstheme="minorHAnsi"/>
          <w:color w:val="000000" w:themeColor="text1"/>
        </w:rPr>
        <w:t>el Autogobierno Popular</w:t>
      </w:r>
      <w:r w:rsidRPr="00A456ED">
        <w:rPr>
          <w:rFonts w:asciiTheme="minorHAnsi" w:hAnsiTheme="minorHAnsi" w:cstheme="minorHAnsi"/>
          <w:color w:val="000000" w:themeColor="text1"/>
        </w:rPr>
        <w:t xml:space="preserve"> que en su caso se establezcan. </w:t>
      </w:r>
    </w:p>
    <w:p w:rsidR="00502664" w:rsidRDefault="00007E37" w:rsidP="00746882">
      <w:pPr>
        <w:pStyle w:val="Ttulo3"/>
      </w:pPr>
      <w:bookmarkStart w:id="123" w:name="_Toc480155061"/>
      <w:r>
        <w:t>Artículo 101</w:t>
      </w:r>
      <w:r w:rsidR="004F489E" w:rsidRPr="00A456ED">
        <w:t>.</w:t>
      </w:r>
      <w:r w:rsidR="00502664">
        <w:t xml:space="preserve"> Prescripciones para la concesión de tierras y aguas</w:t>
      </w:r>
      <w:bookmarkEnd w:id="123"/>
    </w:p>
    <w:p w:rsidR="004F489E" w:rsidRPr="00A456ED" w:rsidRDefault="004F489E" w:rsidP="004F489E">
      <w:pPr>
        <w:shd w:val="clear" w:color="auto" w:fill="FFFFFF"/>
        <w:spacing w:after="0" w:line="276" w:lineRule="auto"/>
        <w:jc w:val="both"/>
        <w:rPr>
          <w:rFonts w:eastAsia="Times New Roman" w:cstheme="minorHAnsi"/>
          <w:sz w:val="24"/>
          <w:szCs w:val="24"/>
          <w:lang w:eastAsia="es-MX"/>
        </w:rPr>
      </w:pPr>
      <w:r w:rsidRPr="00A456ED">
        <w:rPr>
          <w:rFonts w:eastAsia="Times New Roman" w:cstheme="minorHAnsi"/>
          <w:sz w:val="24"/>
          <w:szCs w:val="24"/>
          <w:lang w:eastAsia="es-MX"/>
        </w:rPr>
        <w:t>La capacidad para obtener la concesión de uso y aprovechamiento individual o cooperativo de las tierras y aguas de la Nación, se regirá por las siguientes prescripciones: </w:t>
      </w:r>
    </w:p>
    <w:p w:rsidR="004F489E" w:rsidRPr="00A456ED" w:rsidRDefault="004F489E" w:rsidP="004F489E">
      <w:pPr>
        <w:shd w:val="clear" w:color="auto" w:fill="FFFFFF"/>
        <w:spacing w:after="0" w:line="276" w:lineRule="auto"/>
        <w:jc w:val="both"/>
        <w:rPr>
          <w:rFonts w:eastAsia="Times New Roman" w:cstheme="minorHAnsi"/>
          <w:sz w:val="24"/>
          <w:szCs w:val="24"/>
          <w:lang w:eastAsia="es-MX"/>
        </w:rPr>
      </w:pPr>
    </w:p>
    <w:p w:rsidR="004F489E" w:rsidRPr="00A456ED" w:rsidRDefault="004F489E" w:rsidP="004F489E">
      <w:pPr>
        <w:shd w:val="clear" w:color="auto" w:fill="FFFFFF"/>
        <w:spacing w:after="0" w:line="276" w:lineRule="auto"/>
        <w:ind w:left="708"/>
        <w:jc w:val="both"/>
        <w:rPr>
          <w:rFonts w:eastAsia="Times New Roman" w:cstheme="minorHAnsi"/>
          <w:sz w:val="24"/>
          <w:szCs w:val="24"/>
          <w:lang w:eastAsia="es-MX"/>
        </w:rPr>
      </w:pPr>
      <w:r w:rsidRPr="00A456ED">
        <w:rPr>
          <w:rFonts w:eastAsia="Times New Roman" w:cstheme="minorHAnsi"/>
          <w:sz w:val="24"/>
          <w:szCs w:val="24"/>
          <w:lang w:eastAsia="es-MX"/>
        </w:rPr>
        <w:t xml:space="preserve">I. Sólo </w:t>
      </w:r>
      <w:r w:rsidR="00076C36">
        <w:rPr>
          <w:rFonts w:eastAsia="Times New Roman" w:cstheme="minorHAnsi"/>
          <w:sz w:val="24"/>
          <w:szCs w:val="24"/>
          <w:lang w:eastAsia="es-MX"/>
        </w:rPr>
        <w:t>l@s mexican@s</w:t>
      </w:r>
      <w:r w:rsidRPr="00A456ED">
        <w:rPr>
          <w:rFonts w:eastAsia="Times New Roman" w:cstheme="minorHAnsi"/>
          <w:sz w:val="24"/>
          <w:szCs w:val="24"/>
          <w:lang w:eastAsia="es-MX"/>
        </w:rPr>
        <w:t xml:space="preserve"> por nacimiento o por naturalización y las sociedades mexicanas tienen derecho para obtener dichas concesiones de acuerdo con la </w:t>
      </w:r>
      <w:r w:rsidR="008F267D">
        <w:rPr>
          <w:rFonts w:eastAsia="Times New Roman" w:cstheme="minorHAnsi"/>
          <w:sz w:val="24"/>
          <w:szCs w:val="24"/>
          <w:lang w:eastAsia="es-MX"/>
        </w:rPr>
        <w:t>Ley</w:t>
      </w:r>
      <w:r w:rsidRPr="00A456ED">
        <w:rPr>
          <w:rFonts w:eastAsia="Times New Roman" w:cstheme="minorHAnsi"/>
          <w:sz w:val="24"/>
          <w:szCs w:val="24"/>
          <w:lang w:eastAsia="es-MX"/>
        </w:rPr>
        <w:t xml:space="preserve"> respectiva.</w:t>
      </w:r>
      <w:r w:rsidR="00E82185" w:rsidRPr="00E82185">
        <w:rPr>
          <w:rFonts w:eastAsia="Times New Roman" w:cstheme="minorHAnsi"/>
          <w:sz w:val="24"/>
          <w:szCs w:val="24"/>
          <w:lang w:eastAsia="es-MX"/>
        </w:rPr>
        <w:t xml:space="preserve"> </w:t>
      </w:r>
    </w:p>
    <w:p w:rsidR="004F489E" w:rsidRPr="00A456ED" w:rsidRDefault="004F489E" w:rsidP="004F489E">
      <w:pPr>
        <w:shd w:val="clear" w:color="auto" w:fill="FFFFFF"/>
        <w:spacing w:before="100" w:beforeAutospacing="1" w:after="100" w:afterAutospacing="1" w:line="276" w:lineRule="auto"/>
        <w:ind w:left="720"/>
        <w:jc w:val="both"/>
        <w:rPr>
          <w:rFonts w:eastAsia="Times New Roman" w:cstheme="minorHAnsi"/>
          <w:sz w:val="24"/>
          <w:szCs w:val="24"/>
          <w:lang w:eastAsia="es-MX"/>
        </w:rPr>
      </w:pPr>
      <w:r>
        <w:rPr>
          <w:rFonts w:eastAsia="Times New Roman" w:cstheme="minorHAnsi"/>
          <w:sz w:val="24"/>
          <w:szCs w:val="24"/>
          <w:lang w:eastAsia="es-MX"/>
        </w:rPr>
        <w:t xml:space="preserve">II. El </w:t>
      </w:r>
      <w:r w:rsidR="00E40D3F" w:rsidRPr="00E40D3F">
        <w:rPr>
          <w:rFonts w:eastAsia="Times New Roman" w:cstheme="minorHAnsi"/>
          <w:i/>
          <w:sz w:val="24"/>
          <w:szCs w:val="24"/>
          <w:lang w:eastAsia="es-MX"/>
        </w:rPr>
        <w:t>Consejo Político Nacional</w:t>
      </w:r>
      <w:r w:rsidRPr="00A456ED">
        <w:rPr>
          <w:rFonts w:eastAsia="Times New Roman" w:cstheme="minorHAnsi"/>
          <w:sz w:val="24"/>
          <w:szCs w:val="24"/>
          <w:lang w:eastAsia="es-MX"/>
        </w:rPr>
        <w:t>, de acuerdo con los intereses públicos internos y los</w:t>
      </w:r>
      <w:r>
        <w:rPr>
          <w:rFonts w:eastAsia="Times New Roman" w:cstheme="minorHAnsi"/>
          <w:sz w:val="24"/>
          <w:szCs w:val="24"/>
          <w:lang w:eastAsia="es-MX"/>
        </w:rPr>
        <w:t xml:space="preserve"> principios de reciprocidad, a través del </w:t>
      </w:r>
      <w:r w:rsidR="00387DA5" w:rsidRPr="00387DA5">
        <w:rPr>
          <w:rFonts w:eastAsia="Times New Roman" w:cstheme="minorHAnsi"/>
          <w:i/>
          <w:sz w:val="24"/>
          <w:szCs w:val="24"/>
          <w:lang w:eastAsia="es-MX"/>
        </w:rPr>
        <w:t>Consejo Nacional de</w:t>
      </w:r>
      <w:r w:rsidRPr="00EE08B7">
        <w:rPr>
          <w:rFonts w:eastAsia="Times New Roman" w:cstheme="minorHAnsi"/>
          <w:i/>
          <w:sz w:val="24"/>
          <w:szCs w:val="24"/>
          <w:lang w:eastAsia="es-MX"/>
        </w:rPr>
        <w:t xml:space="preserve"> Relaciones Exteriores</w:t>
      </w:r>
      <w:r>
        <w:rPr>
          <w:rFonts w:eastAsia="Times New Roman" w:cstheme="minorHAnsi"/>
          <w:i/>
          <w:sz w:val="24"/>
          <w:szCs w:val="24"/>
          <w:lang w:eastAsia="es-MX"/>
        </w:rPr>
        <w:t xml:space="preserve"> y Migración Internacional</w:t>
      </w:r>
      <w:r w:rsidRPr="00A456ED">
        <w:rPr>
          <w:rFonts w:eastAsia="Times New Roman" w:cstheme="minorHAnsi"/>
          <w:sz w:val="24"/>
          <w:szCs w:val="24"/>
          <w:lang w:eastAsia="es-MX"/>
        </w:rPr>
        <w:t xml:space="preserve">, </w:t>
      </w:r>
      <w:r>
        <w:rPr>
          <w:rFonts w:eastAsia="Times New Roman" w:cstheme="minorHAnsi"/>
          <w:sz w:val="24"/>
          <w:szCs w:val="24"/>
          <w:lang w:eastAsia="es-MX"/>
        </w:rPr>
        <w:t xml:space="preserve">podrá </w:t>
      </w:r>
      <w:r w:rsidRPr="00A456ED">
        <w:rPr>
          <w:rFonts w:eastAsia="Times New Roman" w:cstheme="minorHAnsi"/>
          <w:sz w:val="24"/>
          <w:szCs w:val="24"/>
          <w:lang w:eastAsia="es-MX"/>
        </w:rPr>
        <w:t xml:space="preserve">conceder autorización </w:t>
      </w:r>
      <w:r w:rsidRPr="00CC587A">
        <w:rPr>
          <w:rFonts w:eastAsia="Times New Roman" w:cstheme="minorHAnsi"/>
          <w:color w:val="000000" w:themeColor="text1"/>
          <w:sz w:val="24"/>
          <w:szCs w:val="24"/>
          <w:lang w:eastAsia="es-MX"/>
        </w:rPr>
        <w:t xml:space="preserve">a Estados </w:t>
      </w:r>
      <w:r w:rsidRPr="00A456ED">
        <w:rPr>
          <w:rFonts w:eastAsia="Times New Roman" w:cstheme="minorHAnsi"/>
          <w:sz w:val="24"/>
          <w:szCs w:val="24"/>
          <w:lang w:eastAsia="es-MX"/>
        </w:rPr>
        <w:t xml:space="preserve">extranjeros para que adquieran, en el lugar permanente de la residencia de los Poderes Federales, la concesión indefinida de bienes inmuebles necesarios para el servicio directo de sus embajadas o legaciones. </w:t>
      </w:r>
    </w:p>
    <w:p w:rsidR="004F489E" w:rsidRPr="00A456ED" w:rsidRDefault="004F489E" w:rsidP="004F489E">
      <w:pPr>
        <w:shd w:val="clear" w:color="auto" w:fill="FFFFFF"/>
        <w:spacing w:before="100" w:beforeAutospacing="1" w:after="100" w:afterAutospacing="1" w:line="276" w:lineRule="auto"/>
        <w:ind w:left="720"/>
        <w:jc w:val="both"/>
        <w:rPr>
          <w:rFonts w:eastAsia="Times New Roman" w:cstheme="minorHAnsi"/>
          <w:sz w:val="24"/>
          <w:szCs w:val="24"/>
          <w:lang w:eastAsia="es-MX"/>
        </w:rPr>
      </w:pPr>
      <w:r w:rsidRPr="00A456ED">
        <w:rPr>
          <w:rFonts w:eastAsia="Times New Roman" w:cstheme="minorHAnsi"/>
          <w:sz w:val="24"/>
          <w:szCs w:val="24"/>
          <w:lang w:eastAsia="es-MX"/>
        </w:rPr>
        <w:t xml:space="preserve">III. Las asociaciones sociales y cooperativas que se constituyan en los términos de las </w:t>
      </w:r>
      <w:r w:rsidR="008F267D">
        <w:rPr>
          <w:rFonts w:eastAsia="Times New Roman" w:cstheme="minorHAnsi"/>
          <w:sz w:val="24"/>
          <w:szCs w:val="24"/>
          <w:lang w:eastAsia="es-MX"/>
        </w:rPr>
        <w:t>Ley</w:t>
      </w:r>
      <w:r w:rsidRPr="00A456ED">
        <w:rPr>
          <w:rFonts w:eastAsia="Times New Roman" w:cstheme="minorHAnsi"/>
          <w:sz w:val="24"/>
          <w:szCs w:val="24"/>
          <w:lang w:eastAsia="es-MX"/>
        </w:rPr>
        <w:t xml:space="preserve">es respectivas podrán obtener la concesión por tiempo indefinido de los bienes que sean indispensables para su objeto, con los requisitos y limitaciones que establezcan las </w:t>
      </w:r>
      <w:r w:rsidR="008F267D">
        <w:rPr>
          <w:rFonts w:eastAsia="Times New Roman" w:cstheme="minorHAnsi"/>
          <w:sz w:val="24"/>
          <w:szCs w:val="24"/>
          <w:lang w:eastAsia="es-MX"/>
        </w:rPr>
        <w:t>Ley</w:t>
      </w:r>
      <w:r w:rsidRPr="00A456ED">
        <w:rPr>
          <w:rFonts w:eastAsia="Times New Roman" w:cstheme="minorHAnsi"/>
          <w:sz w:val="24"/>
          <w:szCs w:val="24"/>
          <w:lang w:eastAsia="es-MX"/>
        </w:rPr>
        <w:t>es reglamentarias.</w:t>
      </w:r>
    </w:p>
    <w:p w:rsidR="004F489E" w:rsidRPr="00A456ED" w:rsidRDefault="004F489E" w:rsidP="004F489E">
      <w:pPr>
        <w:shd w:val="clear" w:color="auto" w:fill="FFFFFF"/>
        <w:spacing w:before="100" w:beforeAutospacing="1" w:after="100" w:afterAutospacing="1" w:line="276" w:lineRule="auto"/>
        <w:ind w:left="720"/>
        <w:jc w:val="both"/>
        <w:rPr>
          <w:rFonts w:eastAsia="Times New Roman" w:cstheme="minorHAnsi"/>
          <w:sz w:val="24"/>
          <w:szCs w:val="24"/>
          <w:lang w:eastAsia="es-MX"/>
        </w:rPr>
      </w:pPr>
      <w:r w:rsidRPr="00A456ED">
        <w:rPr>
          <w:rFonts w:eastAsia="Times New Roman" w:cstheme="minorHAnsi"/>
          <w:sz w:val="24"/>
          <w:szCs w:val="24"/>
          <w:lang w:eastAsia="es-MX"/>
        </w:rPr>
        <w:t>IV. Las instituciones de beneficencia, pública o privada, que tengan por objeto el auxilio de los necesitados, la investig</w:t>
      </w:r>
      <w:r w:rsidR="00CC587A">
        <w:rPr>
          <w:rFonts w:eastAsia="Times New Roman" w:cstheme="minorHAnsi"/>
          <w:sz w:val="24"/>
          <w:szCs w:val="24"/>
          <w:lang w:eastAsia="es-MX"/>
        </w:rPr>
        <w:t xml:space="preserve">ación científica, </w:t>
      </w:r>
      <w:r w:rsidRPr="00A456ED">
        <w:rPr>
          <w:rFonts w:eastAsia="Times New Roman" w:cstheme="minorHAnsi"/>
          <w:sz w:val="24"/>
          <w:szCs w:val="24"/>
          <w:lang w:eastAsia="es-MX"/>
        </w:rPr>
        <w:t xml:space="preserve">la </w:t>
      </w:r>
      <w:r w:rsidRPr="00CC587A">
        <w:rPr>
          <w:rFonts w:eastAsia="Times New Roman" w:cstheme="minorHAnsi"/>
          <w:color w:val="000000" w:themeColor="text1"/>
          <w:sz w:val="24"/>
          <w:szCs w:val="24"/>
          <w:lang w:eastAsia="es-MX"/>
        </w:rPr>
        <w:t>enseñanza,</w:t>
      </w:r>
      <w:r w:rsidRPr="00A456ED">
        <w:rPr>
          <w:rFonts w:eastAsia="Times New Roman" w:cstheme="minorHAnsi"/>
          <w:sz w:val="24"/>
          <w:szCs w:val="24"/>
          <w:lang w:eastAsia="es-MX"/>
        </w:rPr>
        <w:t xml:space="preserve"> la ayuda recíproca de los asociados, o cualquier otro objeto lícito, podrán obtener solamente la concesión para el uso de terrenos e inmuebles que sean indispensables para su objeto, inmediata o directamente destinados a él, con sujeción a lo que determine la </w:t>
      </w:r>
      <w:r w:rsidR="008F267D">
        <w:rPr>
          <w:rFonts w:eastAsia="Times New Roman" w:cstheme="minorHAnsi"/>
          <w:sz w:val="24"/>
          <w:szCs w:val="24"/>
          <w:lang w:eastAsia="es-MX"/>
        </w:rPr>
        <w:t>Ley</w:t>
      </w:r>
      <w:r w:rsidRPr="00A456ED">
        <w:rPr>
          <w:rFonts w:eastAsia="Times New Roman" w:cstheme="minorHAnsi"/>
          <w:sz w:val="24"/>
          <w:szCs w:val="24"/>
          <w:lang w:eastAsia="es-MX"/>
        </w:rPr>
        <w:t xml:space="preserve"> reglamentaria.</w:t>
      </w:r>
    </w:p>
    <w:p w:rsidR="004F489E" w:rsidRPr="00A456ED" w:rsidRDefault="004F489E" w:rsidP="004F489E">
      <w:pPr>
        <w:shd w:val="clear" w:color="auto" w:fill="FFFFFF"/>
        <w:spacing w:before="100" w:beforeAutospacing="1" w:after="100" w:afterAutospacing="1" w:line="276" w:lineRule="auto"/>
        <w:ind w:left="720"/>
        <w:jc w:val="both"/>
        <w:rPr>
          <w:rFonts w:eastAsia="Times New Roman" w:cstheme="minorHAnsi"/>
          <w:sz w:val="24"/>
          <w:szCs w:val="24"/>
          <w:lang w:eastAsia="es-MX"/>
        </w:rPr>
      </w:pPr>
      <w:r w:rsidRPr="00A456ED">
        <w:rPr>
          <w:rFonts w:eastAsia="Times New Roman" w:cstheme="minorHAnsi"/>
          <w:sz w:val="24"/>
          <w:szCs w:val="24"/>
          <w:lang w:eastAsia="es-MX"/>
        </w:rPr>
        <w:lastRenderedPageBreak/>
        <w:t xml:space="preserve">IV. Las sociedades mercantiles podrán ser concesionarias de terrenos rústicos pero únicamente en la extensión que sea necesaria para el cumplimiento de su objeto. En ningún caso las sociedades de esta clase podrán tener la concesión de tierras dedicadas a actividades agrícolas, ganaderas o forestales en mayor extensión que la de cinco hectáreas por cada uno de sus miembros debidamente acreditado. </w:t>
      </w:r>
    </w:p>
    <w:p w:rsidR="004F489E" w:rsidRPr="00A456ED" w:rsidRDefault="004F489E" w:rsidP="004F489E">
      <w:pPr>
        <w:shd w:val="clear" w:color="auto" w:fill="FFFFFF"/>
        <w:spacing w:before="100" w:beforeAutospacing="1" w:after="100" w:afterAutospacing="1" w:line="276" w:lineRule="auto"/>
        <w:ind w:left="720"/>
        <w:jc w:val="both"/>
        <w:rPr>
          <w:rFonts w:eastAsia="Times New Roman" w:cstheme="minorHAnsi"/>
          <w:sz w:val="24"/>
          <w:szCs w:val="24"/>
          <w:lang w:eastAsia="es-MX"/>
        </w:rPr>
      </w:pPr>
      <w:r w:rsidRPr="00A456ED">
        <w:rPr>
          <w:rFonts w:eastAsia="Times New Roman" w:cstheme="minorHAnsi"/>
          <w:sz w:val="24"/>
          <w:szCs w:val="24"/>
          <w:lang w:eastAsia="es-MX"/>
        </w:rPr>
        <w:t xml:space="preserve">V. El </w:t>
      </w:r>
      <w:r w:rsidR="00E40D3F" w:rsidRPr="00E40D3F">
        <w:rPr>
          <w:rFonts w:eastAsia="Times New Roman" w:cstheme="minorHAnsi"/>
          <w:i/>
          <w:sz w:val="24"/>
          <w:szCs w:val="24"/>
          <w:lang w:eastAsia="es-MX"/>
        </w:rPr>
        <w:t>Consejo Político Nacional</w:t>
      </w:r>
      <w:r w:rsidRPr="00A456ED">
        <w:rPr>
          <w:rFonts w:eastAsia="Times New Roman" w:cstheme="minorHAnsi"/>
          <w:sz w:val="24"/>
          <w:szCs w:val="24"/>
          <w:lang w:eastAsia="es-MX"/>
        </w:rPr>
        <w:t xml:space="preserve"> y los </w:t>
      </w:r>
      <w:r w:rsidRPr="00A456ED">
        <w:rPr>
          <w:rFonts w:eastAsia="Times New Roman" w:cstheme="minorHAnsi"/>
          <w:i/>
          <w:sz w:val="24"/>
          <w:szCs w:val="24"/>
          <w:lang w:eastAsia="es-MX"/>
        </w:rPr>
        <w:t>Consejos Políticos Estatales</w:t>
      </w:r>
      <w:r w:rsidRPr="00A456ED">
        <w:rPr>
          <w:rFonts w:eastAsia="Times New Roman" w:cstheme="minorHAnsi"/>
          <w:sz w:val="24"/>
          <w:szCs w:val="24"/>
          <w:lang w:eastAsia="es-MX"/>
        </w:rPr>
        <w:t xml:space="preserve"> y </w:t>
      </w:r>
      <w:r w:rsidR="00DE1ABE" w:rsidRPr="00DE1ABE">
        <w:rPr>
          <w:rFonts w:eastAsia="Times New Roman" w:cstheme="minorHAnsi"/>
          <w:i/>
          <w:sz w:val="24"/>
          <w:szCs w:val="24"/>
          <w:lang w:eastAsia="es-MX"/>
        </w:rPr>
        <w:t>Municipales</w:t>
      </w:r>
      <w:r w:rsidRPr="002D739A">
        <w:rPr>
          <w:rFonts w:eastAsia="Times New Roman" w:cstheme="minorHAnsi"/>
          <w:i/>
          <w:sz w:val="24"/>
          <w:szCs w:val="24"/>
          <w:lang w:eastAsia="es-MX"/>
        </w:rPr>
        <w:t xml:space="preserve"> </w:t>
      </w:r>
      <w:r w:rsidRPr="00A456ED">
        <w:rPr>
          <w:rFonts w:eastAsia="Times New Roman" w:cstheme="minorHAnsi"/>
          <w:sz w:val="24"/>
          <w:szCs w:val="24"/>
          <w:lang w:eastAsia="es-MX"/>
        </w:rPr>
        <w:t xml:space="preserve">tendrán plena capacidad para tener en </w:t>
      </w:r>
      <w:r w:rsidRPr="00C15CCB">
        <w:rPr>
          <w:rFonts w:eastAsia="Times New Roman" w:cstheme="minorHAnsi"/>
          <w:i/>
          <w:sz w:val="24"/>
          <w:szCs w:val="24"/>
          <w:lang w:eastAsia="es-MX"/>
        </w:rPr>
        <w:t>concesión de propiedad</w:t>
      </w:r>
      <w:r w:rsidRPr="00A456ED">
        <w:rPr>
          <w:rFonts w:eastAsia="Times New Roman" w:cstheme="minorHAnsi"/>
          <w:sz w:val="24"/>
          <w:szCs w:val="24"/>
          <w:lang w:eastAsia="es-MX"/>
        </w:rPr>
        <w:t xml:space="preserve"> los terrenos e inmuebles necesarios para los servicios públicos. </w:t>
      </w:r>
    </w:p>
    <w:p w:rsidR="004F489E" w:rsidRDefault="004F489E" w:rsidP="004F489E">
      <w:pPr>
        <w:widowControl w:val="0"/>
        <w:suppressAutoHyphens/>
        <w:spacing w:after="0" w:line="276" w:lineRule="auto"/>
        <w:ind w:left="708"/>
        <w:jc w:val="both"/>
        <w:rPr>
          <w:rFonts w:eastAsia="Times New Roman" w:cstheme="minorHAnsi"/>
          <w:sz w:val="24"/>
          <w:szCs w:val="24"/>
          <w:lang w:eastAsia="es-MX"/>
        </w:rPr>
      </w:pPr>
      <w:r w:rsidRPr="00A456ED">
        <w:rPr>
          <w:rFonts w:eastAsia="Times New Roman" w:cstheme="minorHAnsi"/>
          <w:sz w:val="24"/>
          <w:szCs w:val="24"/>
          <w:lang w:eastAsia="es-MX"/>
        </w:rPr>
        <w:t xml:space="preserve">VI. Toda asignación y reasignación de tutela sobre sobre cualquier cantidad de tierra deberá ser emitida por el </w:t>
      </w:r>
      <w:r w:rsidR="00DE1ABE" w:rsidRPr="00DE1ABE">
        <w:rPr>
          <w:rFonts w:eastAsia="Times New Roman" w:cstheme="minorHAnsi"/>
          <w:i/>
          <w:sz w:val="24"/>
          <w:szCs w:val="24"/>
          <w:lang w:eastAsia="es-MX"/>
        </w:rPr>
        <w:t>Consejo Político Municipal</w:t>
      </w:r>
      <w:r w:rsidR="00E82185" w:rsidRPr="00E82185">
        <w:rPr>
          <w:rFonts w:eastAsia="Times New Roman" w:cstheme="minorHAnsi"/>
          <w:sz w:val="24"/>
          <w:szCs w:val="24"/>
          <w:lang w:eastAsia="es-MX"/>
        </w:rPr>
        <w:t xml:space="preserve"> </w:t>
      </w:r>
      <w:r w:rsidRPr="00A456ED">
        <w:rPr>
          <w:rFonts w:eastAsia="Times New Roman" w:cstheme="minorHAnsi"/>
          <w:sz w:val="24"/>
          <w:szCs w:val="24"/>
          <w:lang w:eastAsia="es-MX"/>
        </w:rPr>
        <w:t>al que pertenezca la pe</w:t>
      </w:r>
      <w:r>
        <w:rPr>
          <w:rFonts w:eastAsia="Times New Roman" w:cstheme="minorHAnsi"/>
          <w:sz w:val="24"/>
          <w:szCs w:val="24"/>
          <w:lang w:eastAsia="es-MX"/>
        </w:rPr>
        <w:t>rsona o el grupo asignado, con la aprobación</w:t>
      </w:r>
      <w:r w:rsidRPr="00A456ED">
        <w:rPr>
          <w:rFonts w:eastAsia="Times New Roman" w:cstheme="minorHAnsi"/>
          <w:sz w:val="24"/>
          <w:szCs w:val="24"/>
          <w:lang w:eastAsia="es-MX"/>
        </w:rPr>
        <w:t xml:space="preserve"> del </w:t>
      </w:r>
      <w:r w:rsidR="00DE1ABE" w:rsidRPr="00DE1ABE">
        <w:rPr>
          <w:rFonts w:eastAsia="Times New Roman" w:cstheme="minorHAnsi"/>
          <w:i/>
          <w:sz w:val="24"/>
          <w:szCs w:val="24"/>
          <w:lang w:eastAsia="es-MX"/>
        </w:rPr>
        <w:t>Consejo Político Estatal</w:t>
      </w:r>
      <w:r w:rsidRPr="00A456ED">
        <w:rPr>
          <w:rFonts w:eastAsia="Times New Roman" w:cstheme="minorHAnsi"/>
          <w:sz w:val="24"/>
          <w:szCs w:val="24"/>
          <w:lang w:eastAsia="es-MX"/>
        </w:rPr>
        <w:t xml:space="preserve"> correspondiente. </w:t>
      </w:r>
    </w:p>
    <w:p w:rsidR="005362EF" w:rsidRDefault="005362EF" w:rsidP="004F489E">
      <w:pPr>
        <w:widowControl w:val="0"/>
        <w:suppressAutoHyphens/>
        <w:spacing w:after="0" w:line="276" w:lineRule="auto"/>
        <w:ind w:left="708"/>
        <w:jc w:val="both"/>
        <w:rPr>
          <w:rFonts w:eastAsia="Times New Roman" w:cstheme="minorHAnsi"/>
          <w:sz w:val="24"/>
          <w:szCs w:val="24"/>
          <w:lang w:eastAsia="es-MX"/>
        </w:rPr>
      </w:pPr>
    </w:p>
    <w:p w:rsidR="00502664" w:rsidRDefault="00502664" w:rsidP="00746882">
      <w:pPr>
        <w:pStyle w:val="Ttulo3"/>
      </w:pPr>
      <w:bookmarkStart w:id="124" w:name="_Toc480155062"/>
      <w:r>
        <w:t>A</w:t>
      </w:r>
      <w:r w:rsidR="00993842" w:rsidRPr="00A456ED">
        <w:t>r</w:t>
      </w:r>
      <w:r w:rsidR="002F3455">
        <w:t>tículo 1</w:t>
      </w:r>
      <w:r w:rsidR="00007E37">
        <w:t>02</w:t>
      </w:r>
      <w:r w:rsidR="0006010A" w:rsidRPr="00A456ED">
        <w:t xml:space="preserve">. </w:t>
      </w:r>
      <w:r>
        <w:t>Concesiones de propiedad habitacional</w:t>
      </w:r>
      <w:bookmarkEnd w:id="124"/>
    </w:p>
    <w:p w:rsidR="00502664" w:rsidRPr="00A456ED" w:rsidRDefault="00502664" w:rsidP="006966CB">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Todos </w:t>
      </w:r>
      <w:r>
        <w:rPr>
          <w:rFonts w:asciiTheme="minorHAnsi" w:hAnsiTheme="minorHAnsi" w:cstheme="minorHAnsi"/>
        </w:rPr>
        <w:t>l@s mexican@s tienen</w:t>
      </w:r>
      <w:r w:rsidRPr="00A456ED">
        <w:rPr>
          <w:rFonts w:asciiTheme="minorHAnsi" w:hAnsiTheme="minorHAnsi" w:cstheme="minorHAnsi"/>
        </w:rPr>
        <w:t xml:space="preserve"> derecho a ser </w:t>
      </w:r>
      <w:r w:rsidRPr="00C15CCB">
        <w:rPr>
          <w:rFonts w:asciiTheme="minorHAnsi" w:hAnsiTheme="minorHAnsi" w:cstheme="minorHAnsi"/>
          <w:i/>
        </w:rPr>
        <w:t xml:space="preserve">titulares de la </w:t>
      </w:r>
      <w:r>
        <w:rPr>
          <w:rFonts w:asciiTheme="minorHAnsi" w:hAnsiTheme="minorHAnsi" w:cstheme="minorHAnsi"/>
          <w:i/>
        </w:rPr>
        <w:t xml:space="preserve">concesión de </w:t>
      </w:r>
      <w:r w:rsidRPr="00C15CCB">
        <w:rPr>
          <w:rFonts w:asciiTheme="minorHAnsi" w:hAnsiTheme="minorHAnsi" w:cstheme="minorHAnsi"/>
          <w:i/>
        </w:rPr>
        <w:t>propiedad</w:t>
      </w:r>
      <w:r w:rsidRPr="00A456ED">
        <w:rPr>
          <w:rFonts w:asciiTheme="minorHAnsi" w:hAnsiTheme="minorHAnsi" w:cstheme="minorHAnsi"/>
        </w:rPr>
        <w:t xml:space="preserve"> de una casa habitación, de manera individual o compartida, considerando al menos 40 metros cuadrados por habitante, sean </w:t>
      </w:r>
      <w:r>
        <w:rPr>
          <w:rFonts w:asciiTheme="minorHAnsi" w:hAnsiTheme="minorHAnsi" w:cstheme="minorHAnsi"/>
        </w:rPr>
        <w:t>niñ@s</w:t>
      </w:r>
      <w:r w:rsidRPr="00A456ED">
        <w:rPr>
          <w:rFonts w:asciiTheme="minorHAnsi" w:hAnsiTheme="minorHAnsi" w:cstheme="minorHAnsi"/>
        </w:rPr>
        <w:t xml:space="preserve"> o personas adultas. </w:t>
      </w:r>
      <w:r w:rsidR="00FE2275">
        <w:rPr>
          <w:rFonts w:asciiTheme="minorHAnsi" w:hAnsiTheme="minorHAnsi" w:cstheme="minorHAnsi"/>
        </w:rPr>
        <w:t>El Autogobierno Popular</w:t>
      </w:r>
      <w:r w:rsidRPr="00A456ED">
        <w:rPr>
          <w:rFonts w:asciiTheme="minorHAnsi" w:hAnsiTheme="minorHAnsi" w:cstheme="minorHAnsi"/>
        </w:rPr>
        <w:t xml:space="preserve"> desarrollará un programa para garantizar este derecho en un plazo máximo de 10 años a partir de la entrada en vigor de esta Constitución, entregando al menos el terreno para que los concesionarios habitacionales se encarguen de la construcción respectiva.</w:t>
      </w:r>
      <w:r w:rsidR="007B543D">
        <w:rPr>
          <w:rFonts w:asciiTheme="minorHAnsi" w:hAnsiTheme="minorHAnsi" w:cstheme="minorHAnsi"/>
        </w:rPr>
        <w:t xml:space="preserve"> </w:t>
      </w:r>
      <w:r w:rsidR="0006010A" w:rsidRPr="00A456ED">
        <w:rPr>
          <w:rFonts w:asciiTheme="minorHAnsi" w:hAnsiTheme="minorHAnsi" w:cstheme="minorHAnsi"/>
        </w:rPr>
        <w:t xml:space="preserve">Todas las casas y departamentos habitacionales en uso </w:t>
      </w:r>
      <w:r w:rsidR="005A435D">
        <w:rPr>
          <w:rFonts w:asciiTheme="minorHAnsi" w:hAnsiTheme="minorHAnsi" w:cstheme="minorHAnsi"/>
        </w:rPr>
        <w:t>debe</w:t>
      </w:r>
      <w:r w:rsidR="009E2A3E">
        <w:rPr>
          <w:rFonts w:asciiTheme="minorHAnsi" w:hAnsiTheme="minorHAnsi" w:cstheme="minorHAnsi"/>
        </w:rPr>
        <w:t>n</w:t>
      </w:r>
      <w:r w:rsidR="005A435D">
        <w:rPr>
          <w:rFonts w:asciiTheme="minorHAnsi" w:hAnsiTheme="minorHAnsi" w:cstheme="minorHAnsi"/>
        </w:rPr>
        <w:t xml:space="preserve"> ser</w:t>
      </w:r>
      <w:r w:rsidR="0006010A" w:rsidRPr="00A456ED">
        <w:rPr>
          <w:rFonts w:asciiTheme="minorHAnsi" w:hAnsiTheme="minorHAnsi" w:cstheme="minorHAnsi"/>
        </w:rPr>
        <w:t xml:space="preserve"> asignados a sus usuarios como </w:t>
      </w:r>
      <w:r w:rsidR="00C15CCB" w:rsidRPr="00C15CCB">
        <w:rPr>
          <w:rFonts w:asciiTheme="minorHAnsi" w:hAnsiTheme="minorHAnsi" w:cstheme="minorHAnsi"/>
          <w:i/>
        </w:rPr>
        <w:t>concesión de propiedad</w:t>
      </w:r>
      <w:r w:rsidR="00C15CCB">
        <w:rPr>
          <w:rFonts w:asciiTheme="minorHAnsi" w:hAnsiTheme="minorHAnsi" w:cstheme="minorHAnsi"/>
        </w:rPr>
        <w:t xml:space="preserve">. Los </w:t>
      </w:r>
      <w:r w:rsidR="00C15CCB" w:rsidRPr="00C15CCB">
        <w:rPr>
          <w:rFonts w:asciiTheme="minorHAnsi" w:hAnsiTheme="minorHAnsi" w:cstheme="minorHAnsi"/>
          <w:i/>
        </w:rPr>
        <w:t xml:space="preserve">Consejos </w:t>
      </w:r>
      <w:r w:rsidR="00DE1ABE" w:rsidRPr="00DE1ABE">
        <w:rPr>
          <w:rFonts w:asciiTheme="minorHAnsi" w:hAnsiTheme="minorHAnsi" w:cstheme="minorHAnsi"/>
          <w:i/>
        </w:rPr>
        <w:t>Municipales</w:t>
      </w:r>
      <w:r w:rsidR="00C15CCB" w:rsidRPr="00C15CCB">
        <w:rPr>
          <w:rFonts w:asciiTheme="minorHAnsi" w:hAnsiTheme="minorHAnsi" w:cstheme="minorHAnsi"/>
          <w:i/>
        </w:rPr>
        <w:t xml:space="preserve"> de Economía Equitativa</w:t>
      </w:r>
      <w:r w:rsidR="00C15CCB">
        <w:rPr>
          <w:rFonts w:asciiTheme="minorHAnsi" w:hAnsiTheme="minorHAnsi" w:cstheme="minorHAnsi"/>
        </w:rPr>
        <w:t xml:space="preserve">, con el apoyo de los </w:t>
      </w:r>
      <w:r w:rsidR="00C15CCB" w:rsidRPr="00C15CCB">
        <w:rPr>
          <w:rFonts w:asciiTheme="minorHAnsi" w:hAnsiTheme="minorHAnsi" w:cstheme="minorHAnsi"/>
          <w:i/>
        </w:rPr>
        <w:t>Consejos Estatal y Nacional de Economía Equitativa</w:t>
      </w:r>
      <w:r w:rsidR="00C15CCB">
        <w:rPr>
          <w:rFonts w:asciiTheme="minorHAnsi" w:hAnsiTheme="minorHAnsi" w:cstheme="minorHAnsi"/>
        </w:rPr>
        <w:t xml:space="preserve">, y con la aprobación del </w:t>
      </w:r>
      <w:r w:rsidR="00DE1ABE" w:rsidRPr="00DE1ABE">
        <w:rPr>
          <w:rFonts w:asciiTheme="minorHAnsi" w:hAnsiTheme="minorHAnsi" w:cstheme="minorHAnsi"/>
          <w:i/>
        </w:rPr>
        <w:t>Consejo Político Municipal</w:t>
      </w:r>
      <w:r w:rsidR="00E82185" w:rsidRPr="00E82185">
        <w:rPr>
          <w:rFonts w:asciiTheme="minorHAnsi" w:hAnsiTheme="minorHAnsi" w:cstheme="minorHAnsi"/>
        </w:rPr>
        <w:t xml:space="preserve"> </w:t>
      </w:r>
      <w:r w:rsidR="00C15CCB">
        <w:rPr>
          <w:rFonts w:asciiTheme="minorHAnsi" w:hAnsiTheme="minorHAnsi" w:cstheme="minorHAnsi"/>
        </w:rPr>
        <w:t>respectivo,</w:t>
      </w:r>
      <w:r w:rsidR="0006010A" w:rsidRPr="00A456ED">
        <w:rPr>
          <w:rFonts w:asciiTheme="minorHAnsi" w:hAnsiTheme="minorHAnsi" w:cstheme="minorHAnsi"/>
        </w:rPr>
        <w:t xml:space="preserve"> indemnizará</w:t>
      </w:r>
      <w:r w:rsidR="007979AC">
        <w:rPr>
          <w:rFonts w:asciiTheme="minorHAnsi" w:hAnsiTheme="minorHAnsi" w:cstheme="minorHAnsi"/>
        </w:rPr>
        <w:t>n</w:t>
      </w:r>
      <w:r w:rsidR="0006010A" w:rsidRPr="00A456ED">
        <w:rPr>
          <w:rFonts w:asciiTheme="minorHAnsi" w:hAnsiTheme="minorHAnsi" w:cstheme="minorHAnsi"/>
        </w:rPr>
        <w:t xml:space="preserve"> a los arrendadores expropiados de manera p</w:t>
      </w:r>
      <w:r w:rsidR="009B262F" w:rsidRPr="00A456ED">
        <w:rPr>
          <w:rFonts w:asciiTheme="minorHAnsi" w:hAnsiTheme="minorHAnsi" w:cstheme="minorHAnsi"/>
        </w:rPr>
        <w:t>aulatina en un plazo máximo de 2</w:t>
      </w:r>
      <w:r w:rsidR="0006010A" w:rsidRPr="00A456ED">
        <w:rPr>
          <w:rFonts w:asciiTheme="minorHAnsi" w:hAnsiTheme="minorHAnsi" w:cstheme="minorHAnsi"/>
        </w:rPr>
        <w:t xml:space="preserve">0 años a partir de la entrada en vigor de esta Constitución. Las </w:t>
      </w:r>
      <w:r w:rsidR="00C15CCB" w:rsidRPr="00C15CCB">
        <w:rPr>
          <w:rFonts w:asciiTheme="minorHAnsi" w:hAnsiTheme="minorHAnsi" w:cstheme="minorHAnsi"/>
          <w:i/>
        </w:rPr>
        <w:t>concesiones de propiedad</w:t>
      </w:r>
      <w:r w:rsidR="009B262F" w:rsidRPr="00A456ED">
        <w:rPr>
          <w:rFonts w:asciiTheme="minorHAnsi" w:hAnsiTheme="minorHAnsi" w:cstheme="minorHAnsi"/>
        </w:rPr>
        <w:t xml:space="preserve"> </w:t>
      </w:r>
      <w:r w:rsidR="0006010A" w:rsidRPr="00A456ED">
        <w:rPr>
          <w:rFonts w:asciiTheme="minorHAnsi" w:hAnsiTheme="minorHAnsi" w:cstheme="minorHAnsi"/>
        </w:rPr>
        <w:t>de terreno o casa habitación solamente podrán revocarse por decreto especial en atención al superior interés de la Nación, asignando al usuario otro espacio de la misma calidad</w:t>
      </w:r>
      <w:r w:rsidR="00582289">
        <w:rPr>
          <w:rFonts w:asciiTheme="minorHAnsi" w:hAnsiTheme="minorHAnsi" w:cstheme="minorHAnsi"/>
        </w:rPr>
        <w:t xml:space="preserve"> y tamaño</w:t>
      </w:r>
      <w:r w:rsidR="0006010A" w:rsidRPr="00A456ED">
        <w:rPr>
          <w:rFonts w:asciiTheme="minorHAnsi" w:hAnsiTheme="minorHAnsi" w:cstheme="minorHAnsi"/>
        </w:rPr>
        <w:t xml:space="preserve"> o, si lo prefiere, la indemnización equivalente para que pueda comprar una </w:t>
      </w:r>
      <w:r w:rsidR="00C15CCB" w:rsidRPr="00C15CCB">
        <w:rPr>
          <w:rFonts w:asciiTheme="minorHAnsi" w:hAnsiTheme="minorHAnsi" w:cstheme="minorHAnsi"/>
          <w:i/>
        </w:rPr>
        <w:t>concesión de propiedad</w:t>
      </w:r>
      <w:r w:rsidR="0006010A" w:rsidRPr="00A456ED">
        <w:rPr>
          <w:rFonts w:asciiTheme="minorHAnsi" w:hAnsiTheme="minorHAnsi" w:cstheme="minorHAnsi"/>
        </w:rPr>
        <w:t xml:space="preserve"> similar a otro particular. </w:t>
      </w:r>
      <w:r w:rsidR="006771D5" w:rsidRPr="00A456ED">
        <w:rPr>
          <w:rFonts w:asciiTheme="minorHAnsi" w:hAnsiTheme="minorHAnsi" w:cstheme="minorHAnsi"/>
        </w:rPr>
        <w:t xml:space="preserve">Las </w:t>
      </w:r>
      <w:r w:rsidR="006771D5">
        <w:rPr>
          <w:rFonts w:asciiTheme="minorHAnsi" w:hAnsiTheme="minorHAnsi" w:cstheme="minorHAnsi"/>
          <w:i/>
        </w:rPr>
        <w:t xml:space="preserve">propiedades </w:t>
      </w:r>
      <w:r w:rsidR="006771D5" w:rsidRPr="00A456ED">
        <w:rPr>
          <w:rFonts w:asciiTheme="minorHAnsi" w:hAnsiTheme="minorHAnsi" w:cstheme="minorHAnsi"/>
        </w:rPr>
        <w:t xml:space="preserve">de terrenos, casas, construcciones y todo tipo de inmuebles previas a </w:t>
      </w:r>
      <w:r w:rsidR="006771D5">
        <w:rPr>
          <w:rFonts w:asciiTheme="minorHAnsi" w:hAnsiTheme="minorHAnsi" w:cstheme="minorHAnsi"/>
        </w:rPr>
        <w:t>la entrada en vigencia de esta C</w:t>
      </w:r>
      <w:r w:rsidR="006771D5" w:rsidRPr="00A456ED">
        <w:rPr>
          <w:rFonts w:asciiTheme="minorHAnsi" w:hAnsiTheme="minorHAnsi" w:cstheme="minorHAnsi"/>
        </w:rPr>
        <w:t xml:space="preserve">onstitución </w:t>
      </w:r>
      <w:r w:rsidR="0023656C">
        <w:rPr>
          <w:rFonts w:asciiTheme="minorHAnsi" w:hAnsiTheme="minorHAnsi" w:cstheme="minorHAnsi"/>
        </w:rPr>
        <w:t xml:space="preserve">son </w:t>
      </w:r>
      <w:r w:rsidR="006771D5" w:rsidRPr="00A456ED">
        <w:rPr>
          <w:rFonts w:asciiTheme="minorHAnsi" w:hAnsiTheme="minorHAnsi" w:cstheme="minorHAnsi"/>
        </w:rPr>
        <w:t xml:space="preserve">válidas como </w:t>
      </w:r>
      <w:r w:rsidR="006771D5" w:rsidRPr="00C15CCB">
        <w:rPr>
          <w:rFonts w:asciiTheme="minorHAnsi" w:hAnsiTheme="minorHAnsi" w:cstheme="minorHAnsi"/>
          <w:i/>
        </w:rPr>
        <w:t>concesiones de propiedad</w:t>
      </w:r>
      <w:r w:rsidR="006771D5">
        <w:rPr>
          <w:rFonts w:asciiTheme="minorHAnsi" w:hAnsiTheme="minorHAnsi" w:cstheme="minorHAnsi"/>
        </w:rPr>
        <w:t xml:space="preserve">. </w:t>
      </w:r>
      <w:r w:rsidR="0006010A" w:rsidRPr="00A456ED">
        <w:rPr>
          <w:rFonts w:asciiTheme="minorHAnsi" w:hAnsiTheme="minorHAnsi" w:cstheme="minorHAnsi"/>
        </w:rPr>
        <w:t xml:space="preserve">Las </w:t>
      </w:r>
      <w:r w:rsidR="00C15CCB" w:rsidRPr="00C15CCB">
        <w:rPr>
          <w:rFonts w:asciiTheme="minorHAnsi" w:hAnsiTheme="minorHAnsi" w:cstheme="minorHAnsi"/>
          <w:i/>
        </w:rPr>
        <w:t>concesiones de propiedad</w:t>
      </w:r>
      <w:r w:rsidR="009B262F" w:rsidRPr="00A456ED">
        <w:rPr>
          <w:rFonts w:asciiTheme="minorHAnsi" w:hAnsiTheme="minorHAnsi" w:cstheme="minorHAnsi"/>
        </w:rPr>
        <w:t xml:space="preserve"> </w:t>
      </w:r>
      <w:r w:rsidR="0006010A" w:rsidRPr="00A456ED">
        <w:rPr>
          <w:rFonts w:asciiTheme="minorHAnsi" w:hAnsiTheme="minorHAnsi" w:cstheme="minorHAnsi"/>
        </w:rPr>
        <w:t>de casa habitación pueden ser vendidas y compradas libremente en los precios acordados por vendedor y comprador, manteniendo su uso para fines habitacionales</w:t>
      </w:r>
      <w:r w:rsidR="006771D5">
        <w:rPr>
          <w:rFonts w:asciiTheme="minorHAnsi" w:hAnsiTheme="minorHAnsi" w:cstheme="minorHAnsi"/>
        </w:rPr>
        <w:t xml:space="preserve">, </w:t>
      </w:r>
      <w:r w:rsidR="006771D5" w:rsidRPr="00A456ED">
        <w:rPr>
          <w:rFonts w:asciiTheme="minorHAnsi" w:hAnsiTheme="minorHAnsi" w:cstheme="minorHAnsi"/>
        </w:rPr>
        <w:t xml:space="preserve">tomando como referencia el precio o avalúo particular y el asignado por el </w:t>
      </w:r>
      <w:r w:rsidR="006771D5" w:rsidRPr="002F3455">
        <w:rPr>
          <w:rFonts w:asciiTheme="minorHAnsi" w:hAnsiTheme="minorHAnsi" w:cstheme="minorHAnsi"/>
          <w:i/>
        </w:rPr>
        <w:t xml:space="preserve">Consejo Municipal de Economía Equitativa </w:t>
      </w:r>
      <w:r w:rsidR="006771D5">
        <w:rPr>
          <w:rFonts w:asciiTheme="minorHAnsi" w:hAnsiTheme="minorHAnsi" w:cstheme="minorHAnsi"/>
        </w:rPr>
        <w:t>respectivo</w:t>
      </w:r>
      <w:r w:rsidR="0006010A" w:rsidRPr="00A456ED">
        <w:rPr>
          <w:rFonts w:asciiTheme="minorHAnsi" w:hAnsiTheme="minorHAnsi" w:cstheme="minorHAnsi"/>
        </w:rPr>
        <w:t xml:space="preserve">. Los titulares de una </w:t>
      </w:r>
      <w:r w:rsidR="00C15CCB" w:rsidRPr="00C15CCB">
        <w:rPr>
          <w:rFonts w:asciiTheme="minorHAnsi" w:hAnsiTheme="minorHAnsi" w:cstheme="minorHAnsi"/>
          <w:i/>
        </w:rPr>
        <w:t>concesión de propiedad</w:t>
      </w:r>
      <w:r w:rsidR="009B262F" w:rsidRPr="00A456ED">
        <w:rPr>
          <w:rFonts w:asciiTheme="minorHAnsi" w:hAnsiTheme="minorHAnsi" w:cstheme="minorHAnsi"/>
        </w:rPr>
        <w:t xml:space="preserve"> de </w:t>
      </w:r>
      <w:r w:rsidR="0006010A" w:rsidRPr="00A456ED">
        <w:rPr>
          <w:rFonts w:asciiTheme="minorHAnsi" w:hAnsiTheme="minorHAnsi" w:cstheme="minorHAnsi"/>
        </w:rPr>
        <w:t xml:space="preserve">terreno o casa habitación podrán mejorar o remodelar la construcción considerando sus aportaciones en el precio respectivo del inmueble. En caso de fallecimiento del o de los titulares de una casa habitación, sus descendientes tendrán prioridad para que se les asigne la </w:t>
      </w:r>
      <w:r w:rsidR="00C15CCB" w:rsidRPr="00C15CCB">
        <w:rPr>
          <w:rFonts w:asciiTheme="minorHAnsi" w:hAnsiTheme="minorHAnsi" w:cstheme="minorHAnsi"/>
          <w:i/>
        </w:rPr>
        <w:t>concesión de propiedad</w:t>
      </w:r>
      <w:r w:rsidR="0006010A" w:rsidRPr="00A456ED">
        <w:rPr>
          <w:rFonts w:asciiTheme="minorHAnsi" w:hAnsiTheme="minorHAnsi" w:cstheme="minorHAnsi"/>
        </w:rPr>
        <w:t xml:space="preserve"> con fines habitacionales o para recibir la indemnización correspondiente para que puedan comprar otra concesión similar. La Ley establecerá la manera en que se hará la asignación o la distribución de la indemnización en caso de que vari</w:t>
      </w:r>
      <w:r w:rsidR="009B262F" w:rsidRPr="00A456ED">
        <w:rPr>
          <w:rFonts w:asciiTheme="minorHAnsi" w:hAnsiTheme="minorHAnsi" w:cstheme="minorHAnsi"/>
        </w:rPr>
        <w:t>os descendientes tengan derecho</w:t>
      </w:r>
      <w:r w:rsidR="0006010A" w:rsidRPr="00A456ED">
        <w:rPr>
          <w:rFonts w:asciiTheme="minorHAnsi" w:hAnsiTheme="minorHAnsi" w:cstheme="minorHAnsi"/>
        </w:rPr>
        <w:t>.</w:t>
      </w:r>
      <w:r w:rsidRPr="00A456ED">
        <w:rPr>
          <w:rFonts w:asciiTheme="minorHAnsi" w:hAnsiTheme="minorHAnsi" w:cstheme="minorHAnsi"/>
        </w:rPr>
        <w:t xml:space="preserve"> </w:t>
      </w:r>
    </w:p>
    <w:p w:rsidR="00502664" w:rsidRDefault="00007E37" w:rsidP="00746882">
      <w:pPr>
        <w:pStyle w:val="Ttulo3"/>
      </w:pPr>
      <w:bookmarkStart w:id="125" w:name="_Toc480155063"/>
      <w:r>
        <w:t>Artículo 103</w:t>
      </w:r>
      <w:r w:rsidR="0006010A" w:rsidRPr="00A456ED">
        <w:t xml:space="preserve">. </w:t>
      </w:r>
      <w:r w:rsidR="00502664">
        <w:t>Concesiones de propiedad para empresas e instituciones</w:t>
      </w:r>
      <w:bookmarkEnd w:id="125"/>
    </w:p>
    <w:p w:rsidR="006C3942" w:rsidRPr="00A456ED" w:rsidRDefault="00E82185" w:rsidP="00502664">
      <w:pPr>
        <w:pStyle w:val="NormalWeb"/>
        <w:shd w:val="clear" w:color="auto" w:fill="FFFFFF"/>
        <w:spacing w:before="0" w:beforeAutospacing="0" w:line="276" w:lineRule="auto"/>
        <w:jc w:val="both"/>
        <w:rPr>
          <w:rFonts w:asciiTheme="minorHAnsi" w:hAnsiTheme="minorHAnsi" w:cstheme="minorHAnsi"/>
        </w:rPr>
      </w:pPr>
      <w:r w:rsidRPr="00E82185">
        <w:rPr>
          <w:rFonts w:asciiTheme="minorHAnsi" w:hAnsiTheme="minorHAnsi" w:cstheme="minorHAnsi"/>
        </w:rPr>
        <w:t xml:space="preserve"> </w:t>
      </w:r>
      <w:r w:rsidR="0006010A" w:rsidRPr="00A456ED">
        <w:rPr>
          <w:rFonts w:asciiTheme="minorHAnsi" w:hAnsiTheme="minorHAnsi" w:cstheme="minorHAnsi"/>
        </w:rPr>
        <w:t xml:space="preserve">Las </w:t>
      </w:r>
      <w:r w:rsidR="00C15CCB" w:rsidRPr="00C15CCB">
        <w:rPr>
          <w:rFonts w:asciiTheme="minorHAnsi" w:hAnsiTheme="minorHAnsi" w:cstheme="minorHAnsi"/>
          <w:i/>
        </w:rPr>
        <w:t>concesiones de propiedad</w:t>
      </w:r>
      <w:r w:rsidR="009B262F" w:rsidRPr="00A456ED">
        <w:rPr>
          <w:rFonts w:asciiTheme="minorHAnsi" w:hAnsiTheme="minorHAnsi" w:cstheme="minorHAnsi"/>
        </w:rPr>
        <w:t xml:space="preserve"> de</w:t>
      </w:r>
      <w:r w:rsidR="0006010A" w:rsidRPr="00A456ED">
        <w:rPr>
          <w:rFonts w:asciiTheme="minorHAnsi" w:hAnsiTheme="minorHAnsi" w:cstheme="minorHAnsi"/>
        </w:rPr>
        <w:t xml:space="preserve"> inmuebles para empresas e instituciones </w:t>
      </w:r>
      <w:r w:rsidR="00D756FD">
        <w:rPr>
          <w:rFonts w:asciiTheme="minorHAnsi" w:hAnsiTheme="minorHAnsi" w:cstheme="minorHAnsi"/>
        </w:rPr>
        <w:t>son</w:t>
      </w:r>
      <w:r w:rsidR="0006010A" w:rsidRPr="00A456ED">
        <w:rPr>
          <w:rFonts w:asciiTheme="minorHAnsi" w:hAnsiTheme="minorHAnsi" w:cstheme="minorHAnsi"/>
        </w:rPr>
        <w:t xml:space="preserve"> asignadas por tiempo indefinido a personas o colectivos que las compren pero</w:t>
      </w:r>
      <w:r w:rsidR="006C3942" w:rsidRPr="00A456ED">
        <w:rPr>
          <w:rFonts w:asciiTheme="minorHAnsi" w:hAnsiTheme="minorHAnsi" w:cstheme="minorHAnsi"/>
        </w:rPr>
        <w:t>,</w:t>
      </w:r>
      <w:r w:rsidR="0006010A" w:rsidRPr="00A456ED">
        <w:rPr>
          <w:rFonts w:asciiTheme="minorHAnsi" w:hAnsiTheme="minorHAnsi" w:cstheme="minorHAnsi"/>
        </w:rPr>
        <w:t xml:space="preserve"> en caso de fallecimiento</w:t>
      </w:r>
      <w:r w:rsidR="006C3942" w:rsidRPr="00A456ED">
        <w:rPr>
          <w:rFonts w:asciiTheme="minorHAnsi" w:hAnsiTheme="minorHAnsi" w:cstheme="minorHAnsi"/>
        </w:rPr>
        <w:t>,</w:t>
      </w:r>
      <w:r w:rsidR="0006010A" w:rsidRPr="00A456ED">
        <w:rPr>
          <w:rFonts w:asciiTheme="minorHAnsi" w:hAnsiTheme="minorHAnsi" w:cstheme="minorHAnsi"/>
        </w:rPr>
        <w:t xml:space="preserve"> sus descendientes o familiares no tendrán derecho sobre el inmueble mayor al que corresponda a otros colaboradores de la empresa e institución. </w:t>
      </w:r>
      <w:r w:rsidR="0006010A" w:rsidRPr="00A456ED">
        <w:rPr>
          <w:rFonts w:asciiTheme="minorHAnsi" w:hAnsiTheme="minorHAnsi" w:cstheme="minorHAnsi"/>
        </w:rPr>
        <w:lastRenderedPageBreak/>
        <w:t>La concesión podrá ser mantenida, con derechos proporcionales a su aportación labora</w:t>
      </w:r>
      <w:r w:rsidR="009F4FC1">
        <w:rPr>
          <w:rFonts w:asciiTheme="minorHAnsi" w:hAnsiTheme="minorHAnsi" w:cstheme="minorHAnsi"/>
        </w:rPr>
        <w:t>l, de acuerdo con</w:t>
      </w:r>
      <w:r w:rsidR="002F7F2F" w:rsidRPr="00A456ED">
        <w:rPr>
          <w:rFonts w:asciiTheme="minorHAnsi" w:hAnsiTheme="minorHAnsi" w:cstheme="minorHAnsi"/>
        </w:rPr>
        <w:t xml:space="preserve"> lo que establezca la </w:t>
      </w:r>
      <w:r w:rsidR="008F267D">
        <w:rPr>
          <w:rFonts w:asciiTheme="minorHAnsi" w:hAnsiTheme="minorHAnsi" w:cstheme="minorHAnsi"/>
        </w:rPr>
        <w:t>Ley</w:t>
      </w:r>
      <w:r w:rsidR="0006010A" w:rsidRPr="00A456ED">
        <w:rPr>
          <w:rFonts w:asciiTheme="minorHAnsi" w:hAnsiTheme="minorHAnsi" w:cstheme="minorHAnsi"/>
        </w:rPr>
        <w:t xml:space="preserve">, por quienes colaboren en la empresa o institución. </w:t>
      </w:r>
    </w:p>
    <w:p w:rsidR="00C34D47" w:rsidRDefault="002F3455" w:rsidP="00746882">
      <w:pPr>
        <w:pStyle w:val="Ttulo3"/>
      </w:pPr>
      <w:bookmarkStart w:id="126" w:name="_Toc480155064"/>
      <w:r>
        <w:t>Artí</w:t>
      </w:r>
      <w:r w:rsidR="002C2269">
        <w:t>culo 104</w:t>
      </w:r>
      <w:r w:rsidR="006C3942" w:rsidRPr="00A456ED">
        <w:t xml:space="preserve">. </w:t>
      </w:r>
      <w:r w:rsidR="00C34D47">
        <w:t>Inmuebles ociosos</w:t>
      </w:r>
      <w:bookmarkEnd w:id="126"/>
    </w:p>
    <w:p w:rsidR="0006010A" w:rsidRDefault="0006010A" w:rsidP="00C34D47">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Los espacios que permanezcan sin uso por más de tres años podrán ser </w:t>
      </w:r>
      <w:r w:rsidR="000A62B2" w:rsidRPr="00007E37">
        <w:rPr>
          <w:rFonts w:asciiTheme="minorHAnsi" w:hAnsiTheme="minorHAnsi" w:cstheme="minorHAnsi"/>
          <w:color w:val="000000" w:themeColor="text1"/>
        </w:rPr>
        <w:t>recuperados</w:t>
      </w:r>
      <w:r w:rsidRPr="000A62B2">
        <w:rPr>
          <w:rFonts w:asciiTheme="minorHAnsi" w:hAnsiTheme="minorHAnsi" w:cstheme="minorHAnsi"/>
          <w:color w:val="FF0000"/>
        </w:rPr>
        <w:t xml:space="preserve"> </w:t>
      </w:r>
      <w:r w:rsidR="002F3455">
        <w:rPr>
          <w:rFonts w:asciiTheme="minorHAnsi" w:hAnsiTheme="minorHAnsi" w:cstheme="minorHAnsi"/>
        </w:rPr>
        <w:t xml:space="preserve">por el </w:t>
      </w:r>
      <w:r w:rsidR="002F3455" w:rsidRPr="002F3455">
        <w:rPr>
          <w:rFonts w:asciiTheme="minorHAnsi" w:hAnsiTheme="minorHAnsi" w:cstheme="minorHAnsi"/>
          <w:i/>
        </w:rPr>
        <w:t>Consejo Municipal de Economía Equitativa</w:t>
      </w:r>
      <w:r w:rsidR="002F3455">
        <w:rPr>
          <w:rFonts w:asciiTheme="minorHAnsi" w:hAnsiTheme="minorHAnsi" w:cstheme="minorHAnsi"/>
        </w:rPr>
        <w:t xml:space="preserve"> </w:t>
      </w:r>
      <w:r w:rsidRPr="00A456ED">
        <w:rPr>
          <w:rFonts w:asciiTheme="minorHAnsi" w:hAnsiTheme="minorHAnsi" w:cstheme="minorHAnsi"/>
        </w:rPr>
        <w:t>para ser asignados</w:t>
      </w:r>
      <w:r w:rsidR="009B262F" w:rsidRPr="00A456ED">
        <w:rPr>
          <w:rFonts w:asciiTheme="minorHAnsi" w:hAnsiTheme="minorHAnsi" w:cstheme="minorHAnsi"/>
        </w:rPr>
        <w:t xml:space="preserve"> en propiedad</w:t>
      </w:r>
      <w:r w:rsidRPr="00A456ED">
        <w:rPr>
          <w:rFonts w:asciiTheme="minorHAnsi" w:hAnsiTheme="minorHAnsi" w:cstheme="minorHAnsi"/>
        </w:rPr>
        <w:t xml:space="preserve"> a nuevos usuarios. La </w:t>
      </w:r>
      <w:r w:rsidR="008F267D">
        <w:rPr>
          <w:rFonts w:asciiTheme="minorHAnsi" w:hAnsiTheme="minorHAnsi" w:cstheme="minorHAnsi"/>
        </w:rPr>
        <w:t>Ley</w:t>
      </w:r>
      <w:r w:rsidRPr="00A456ED">
        <w:rPr>
          <w:rFonts w:asciiTheme="minorHAnsi" w:hAnsiTheme="minorHAnsi" w:cstheme="minorHAnsi"/>
        </w:rPr>
        <w:t xml:space="preserve"> regulará que nadie acumule </w:t>
      </w:r>
      <w:r w:rsidR="00007E37" w:rsidRPr="00007E37">
        <w:rPr>
          <w:rFonts w:asciiTheme="minorHAnsi" w:hAnsiTheme="minorHAnsi" w:cstheme="minorHAnsi"/>
          <w:i/>
        </w:rPr>
        <w:t>concesiones de propiedad</w:t>
      </w:r>
      <w:r w:rsidRPr="000A62B2">
        <w:rPr>
          <w:rFonts w:asciiTheme="minorHAnsi" w:hAnsiTheme="minorHAnsi" w:cstheme="minorHAnsi"/>
          <w:color w:val="FF0000"/>
        </w:rPr>
        <w:t xml:space="preserve"> </w:t>
      </w:r>
      <w:r w:rsidRPr="00A456ED">
        <w:rPr>
          <w:rFonts w:asciiTheme="minorHAnsi" w:hAnsiTheme="minorHAnsi" w:cstheme="minorHAnsi"/>
        </w:rPr>
        <w:t>oci</w:t>
      </w:r>
      <w:r w:rsidR="002F7F2F" w:rsidRPr="00A456ED">
        <w:rPr>
          <w:rFonts w:asciiTheme="minorHAnsi" w:hAnsiTheme="minorHAnsi" w:cstheme="minorHAnsi"/>
        </w:rPr>
        <w:t>osas o excesivas.</w:t>
      </w:r>
      <w:r w:rsidR="00E82185" w:rsidRPr="00E82185">
        <w:rPr>
          <w:rFonts w:asciiTheme="minorHAnsi" w:hAnsiTheme="minorHAnsi" w:cstheme="minorHAnsi"/>
        </w:rPr>
        <w:t xml:space="preserve"> </w:t>
      </w:r>
    </w:p>
    <w:p w:rsidR="00C34D47" w:rsidRDefault="002C2269" w:rsidP="00746882">
      <w:pPr>
        <w:pStyle w:val="Ttulo3"/>
      </w:pPr>
      <w:bookmarkStart w:id="127" w:name="_Toc480155065"/>
      <w:r>
        <w:t>Artículo 105</w:t>
      </w:r>
      <w:r w:rsidR="00C34D47" w:rsidRPr="00A456ED">
        <w:t xml:space="preserve">. </w:t>
      </w:r>
      <w:r w:rsidR="00C34D47">
        <w:t xml:space="preserve">Reasignación de </w:t>
      </w:r>
      <w:r w:rsidR="00C34D47" w:rsidRPr="005362EF">
        <w:rPr>
          <w:rStyle w:val="Ttulo3Car"/>
          <w:b/>
        </w:rPr>
        <w:t>concesiones de propiedad</w:t>
      </w:r>
      <w:bookmarkEnd w:id="127"/>
    </w:p>
    <w:p w:rsidR="00C34D47" w:rsidRPr="00A61C47" w:rsidRDefault="00C34D47" w:rsidP="00C34D47">
      <w:pPr>
        <w:shd w:val="clear" w:color="auto" w:fill="FFFFFF"/>
        <w:spacing w:after="100" w:afterAutospacing="1" w:line="276" w:lineRule="auto"/>
        <w:jc w:val="both"/>
        <w:rPr>
          <w:rFonts w:eastAsia="Times New Roman" w:cstheme="minorHAnsi"/>
          <w:b/>
          <w:color w:val="FF0000"/>
          <w:sz w:val="24"/>
          <w:szCs w:val="24"/>
          <w:lang w:eastAsia="es-MX"/>
        </w:rPr>
      </w:pPr>
      <w:r w:rsidRPr="00A456ED">
        <w:rPr>
          <w:rFonts w:eastAsia="Times New Roman" w:cstheme="minorHAnsi"/>
          <w:sz w:val="24"/>
          <w:szCs w:val="24"/>
          <w:lang w:eastAsia="es-MX"/>
        </w:rPr>
        <w:t xml:space="preserve">Las </w:t>
      </w:r>
      <w:r>
        <w:rPr>
          <w:rFonts w:eastAsia="Times New Roman" w:cstheme="minorHAnsi"/>
          <w:sz w:val="24"/>
          <w:szCs w:val="24"/>
          <w:lang w:eastAsia="es-MX"/>
        </w:rPr>
        <w:t>Ley</w:t>
      </w:r>
      <w:r w:rsidRPr="00A456ED">
        <w:rPr>
          <w:rFonts w:eastAsia="Times New Roman" w:cstheme="minorHAnsi"/>
          <w:sz w:val="24"/>
          <w:szCs w:val="24"/>
          <w:lang w:eastAsia="es-MX"/>
        </w:rPr>
        <w:t xml:space="preserve">es de la Federación y de las entidades federativas en sus respectivas jurisdicciones, determinarán los casos en que sea de utilidad pública la reasignación de </w:t>
      </w:r>
      <w:r w:rsidRPr="00C15CCB">
        <w:rPr>
          <w:rFonts w:eastAsia="Times New Roman" w:cstheme="minorHAnsi"/>
          <w:i/>
          <w:sz w:val="24"/>
          <w:szCs w:val="24"/>
          <w:lang w:eastAsia="es-MX"/>
        </w:rPr>
        <w:t>concesiones de propiedad</w:t>
      </w:r>
      <w:r w:rsidRPr="00A456ED">
        <w:rPr>
          <w:rFonts w:eastAsia="Times New Roman" w:cstheme="minorHAnsi"/>
          <w:sz w:val="24"/>
          <w:szCs w:val="24"/>
          <w:lang w:eastAsia="es-MX"/>
        </w:rPr>
        <w:t xml:space="preserve"> para el uso de terrenos e inmuebles; de acuerdo con la </w:t>
      </w:r>
      <w:r>
        <w:rPr>
          <w:rFonts w:eastAsia="Times New Roman" w:cstheme="minorHAnsi"/>
          <w:sz w:val="24"/>
          <w:szCs w:val="24"/>
          <w:lang w:eastAsia="es-MX"/>
        </w:rPr>
        <w:t>Ley</w:t>
      </w:r>
      <w:r w:rsidR="002C2269">
        <w:rPr>
          <w:rFonts w:eastAsia="Times New Roman" w:cstheme="minorHAnsi"/>
          <w:sz w:val="24"/>
          <w:szCs w:val="24"/>
          <w:lang w:eastAsia="es-MX"/>
        </w:rPr>
        <w:t>, el C</w:t>
      </w:r>
      <w:r w:rsidRPr="00A456ED">
        <w:rPr>
          <w:rFonts w:eastAsia="Times New Roman" w:cstheme="minorHAnsi"/>
          <w:sz w:val="24"/>
          <w:szCs w:val="24"/>
          <w:lang w:eastAsia="es-MX"/>
        </w:rPr>
        <w:t xml:space="preserve">onsejo respectivo hará la declaración correspondiente. El precio que se fijará como indemnización como efecto de la reasignación concesionaria, se basará en la cantidad </w:t>
      </w:r>
      <w:r w:rsidR="008859D3">
        <w:rPr>
          <w:rFonts w:eastAsia="Times New Roman" w:cstheme="minorHAnsi"/>
          <w:sz w:val="24"/>
          <w:szCs w:val="24"/>
          <w:lang w:eastAsia="es-MX"/>
        </w:rPr>
        <w:t xml:space="preserve">que </w:t>
      </w:r>
      <w:r w:rsidRPr="00A456ED">
        <w:rPr>
          <w:rFonts w:eastAsia="Times New Roman" w:cstheme="minorHAnsi"/>
          <w:sz w:val="24"/>
          <w:szCs w:val="24"/>
          <w:lang w:eastAsia="es-MX"/>
        </w:rPr>
        <w:t xml:space="preserve">establezcan las oficinas catastrales o recaudadoras, ya sea que ese valor haya sido manifestado por el concesionario o simplemente aceptado por él de un modo tácito por haber pagado sus contribuciones con esta base. El exceso de valor o el demérito que haya tenido el inmueble por las mejoras o deterioros ocurridos con posterioridad a la fecha de la asignación del valor fiscal, </w:t>
      </w:r>
      <w:r>
        <w:rPr>
          <w:rFonts w:eastAsia="Times New Roman" w:cstheme="minorHAnsi"/>
          <w:sz w:val="24"/>
          <w:szCs w:val="24"/>
          <w:lang w:eastAsia="es-MX"/>
        </w:rPr>
        <w:t>debe ser</w:t>
      </w:r>
      <w:r w:rsidRPr="00A456ED">
        <w:rPr>
          <w:rFonts w:eastAsia="Times New Roman" w:cstheme="minorHAnsi"/>
          <w:sz w:val="24"/>
          <w:szCs w:val="24"/>
          <w:lang w:eastAsia="es-MX"/>
        </w:rPr>
        <w:t xml:space="preserve"> lo único que deberá quedar sujeto a juicio pericial y </w:t>
      </w:r>
      <w:r w:rsidRPr="008735F5">
        <w:rPr>
          <w:rFonts w:eastAsia="Times New Roman" w:cstheme="minorHAnsi"/>
          <w:strike/>
          <w:color w:val="000000" w:themeColor="text1"/>
          <w:sz w:val="24"/>
          <w:szCs w:val="24"/>
          <w:lang w:eastAsia="es-MX"/>
        </w:rPr>
        <w:t>a</w:t>
      </w:r>
      <w:r w:rsidRPr="008735F5">
        <w:rPr>
          <w:rFonts w:eastAsia="Times New Roman" w:cstheme="minorHAnsi"/>
          <w:color w:val="000000" w:themeColor="text1"/>
          <w:sz w:val="24"/>
          <w:szCs w:val="24"/>
          <w:lang w:eastAsia="es-MX"/>
        </w:rPr>
        <w:t xml:space="preserve"> r</w:t>
      </w:r>
      <w:r w:rsidRPr="00A456ED">
        <w:rPr>
          <w:rFonts w:eastAsia="Times New Roman" w:cstheme="minorHAnsi"/>
          <w:sz w:val="24"/>
          <w:szCs w:val="24"/>
          <w:lang w:eastAsia="es-MX"/>
        </w:rPr>
        <w:t>esolución judicial. Esto mismo se observará cuando se trate de objetos cuyo valor no esté fijado en las oficinas rentísticas.</w:t>
      </w:r>
      <w:r w:rsidRPr="00E82185">
        <w:rPr>
          <w:rFonts w:eastAsia="Times New Roman" w:cstheme="minorHAnsi"/>
          <w:sz w:val="24"/>
          <w:szCs w:val="24"/>
          <w:lang w:eastAsia="es-MX"/>
        </w:rPr>
        <w:t xml:space="preserve"> </w:t>
      </w:r>
      <w:r w:rsidRPr="00A456ED">
        <w:rPr>
          <w:rFonts w:eastAsia="Times New Roman" w:cstheme="minorHAnsi"/>
          <w:sz w:val="24"/>
          <w:szCs w:val="24"/>
          <w:lang w:eastAsia="es-MX"/>
        </w:rPr>
        <w:t xml:space="preserve">El ejercicio de las acciones que corresponden a la </w:t>
      </w:r>
      <w:r w:rsidRPr="008735F5">
        <w:rPr>
          <w:rFonts w:eastAsia="Times New Roman" w:cstheme="minorHAnsi"/>
          <w:color w:val="000000" w:themeColor="text1"/>
          <w:sz w:val="24"/>
          <w:szCs w:val="24"/>
          <w:lang w:eastAsia="es-MX"/>
        </w:rPr>
        <w:t xml:space="preserve">Nación, </w:t>
      </w:r>
      <w:r w:rsidRPr="00A456ED">
        <w:rPr>
          <w:rFonts w:eastAsia="Times New Roman" w:cstheme="minorHAnsi"/>
          <w:sz w:val="24"/>
          <w:szCs w:val="24"/>
          <w:lang w:eastAsia="es-MX"/>
        </w:rPr>
        <w:t xml:space="preserve">por virtud de las disposiciones </w:t>
      </w:r>
      <w:r>
        <w:rPr>
          <w:rFonts w:eastAsia="Times New Roman" w:cstheme="minorHAnsi"/>
          <w:sz w:val="24"/>
          <w:szCs w:val="24"/>
          <w:lang w:eastAsia="es-MX"/>
        </w:rPr>
        <w:t>anteriores</w:t>
      </w:r>
      <w:r w:rsidRPr="00A456ED">
        <w:rPr>
          <w:rFonts w:eastAsia="Times New Roman" w:cstheme="minorHAnsi"/>
          <w:sz w:val="24"/>
          <w:szCs w:val="24"/>
          <w:lang w:eastAsia="es-MX"/>
        </w:rPr>
        <w:t>, se hará efectivo por el procedimiento judicial; pero</w:t>
      </w:r>
      <w:r w:rsidR="002C2269">
        <w:rPr>
          <w:rFonts w:eastAsia="Times New Roman" w:cstheme="minorHAnsi"/>
          <w:sz w:val="24"/>
          <w:szCs w:val="24"/>
          <w:lang w:eastAsia="es-MX"/>
        </w:rPr>
        <w:t>,</w:t>
      </w:r>
      <w:r w:rsidRPr="00A456ED">
        <w:rPr>
          <w:rFonts w:eastAsia="Times New Roman" w:cstheme="minorHAnsi"/>
          <w:sz w:val="24"/>
          <w:szCs w:val="24"/>
          <w:lang w:eastAsia="es-MX"/>
        </w:rPr>
        <w:t xml:space="preserve"> dentro de este procedimien</w:t>
      </w:r>
      <w:r>
        <w:rPr>
          <w:rFonts w:eastAsia="Times New Roman" w:cstheme="minorHAnsi"/>
          <w:sz w:val="24"/>
          <w:szCs w:val="24"/>
          <w:lang w:eastAsia="es-MX"/>
        </w:rPr>
        <w:t xml:space="preserve">to y por orden de los </w:t>
      </w:r>
      <w:r w:rsidRPr="00840698">
        <w:rPr>
          <w:rFonts w:eastAsia="Times New Roman" w:cstheme="minorHAnsi"/>
          <w:i/>
          <w:color w:val="000000" w:themeColor="text1"/>
          <w:sz w:val="24"/>
          <w:szCs w:val="24"/>
          <w:lang w:eastAsia="es-MX"/>
        </w:rPr>
        <w:t>Consejos de Justicia</w:t>
      </w:r>
      <w:r w:rsidRPr="00840698">
        <w:rPr>
          <w:rFonts w:eastAsia="Times New Roman" w:cstheme="minorHAnsi"/>
          <w:color w:val="000000" w:themeColor="text1"/>
          <w:sz w:val="24"/>
          <w:szCs w:val="24"/>
          <w:lang w:eastAsia="es-MX"/>
        </w:rPr>
        <w:t xml:space="preserve"> </w:t>
      </w:r>
      <w:r w:rsidRPr="00A456ED">
        <w:rPr>
          <w:rFonts w:eastAsia="Times New Roman" w:cstheme="minorHAnsi"/>
          <w:sz w:val="24"/>
          <w:szCs w:val="24"/>
          <w:lang w:eastAsia="es-MX"/>
        </w:rPr>
        <w:t>correspondientes, que se dictará en el plazo m</w:t>
      </w:r>
      <w:r w:rsidR="008735F5">
        <w:rPr>
          <w:rFonts w:eastAsia="Times New Roman" w:cstheme="minorHAnsi"/>
          <w:sz w:val="24"/>
          <w:szCs w:val="24"/>
          <w:lang w:eastAsia="es-MX"/>
        </w:rPr>
        <w:t xml:space="preserve">áximo </w:t>
      </w:r>
      <w:r w:rsidR="002C2269">
        <w:rPr>
          <w:rFonts w:eastAsia="Times New Roman" w:cstheme="minorHAnsi"/>
          <w:sz w:val="24"/>
          <w:szCs w:val="24"/>
          <w:lang w:eastAsia="es-MX"/>
        </w:rPr>
        <w:t xml:space="preserve">de un mes, el Consejo Político Municipal, Estatal o Nacional, según corresponda a su jurisdicción, </w:t>
      </w:r>
      <w:r w:rsidRPr="00A456ED">
        <w:rPr>
          <w:rFonts w:eastAsia="Times New Roman" w:cstheme="minorHAnsi"/>
          <w:sz w:val="24"/>
          <w:szCs w:val="24"/>
          <w:lang w:eastAsia="es-MX"/>
        </w:rPr>
        <w:t xml:space="preserve">procederá desde luego a la ocupación, administración o reasignación de las tierras o aguas de que se trate y todas sus accesiones, sin que en ningún caso pueda revocarse lo hecho </w:t>
      </w:r>
      <w:r w:rsidR="002C2269">
        <w:rPr>
          <w:rFonts w:eastAsia="Times New Roman" w:cstheme="minorHAnsi"/>
          <w:sz w:val="24"/>
          <w:szCs w:val="24"/>
          <w:lang w:eastAsia="es-MX"/>
        </w:rPr>
        <w:t>antes de que se dicte sentencia</w:t>
      </w:r>
      <w:r w:rsidRPr="008735F5">
        <w:rPr>
          <w:rFonts w:eastAsia="Times New Roman" w:cstheme="minorHAnsi"/>
          <w:color w:val="000000" w:themeColor="text1"/>
          <w:sz w:val="24"/>
          <w:szCs w:val="24"/>
          <w:lang w:eastAsia="es-MX"/>
        </w:rPr>
        <w:t>.</w:t>
      </w:r>
    </w:p>
    <w:p w:rsidR="00C34D47" w:rsidRDefault="002C2269" w:rsidP="00746882">
      <w:pPr>
        <w:pStyle w:val="Ttulo3"/>
      </w:pPr>
      <w:bookmarkStart w:id="128" w:name="_Toc480155066"/>
      <w:r>
        <w:t>Artículo 106</w:t>
      </w:r>
      <w:r w:rsidR="00C34D47" w:rsidRPr="00A456ED">
        <w:t xml:space="preserve">. </w:t>
      </w:r>
      <w:r w:rsidR="00C34D47">
        <w:t>Concesiones de propiedad colectivas</w:t>
      </w:r>
      <w:bookmarkEnd w:id="128"/>
    </w:p>
    <w:p w:rsidR="00C34D47" w:rsidRPr="00A456ED" w:rsidRDefault="00C34D47" w:rsidP="00C34D47">
      <w:pPr>
        <w:shd w:val="clear" w:color="auto" w:fill="FFFFFF"/>
        <w:spacing w:after="100" w:afterAutospacing="1" w:line="276" w:lineRule="auto"/>
        <w:jc w:val="both"/>
        <w:rPr>
          <w:rFonts w:eastAsia="Times New Roman" w:cstheme="minorHAnsi"/>
          <w:sz w:val="24"/>
          <w:szCs w:val="24"/>
          <w:lang w:eastAsia="es-MX"/>
        </w:rPr>
      </w:pPr>
      <w:r w:rsidRPr="00A456ED">
        <w:rPr>
          <w:rFonts w:eastAsia="Times New Roman" w:cstheme="minorHAnsi"/>
          <w:sz w:val="24"/>
          <w:szCs w:val="24"/>
          <w:lang w:eastAsia="es-MX"/>
        </w:rPr>
        <w:t>Los colectivos que sean concesionarios para el uso y usufructo de terrenos e inmuebles funcionarán de manera democrática, sien</w:t>
      </w:r>
      <w:r w:rsidR="002C2269">
        <w:rPr>
          <w:rFonts w:eastAsia="Times New Roman" w:cstheme="minorHAnsi"/>
          <w:sz w:val="24"/>
          <w:szCs w:val="24"/>
          <w:lang w:eastAsia="es-MX"/>
        </w:rPr>
        <w:t xml:space="preserve">do su </w:t>
      </w:r>
      <w:r w:rsidRPr="002C2269">
        <w:rPr>
          <w:rFonts w:eastAsia="Times New Roman" w:cstheme="minorHAnsi"/>
          <w:color w:val="000000" w:themeColor="text1"/>
          <w:sz w:val="24"/>
          <w:szCs w:val="24"/>
          <w:lang w:eastAsia="es-MX"/>
        </w:rPr>
        <w:t>asamblea general</w:t>
      </w:r>
      <w:r w:rsidRPr="00A61C47">
        <w:rPr>
          <w:rFonts w:eastAsia="Times New Roman" w:cstheme="minorHAnsi"/>
          <w:color w:val="FF0000"/>
          <w:sz w:val="24"/>
          <w:szCs w:val="24"/>
          <w:lang w:eastAsia="es-MX"/>
        </w:rPr>
        <w:t xml:space="preserve"> </w:t>
      </w:r>
      <w:r w:rsidRPr="00A456ED">
        <w:rPr>
          <w:rFonts w:eastAsia="Times New Roman" w:cstheme="minorHAnsi"/>
          <w:sz w:val="24"/>
          <w:szCs w:val="24"/>
          <w:lang w:eastAsia="es-MX"/>
        </w:rPr>
        <w:t xml:space="preserve">el órgano supremo de decisión. Cada colectivo debe elegir a una persona como representante legal para hacer las gestiones que requieran ante las instancias que consideren necesarias o convenientes. El </w:t>
      </w:r>
      <w:r w:rsidR="00E40D3F" w:rsidRPr="00E40D3F">
        <w:rPr>
          <w:rFonts w:eastAsia="Times New Roman" w:cstheme="minorHAnsi"/>
          <w:i/>
          <w:sz w:val="24"/>
          <w:szCs w:val="24"/>
          <w:lang w:eastAsia="es-MX"/>
        </w:rPr>
        <w:t>Consejo Político Nacional</w:t>
      </w:r>
      <w:r w:rsidRPr="00A456ED">
        <w:rPr>
          <w:rFonts w:eastAsia="Times New Roman" w:cstheme="minorHAnsi"/>
          <w:sz w:val="24"/>
          <w:szCs w:val="24"/>
          <w:lang w:eastAsia="es-MX"/>
        </w:rPr>
        <w:t xml:space="preserve"> y los </w:t>
      </w:r>
      <w:r w:rsidRPr="00A456ED">
        <w:rPr>
          <w:rFonts w:eastAsia="Times New Roman" w:cstheme="minorHAnsi"/>
          <w:i/>
          <w:sz w:val="24"/>
          <w:szCs w:val="24"/>
          <w:lang w:eastAsia="es-MX"/>
        </w:rPr>
        <w:t>Consejos Políticos Estatales</w:t>
      </w:r>
      <w:r w:rsidRPr="00A456ED">
        <w:rPr>
          <w:rFonts w:eastAsia="Times New Roman" w:cstheme="minorHAnsi"/>
          <w:sz w:val="24"/>
          <w:szCs w:val="24"/>
          <w:lang w:eastAsia="es-MX"/>
        </w:rPr>
        <w:t xml:space="preserve"> y </w:t>
      </w:r>
      <w:r w:rsidRPr="00DE1ABE">
        <w:rPr>
          <w:rFonts w:eastAsia="Times New Roman" w:cstheme="minorHAnsi"/>
          <w:i/>
          <w:sz w:val="24"/>
          <w:szCs w:val="24"/>
          <w:lang w:eastAsia="es-MX"/>
        </w:rPr>
        <w:t>Municipales</w:t>
      </w:r>
      <w:r w:rsidRPr="00A456ED">
        <w:rPr>
          <w:rFonts w:eastAsia="Times New Roman" w:cstheme="minorHAnsi"/>
          <w:sz w:val="24"/>
          <w:szCs w:val="24"/>
          <w:lang w:eastAsia="es-MX"/>
        </w:rPr>
        <w:t xml:space="preserve">, con base en la </w:t>
      </w:r>
      <w:r>
        <w:rPr>
          <w:rFonts w:eastAsia="Times New Roman" w:cstheme="minorHAnsi"/>
          <w:sz w:val="24"/>
          <w:szCs w:val="24"/>
          <w:lang w:eastAsia="es-MX"/>
        </w:rPr>
        <w:t>Ley</w:t>
      </w:r>
      <w:r w:rsidRPr="00A456ED">
        <w:rPr>
          <w:rFonts w:eastAsia="Times New Roman" w:cstheme="minorHAnsi"/>
          <w:sz w:val="24"/>
          <w:szCs w:val="24"/>
          <w:lang w:eastAsia="es-MX"/>
        </w:rPr>
        <w:t>, cuidarán de que haya evidencia de procedimientos efectivamente democráticos en el uso de tierras e inmuebles por parte de los colectivos concesionados</w:t>
      </w:r>
      <w:r>
        <w:rPr>
          <w:rFonts w:eastAsia="Times New Roman" w:cstheme="minorHAnsi"/>
          <w:sz w:val="24"/>
          <w:szCs w:val="24"/>
          <w:lang w:eastAsia="es-MX"/>
        </w:rPr>
        <w:t xml:space="preserve">. </w:t>
      </w:r>
      <w:r w:rsidRPr="00A456ED">
        <w:rPr>
          <w:rFonts w:eastAsia="Times New Roman" w:cstheme="minorHAnsi"/>
          <w:sz w:val="24"/>
          <w:szCs w:val="24"/>
          <w:lang w:eastAsia="es-MX"/>
        </w:rPr>
        <w:t xml:space="preserve">La </w:t>
      </w:r>
      <w:r>
        <w:rPr>
          <w:rFonts w:eastAsia="Times New Roman" w:cstheme="minorHAnsi"/>
          <w:sz w:val="24"/>
          <w:szCs w:val="24"/>
          <w:lang w:eastAsia="es-MX"/>
        </w:rPr>
        <w:t>Ley</w:t>
      </w:r>
      <w:r w:rsidRPr="00A456ED">
        <w:rPr>
          <w:rFonts w:eastAsia="Times New Roman" w:cstheme="minorHAnsi"/>
          <w:sz w:val="24"/>
          <w:szCs w:val="24"/>
          <w:lang w:eastAsia="es-MX"/>
        </w:rPr>
        <w:t xml:space="preserve"> establecerá los términos en que las </w:t>
      </w:r>
      <w:r w:rsidRPr="00C15CCB">
        <w:rPr>
          <w:rFonts w:eastAsia="Times New Roman" w:cstheme="minorHAnsi"/>
          <w:i/>
          <w:sz w:val="24"/>
          <w:szCs w:val="24"/>
          <w:lang w:eastAsia="es-MX"/>
        </w:rPr>
        <w:t>concesiones de propiedad</w:t>
      </w:r>
      <w:r w:rsidRPr="00A456ED">
        <w:rPr>
          <w:rFonts w:eastAsia="Times New Roman" w:cstheme="minorHAnsi"/>
          <w:sz w:val="24"/>
          <w:szCs w:val="24"/>
          <w:lang w:eastAsia="es-MX"/>
        </w:rPr>
        <w:t xml:space="preserve"> de terrenos e inmuebles para uso y usufructo colectivo o individual puedan transferirse o venderse a otros colectivos o individuos por así convenir a las partes interesadas. Una concesión asignada a un grupo mayor de 5 personas no podrá transferirse o venderse a un concesionario individual. De acuerdo con la </w:t>
      </w:r>
      <w:r>
        <w:rPr>
          <w:rFonts w:eastAsia="Times New Roman" w:cstheme="minorHAnsi"/>
          <w:sz w:val="24"/>
          <w:szCs w:val="24"/>
          <w:lang w:eastAsia="es-MX"/>
        </w:rPr>
        <w:t>Ley</w:t>
      </w:r>
      <w:r w:rsidRPr="00A456ED">
        <w:rPr>
          <w:rFonts w:eastAsia="Times New Roman" w:cstheme="minorHAnsi"/>
          <w:sz w:val="24"/>
          <w:szCs w:val="24"/>
          <w:lang w:eastAsia="es-MX"/>
        </w:rPr>
        <w:t>, una concesión colectiva podrá fraccionarse para asignarse o venderse en concesiones a individuos o a subgrupos de menor número que el anterior.</w:t>
      </w:r>
      <w:r w:rsidRPr="00E82185">
        <w:rPr>
          <w:rFonts w:eastAsia="Times New Roman" w:cstheme="minorHAnsi"/>
          <w:sz w:val="24"/>
          <w:szCs w:val="24"/>
          <w:lang w:eastAsia="es-MX"/>
        </w:rPr>
        <w:t xml:space="preserve"> </w:t>
      </w:r>
    </w:p>
    <w:p w:rsidR="00C34D47" w:rsidRDefault="002C2269" w:rsidP="00746882">
      <w:pPr>
        <w:pStyle w:val="Ttulo3"/>
      </w:pPr>
      <w:bookmarkStart w:id="129" w:name="_Toc480155067"/>
      <w:r>
        <w:t>Artículo 107</w:t>
      </w:r>
      <w:r w:rsidR="0006010A" w:rsidRPr="00A456ED">
        <w:t xml:space="preserve">. </w:t>
      </w:r>
      <w:r w:rsidR="00C34D47">
        <w:t>Derecho a la pesca</w:t>
      </w:r>
      <w:bookmarkEnd w:id="129"/>
    </w:p>
    <w:p w:rsidR="0006010A" w:rsidRPr="00A456ED" w:rsidRDefault="0006010A" w:rsidP="00C34D47">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Todos </w:t>
      </w:r>
      <w:r w:rsidR="00076C36">
        <w:rPr>
          <w:rFonts w:asciiTheme="minorHAnsi" w:hAnsiTheme="minorHAnsi" w:cstheme="minorHAnsi"/>
        </w:rPr>
        <w:t>l@s mexican@s</w:t>
      </w:r>
      <w:r w:rsidRPr="00A456ED">
        <w:rPr>
          <w:rFonts w:asciiTheme="minorHAnsi" w:hAnsiTheme="minorHAnsi" w:cstheme="minorHAnsi"/>
        </w:rPr>
        <w:t xml:space="preserve"> tienen derecho a la pesca respetando las políticas organizativas para realizar esta actividad de manera sustentable y sostenible, </w:t>
      </w:r>
      <w:r w:rsidR="002F7F2F" w:rsidRPr="00A456ED">
        <w:rPr>
          <w:rFonts w:asciiTheme="minorHAnsi" w:hAnsiTheme="minorHAnsi" w:cstheme="minorHAnsi"/>
        </w:rPr>
        <w:t xml:space="preserve">y </w:t>
      </w:r>
      <w:r w:rsidRPr="00A456ED">
        <w:rPr>
          <w:rFonts w:asciiTheme="minorHAnsi" w:hAnsiTheme="minorHAnsi" w:cstheme="minorHAnsi"/>
        </w:rPr>
        <w:t>tomando en cuenta las restricciones para e</w:t>
      </w:r>
      <w:r w:rsidR="00ED37F1">
        <w:rPr>
          <w:rFonts w:asciiTheme="minorHAnsi" w:hAnsiTheme="minorHAnsi" w:cstheme="minorHAnsi"/>
        </w:rPr>
        <w:t>vitar la extinción o maltrato</w:t>
      </w:r>
      <w:r w:rsidRPr="00A456ED">
        <w:rPr>
          <w:rFonts w:asciiTheme="minorHAnsi" w:hAnsiTheme="minorHAnsi" w:cstheme="minorHAnsi"/>
        </w:rPr>
        <w:t xml:space="preserve"> de especies. </w:t>
      </w:r>
    </w:p>
    <w:p w:rsidR="00C34D47" w:rsidRDefault="00684DC4" w:rsidP="00746882">
      <w:pPr>
        <w:pStyle w:val="Ttulo3"/>
      </w:pPr>
      <w:bookmarkStart w:id="130" w:name="_Toc480155068"/>
      <w:r w:rsidRPr="00A456ED">
        <w:lastRenderedPageBreak/>
        <w:t>A</w:t>
      </w:r>
      <w:r w:rsidR="00C34D47">
        <w:t xml:space="preserve">rtículo </w:t>
      </w:r>
      <w:r w:rsidR="002C2269">
        <w:t>108</w:t>
      </w:r>
      <w:r w:rsidR="0006010A" w:rsidRPr="00A456ED">
        <w:t>.</w:t>
      </w:r>
      <w:r w:rsidR="002F3455">
        <w:t xml:space="preserve"> </w:t>
      </w:r>
      <w:r w:rsidR="00C34D47">
        <w:t>Minas</w:t>
      </w:r>
      <w:bookmarkEnd w:id="130"/>
    </w:p>
    <w:p w:rsidR="0006010A" w:rsidRPr="00A456ED" w:rsidRDefault="002F3455" w:rsidP="00C34D47">
      <w:pPr>
        <w:pStyle w:val="NormalWeb"/>
        <w:shd w:val="clear" w:color="auto" w:fill="FFFFFF"/>
        <w:spacing w:before="0" w:beforeAutospacing="0" w:line="276" w:lineRule="auto"/>
        <w:jc w:val="both"/>
        <w:rPr>
          <w:rFonts w:asciiTheme="minorHAnsi" w:hAnsiTheme="minorHAnsi" w:cstheme="minorHAnsi"/>
        </w:rPr>
      </w:pPr>
      <w:r>
        <w:rPr>
          <w:rFonts w:asciiTheme="minorHAnsi" w:hAnsiTheme="minorHAnsi" w:cstheme="minorHAnsi"/>
        </w:rPr>
        <w:t xml:space="preserve">El </w:t>
      </w:r>
      <w:r w:rsidR="00387DA5" w:rsidRPr="00387DA5">
        <w:rPr>
          <w:rFonts w:asciiTheme="minorHAnsi" w:hAnsiTheme="minorHAnsi" w:cstheme="minorHAnsi"/>
          <w:i/>
        </w:rPr>
        <w:t>Consejo Nacional de</w:t>
      </w:r>
      <w:r>
        <w:rPr>
          <w:rFonts w:asciiTheme="minorHAnsi" w:hAnsiTheme="minorHAnsi" w:cstheme="minorHAnsi"/>
        </w:rPr>
        <w:t xml:space="preserve"> </w:t>
      </w:r>
      <w:r w:rsidRPr="00840698">
        <w:rPr>
          <w:rFonts w:asciiTheme="minorHAnsi" w:hAnsiTheme="minorHAnsi" w:cstheme="minorHAnsi"/>
          <w:i/>
        </w:rPr>
        <w:t>Economía Equitativa</w:t>
      </w:r>
      <w:r w:rsidR="0006010A" w:rsidRPr="00A456ED">
        <w:rPr>
          <w:rFonts w:asciiTheme="minorHAnsi" w:hAnsiTheme="minorHAnsi" w:cstheme="minorHAnsi"/>
        </w:rPr>
        <w:t xml:space="preserve"> </w:t>
      </w:r>
      <w:r w:rsidR="005A435D">
        <w:rPr>
          <w:rFonts w:asciiTheme="minorHAnsi" w:hAnsiTheme="minorHAnsi" w:cstheme="minorHAnsi"/>
        </w:rPr>
        <w:t>es responsable</w:t>
      </w:r>
      <w:r w:rsidR="0006010A" w:rsidRPr="00A456ED">
        <w:rPr>
          <w:rFonts w:asciiTheme="minorHAnsi" w:hAnsiTheme="minorHAnsi" w:cstheme="minorHAnsi"/>
        </w:rPr>
        <w:t xml:space="preserve"> de administrar y cuidar racionalmente el usufructo de las minas, cuyas utilidades </w:t>
      </w:r>
      <w:r w:rsidR="005A435D">
        <w:rPr>
          <w:rFonts w:asciiTheme="minorHAnsi" w:hAnsiTheme="minorHAnsi" w:cstheme="minorHAnsi"/>
        </w:rPr>
        <w:t>debe ser</w:t>
      </w:r>
      <w:r w:rsidR="0006010A" w:rsidRPr="00A456ED">
        <w:rPr>
          <w:rFonts w:asciiTheme="minorHAnsi" w:hAnsiTheme="minorHAnsi" w:cstheme="minorHAnsi"/>
        </w:rPr>
        <w:t xml:space="preserve"> para beneficio nacional y nunca de carácter privado. La </w:t>
      </w:r>
      <w:r w:rsidR="008F267D">
        <w:rPr>
          <w:rFonts w:asciiTheme="minorHAnsi" w:hAnsiTheme="minorHAnsi" w:cstheme="minorHAnsi"/>
        </w:rPr>
        <w:t>Ley</w:t>
      </w:r>
      <w:r w:rsidR="0006010A" w:rsidRPr="00A456ED">
        <w:rPr>
          <w:rFonts w:asciiTheme="minorHAnsi" w:hAnsiTheme="minorHAnsi" w:cstheme="minorHAnsi"/>
        </w:rPr>
        <w:t xml:space="preserve"> regulará la manera en que funcionarán las empresas mineras nacionales</w:t>
      </w:r>
      <w:r>
        <w:rPr>
          <w:rFonts w:asciiTheme="minorHAnsi" w:hAnsiTheme="minorHAnsi" w:cstheme="minorHAnsi"/>
        </w:rPr>
        <w:t>. E</w:t>
      </w:r>
      <w:r w:rsidR="0006010A" w:rsidRPr="00A456ED">
        <w:rPr>
          <w:rFonts w:asciiTheme="minorHAnsi" w:hAnsiTheme="minorHAnsi" w:cstheme="minorHAnsi"/>
        </w:rPr>
        <w:t xml:space="preserve">l </w:t>
      </w:r>
      <w:r w:rsidR="00387DA5" w:rsidRPr="00387DA5">
        <w:rPr>
          <w:rFonts w:asciiTheme="minorHAnsi" w:hAnsiTheme="minorHAnsi" w:cstheme="minorHAnsi"/>
          <w:i/>
        </w:rPr>
        <w:t>Consejo Nacional de</w:t>
      </w:r>
      <w:r>
        <w:rPr>
          <w:rFonts w:asciiTheme="minorHAnsi" w:hAnsiTheme="minorHAnsi" w:cstheme="minorHAnsi"/>
          <w:i/>
        </w:rPr>
        <w:t xml:space="preserve"> Economía </w:t>
      </w:r>
      <w:r w:rsidRPr="002F3455">
        <w:rPr>
          <w:rFonts w:asciiTheme="minorHAnsi" w:hAnsiTheme="minorHAnsi" w:cstheme="minorHAnsi"/>
          <w:i/>
        </w:rPr>
        <w:t>Equitativa</w:t>
      </w:r>
      <w:r>
        <w:rPr>
          <w:rFonts w:asciiTheme="minorHAnsi" w:hAnsiTheme="minorHAnsi" w:cstheme="minorHAnsi"/>
        </w:rPr>
        <w:t xml:space="preserve">, con aprobación del </w:t>
      </w:r>
      <w:r w:rsidR="00E40D3F" w:rsidRPr="00E40D3F">
        <w:rPr>
          <w:rFonts w:asciiTheme="minorHAnsi" w:hAnsiTheme="minorHAnsi" w:cstheme="minorHAnsi"/>
          <w:i/>
        </w:rPr>
        <w:t>Consejo Político Nacional</w:t>
      </w:r>
      <w:r>
        <w:rPr>
          <w:rFonts w:asciiTheme="minorHAnsi" w:hAnsiTheme="minorHAnsi" w:cstheme="minorHAnsi"/>
        </w:rPr>
        <w:t>, elegirá</w:t>
      </w:r>
      <w:r w:rsidR="0006010A" w:rsidRPr="00A456ED">
        <w:rPr>
          <w:rFonts w:asciiTheme="minorHAnsi" w:hAnsiTheme="minorHAnsi" w:cstheme="minorHAnsi"/>
        </w:rPr>
        <w:t xml:space="preserve"> al consejo de adm</w:t>
      </w:r>
      <w:r>
        <w:rPr>
          <w:rFonts w:asciiTheme="minorHAnsi" w:hAnsiTheme="minorHAnsi" w:cstheme="minorHAnsi"/>
        </w:rPr>
        <w:t>inistración de cada una de las minas</w:t>
      </w:r>
      <w:r w:rsidR="0006010A" w:rsidRPr="00A456ED">
        <w:rPr>
          <w:rFonts w:asciiTheme="minorHAnsi" w:hAnsiTheme="minorHAnsi" w:cstheme="minorHAnsi"/>
        </w:rPr>
        <w:t xml:space="preserve"> integrando a especialistas y representantes de universidades públicas. </w:t>
      </w:r>
    </w:p>
    <w:p w:rsidR="0006010A" w:rsidRPr="00A456ED" w:rsidRDefault="0006010A" w:rsidP="003C33CD">
      <w:pPr>
        <w:pStyle w:val="Ttulo2"/>
        <w:rPr>
          <w:rFonts w:eastAsia="Times New Roman"/>
          <w:lang w:eastAsia="es-MX"/>
        </w:rPr>
      </w:pPr>
      <w:bookmarkStart w:id="131" w:name="_Toc480155069"/>
      <w:r w:rsidRPr="00A456ED">
        <w:rPr>
          <w:rFonts w:eastAsia="Times New Roman"/>
          <w:lang w:eastAsia="es-MX"/>
        </w:rPr>
        <w:t>Capítulo II.</w:t>
      </w:r>
      <w:r w:rsidR="00C91735">
        <w:rPr>
          <w:rFonts w:eastAsia="Times New Roman"/>
          <w:lang w:eastAsia="es-MX"/>
        </w:rPr>
        <w:t xml:space="preserve"> Política Agraria, Alimentación y Desarrollo R</w:t>
      </w:r>
      <w:r w:rsidRPr="00A456ED">
        <w:rPr>
          <w:rFonts w:eastAsia="Times New Roman"/>
          <w:lang w:eastAsia="es-MX"/>
        </w:rPr>
        <w:t>ural</w:t>
      </w:r>
      <w:bookmarkEnd w:id="131"/>
    </w:p>
    <w:p w:rsidR="00C34D47" w:rsidRDefault="00C34D47" w:rsidP="00D7149C">
      <w:pPr>
        <w:shd w:val="clear" w:color="auto" w:fill="FFFFFF"/>
        <w:spacing w:after="0" w:line="240" w:lineRule="auto"/>
        <w:jc w:val="both"/>
        <w:rPr>
          <w:rFonts w:eastAsia="Times New Roman" w:cstheme="minorHAnsi"/>
          <w:b/>
          <w:color w:val="000000" w:themeColor="text1"/>
          <w:sz w:val="24"/>
          <w:szCs w:val="24"/>
          <w:lang w:eastAsia="es-MX"/>
        </w:rPr>
      </w:pPr>
    </w:p>
    <w:p w:rsidR="00C34D47" w:rsidRDefault="00076C36" w:rsidP="00746882">
      <w:pPr>
        <w:pStyle w:val="Ttulo3"/>
      </w:pPr>
      <w:bookmarkStart w:id="132" w:name="_Toc480155070"/>
      <w:r>
        <w:t xml:space="preserve">Artículo </w:t>
      </w:r>
      <w:r w:rsidR="00D756FD">
        <w:t>1</w:t>
      </w:r>
      <w:r w:rsidR="002C2269">
        <w:t>09</w:t>
      </w:r>
      <w:r w:rsidRPr="005A3EAA">
        <w:t xml:space="preserve">. </w:t>
      </w:r>
      <w:r w:rsidR="00C34D47">
        <w:t>Desarrollo industrial agropecuario</w:t>
      </w:r>
      <w:bookmarkEnd w:id="132"/>
    </w:p>
    <w:p w:rsidR="003529C2" w:rsidRDefault="00FE2275" w:rsidP="003529C2">
      <w:pPr>
        <w:widowControl w:val="0"/>
        <w:suppressAutoHyphens/>
        <w:spacing w:after="0" w:line="276" w:lineRule="auto"/>
        <w:jc w:val="both"/>
        <w:rPr>
          <w:rFonts w:eastAsia="Times New Roman" w:cstheme="minorHAnsi"/>
          <w:sz w:val="24"/>
          <w:szCs w:val="24"/>
          <w:lang w:eastAsia="es-MX"/>
        </w:rPr>
      </w:pPr>
      <w:r>
        <w:rPr>
          <w:rFonts w:eastAsia="Times New Roman" w:cstheme="minorHAnsi"/>
          <w:color w:val="000000" w:themeColor="text1"/>
          <w:sz w:val="24"/>
          <w:szCs w:val="24"/>
          <w:lang w:eastAsia="es-MX"/>
        </w:rPr>
        <w:t>El Autogobierno Popular</w:t>
      </w:r>
      <w:r w:rsidR="00076C36" w:rsidRPr="005A3EAA">
        <w:rPr>
          <w:rFonts w:eastAsia="Times New Roman" w:cstheme="minorHAnsi"/>
          <w:color w:val="000000" w:themeColor="text1"/>
          <w:sz w:val="24"/>
          <w:szCs w:val="24"/>
          <w:lang w:eastAsia="es-MX"/>
        </w:rPr>
        <w:t xml:space="preserve"> </w:t>
      </w:r>
      <w:r w:rsidR="00BC75E8">
        <w:rPr>
          <w:rFonts w:eastAsia="Times New Roman" w:cstheme="minorHAnsi"/>
          <w:color w:val="000000" w:themeColor="text1"/>
          <w:sz w:val="24"/>
          <w:szCs w:val="24"/>
          <w:lang w:eastAsia="es-MX"/>
        </w:rPr>
        <w:t>debe realizar</w:t>
      </w:r>
      <w:r w:rsidR="00076C36" w:rsidRPr="005A3EAA">
        <w:rPr>
          <w:rFonts w:eastAsia="Times New Roman" w:cstheme="minorHAnsi"/>
          <w:color w:val="000000" w:themeColor="text1"/>
          <w:sz w:val="24"/>
          <w:szCs w:val="24"/>
          <w:lang w:eastAsia="es-MX"/>
        </w:rPr>
        <w:t xml:space="preserve"> acciones para impulsar y aprovechar racionalmente la producción agropecuaria, mediante campañas de capacitación y de organización productiva e incentivos para el aprovechamiento y desarrollo de tecnologías productivas sanas, de tal manera que sea m</w:t>
      </w:r>
      <w:r w:rsidR="002C2269">
        <w:rPr>
          <w:rFonts w:eastAsia="Times New Roman" w:cstheme="minorHAnsi"/>
          <w:color w:val="000000" w:themeColor="text1"/>
          <w:sz w:val="24"/>
          <w:szCs w:val="24"/>
          <w:lang w:eastAsia="es-MX"/>
        </w:rPr>
        <w:t>ás barato sembrar y cosechar en el territorio nacional</w:t>
      </w:r>
      <w:r w:rsidR="00076C36" w:rsidRPr="005A3EAA">
        <w:rPr>
          <w:rFonts w:eastAsia="Times New Roman" w:cstheme="minorHAnsi"/>
          <w:color w:val="000000" w:themeColor="text1"/>
          <w:sz w:val="24"/>
          <w:szCs w:val="24"/>
          <w:lang w:eastAsia="es-MX"/>
        </w:rPr>
        <w:t xml:space="preserve"> que importar alimentos. </w:t>
      </w:r>
      <w:r w:rsidR="00D756FD" w:rsidRPr="00D756FD">
        <w:rPr>
          <w:rFonts w:eastAsia="Times New Roman" w:cstheme="minorHAnsi"/>
          <w:color w:val="000000" w:themeColor="text1"/>
          <w:sz w:val="24"/>
          <w:szCs w:val="24"/>
          <w:lang w:eastAsia="es-MX"/>
        </w:rPr>
        <w:t xml:space="preserve">El desarrollo rural integral y sustentable tendrá entre sus fines </w:t>
      </w:r>
      <w:r w:rsidR="00D756FD">
        <w:rPr>
          <w:rFonts w:eastAsia="Times New Roman" w:cstheme="minorHAnsi"/>
          <w:color w:val="000000" w:themeColor="text1"/>
          <w:sz w:val="24"/>
          <w:szCs w:val="24"/>
          <w:lang w:eastAsia="es-MX"/>
        </w:rPr>
        <w:t>garantizar</w:t>
      </w:r>
      <w:r w:rsidR="00D756FD" w:rsidRPr="00D756FD">
        <w:rPr>
          <w:rFonts w:eastAsia="Times New Roman" w:cstheme="minorHAnsi"/>
          <w:color w:val="000000" w:themeColor="text1"/>
          <w:sz w:val="24"/>
          <w:szCs w:val="24"/>
          <w:lang w:eastAsia="es-MX"/>
        </w:rPr>
        <w:t xml:space="preserve"> el abasto suficiente y oportuno de los alimentos para toda la población del país, de manera que se asegure la soberanía alimentaria de la </w:t>
      </w:r>
      <w:r w:rsidR="00D756FD" w:rsidRPr="002C2269">
        <w:rPr>
          <w:rFonts w:eastAsia="Times New Roman" w:cstheme="minorHAnsi"/>
          <w:color w:val="000000" w:themeColor="text1"/>
          <w:sz w:val="24"/>
          <w:szCs w:val="24"/>
          <w:lang w:eastAsia="es-MX"/>
        </w:rPr>
        <w:t xml:space="preserve">Nación. </w:t>
      </w:r>
      <w:r w:rsidR="003529C2" w:rsidRPr="002C2269">
        <w:rPr>
          <w:rFonts w:eastAsia="Times New Roman" w:cstheme="minorHAnsi"/>
          <w:color w:val="000000" w:themeColor="text1"/>
          <w:sz w:val="24"/>
          <w:szCs w:val="24"/>
          <w:lang w:eastAsia="es-MX"/>
        </w:rPr>
        <w:t xml:space="preserve">Los </w:t>
      </w:r>
      <w:r w:rsidR="003529C2" w:rsidRPr="003529C2">
        <w:rPr>
          <w:rFonts w:eastAsia="Times New Roman" w:cstheme="minorHAnsi"/>
          <w:i/>
          <w:sz w:val="24"/>
          <w:szCs w:val="24"/>
          <w:lang w:eastAsia="es-MX"/>
        </w:rPr>
        <w:t>Consejos Agrarios Municipales, Estatales y Nacional</w:t>
      </w:r>
      <w:r w:rsidR="003529C2">
        <w:rPr>
          <w:rFonts w:eastAsia="Times New Roman" w:cstheme="minorHAnsi"/>
          <w:sz w:val="24"/>
          <w:szCs w:val="24"/>
          <w:lang w:eastAsia="es-MX"/>
        </w:rPr>
        <w:t xml:space="preserve">, en colaboración con Los </w:t>
      </w:r>
      <w:r w:rsidR="003529C2" w:rsidRPr="009E67F6">
        <w:rPr>
          <w:rFonts w:eastAsia="Times New Roman" w:cstheme="minorHAnsi"/>
          <w:i/>
          <w:sz w:val="24"/>
          <w:szCs w:val="24"/>
          <w:lang w:eastAsia="es-MX"/>
        </w:rPr>
        <w:t xml:space="preserve">Consejos Políticos </w:t>
      </w:r>
      <w:r w:rsidR="003529C2" w:rsidRPr="00DE1ABE">
        <w:rPr>
          <w:rFonts w:eastAsia="Times New Roman" w:cstheme="minorHAnsi"/>
          <w:i/>
          <w:sz w:val="24"/>
          <w:szCs w:val="24"/>
          <w:lang w:eastAsia="es-MX"/>
        </w:rPr>
        <w:t>Municipales</w:t>
      </w:r>
      <w:r w:rsidR="003529C2">
        <w:rPr>
          <w:rFonts w:eastAsia="Times New Roman" w:cstheme="minorHAnsi"/>
          <w:sz w:val="24"/>
          <w:szCs w:val="24"/>
          <w:lang w:eastAsia="es-MX"/>
        </w:rPr>
        <w:t xml:space="preserve"> con sectores rurales, los </w:t>
      </w:r>
      <w:r w:rsidR="003529C2" w:rsidRPr="009E67F6">
        <w:rPr>
          <w:rFonts w:eastAsia="Times New Roman" w:cstheme="minorHAnsi"/>
          <w:i/>
          <w:sz w:val="24"/>
          <w:szCs w:val="24"/>
          <w:lang w:eastAsia="es-MX"/>
        </w:rPr>
        <w:t>Consejos Políticos Estatales</w:t>
      </w:r>
      <w:r w:rsidR="003529C2">
        <w:rPr>
          <w:rFonts w:eastAsia="Times New Roman" w:cstheme="minorHAnsi"/>
          <w:sz w:val="24"/>
          <w:szCs w:val="24"/>
          <w:lang w:eastAsia="es-MX"/>
        </w:rPr>
        <w:t xml:space="preserve"> respectivos y el </w:t>
      </w:r>
      <w:r w:rsidR="00E40D3F" w:rsidRPr="00E40D3F">
        <w:rPr>
          <w:rFonts w:eastAsia="Times New Roman" w:cstheme="minorHAnsi"/>
          <w:i/>
          <w:sz w:val="24"/>
          <w:szCs w:val="24"/>
          <w:lang w:eastAsia="es-MX"/>
        </w:rPr>
        <w:t>Consejo Político Nacional</w:t>
      </w:r>
      <w:r w:rsidR="003529C2" w:rsidRPr="00A456ED">
        <w:rPr>
          <w:rFonts w:eastAsia="Times New Roman" w:cstheme="minorHAnsi"/>
          <w:sz w:val="24"/>
          <w:szCs w:val="24"/>
          <w:lang w:eastAsia="es-MX"/>
        </w:rPr>
        <w:t xml:space="preserve"> promoverá</w:t>
      </w:r>
      <w:r w:rsidR="003529C2">
        <w:rPr>
          <w:rFonts w:eastAsia="Times New Roman" w:cstheme="minorHAnsi"/>
          <w:sz w:val="24"/>
          <w:szCs w:val="24"/>
          <w:lang w:eastAsia="es-MX"/>
        </w:rPr>
        <w:t>n</w:t>
      </w:r>
      <w:r w:rsidR="003529C2" w:rsidRPr="00A456ED">
        <w:rPr>
          <w:rFonts w:eastAsia="Times New Roman" w:cstheme="minorHAnsi"/>
          <w:sz w:val="24"/>
          <w:szCs w:val="24"/>
          <w:lang w:eastAsia="es-MX"/>
        </w:rPr>
        <w:t xml:space="preserve"> las condiciones para el desarrollo rural integral, con el propósito de generar opciones de ocupación productiva y garantizar a la población campesina el bienestar y su participación en el d</w:t>
      </w:r>
      <w:r w:rsidR="003529C2">
        <w:rPr>
          <w:rFonts w:eastAsia="Times New Roman" w:cstheme="minorHAnsi"/>
          <w:sz w:val="24"/>
          <w:szCs w:val="24"/>
          <w:lang w:eastAsia="es-MX"/>
        </w:rPr>
        <w:t xml:space="preserve">esarrollo nacional, y deben fomentar </w:t>
      </w:r>
      <w:r w:rsidR="003529C2" w:rsidRPr="00A456ED">
        <w:rPr>
          <w:rFonts w:eastAsia="Times New Roman" w:cstheme="minorHAnsi"/>
          <w:sz w:val="24"/>
          <w:szCs w:val="24"/>
          <w:lang w:eastAsia="es-MX"/>
        </w:rPr>
        <w:t>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 Es responsabil</w:t>
      </w:r>
      <w:r w:rsidR="002C2269">
        <w:rPr>
          <w:rFonts w:eastAsia="Times New Roman" w:cstheme="minorHAnsi"/>
          <w:sz w:val="24"/>
          <w:szCs w:val="24"/>
          <w:lang w:eastAsia="es-MX"/>
        </w:rPr>
        <w:t xml:space="preserve">idad de todos, la investigación, </w:t>
      </w:r>
      <w:r w:rsidR="003529C2" w:rsidRPr="00A456ED">
        <w:rPr>
          <w:rFonts w:eastAsia="Times New Roman" w:cstheme="minorHAnsi"/>
          <w:sz w:val="24"/>
          <w:szCs w:val="24"/>
          <w:lang w:eastAsia="es-MX"/>
        </w:rPr>
        <w:t xml:space="preserve">el diálogo y compartición de saberes, la experimentación, y los conversatorios con todos los actores de la sociedad, para enriquecer y fortalecer de forma permanente todos los proyectos del campo. </w:t>
      </w:r>
    </w:p>
    <w:p w:rsidR="002C2269" w:rsidRPr="00A456ED" w:rsidRDefault="002C2269" w:rsidP="003529C2">
      <w:pPr>
        <w:widowControl w:val="0"/>
        <w:suppressAutoHyphens/>
        <w:spacing w:after="0" w:line="276" w:lineRule="auto"/>
        <w:jc w:val="both"/>
        <w:rPr>
          <w:rFonts w:eastAsia="Times New Roman" w:cstheme="minorHAnsi"/>
          <w:sz w:val="24"/>
          <w:szCs w:val="24"/>
          <w:lang w:eastAsia="es-MX"/>
        </w:rPr>
      </w:pPr>
    </w:p>
    <w:p w:rsidR="00C34D47" w:rsidRDefault="00DF756C" w:rsidP="00746882">
      <w:pPr>
        <w:pStyle w:val="Ttulo3"/>
      </w:pPr>
      <w:bookmarkStart w:id="133" w:name="_Toc480155071"/>
      <w:r>
        <w:t>Artículo</w:t>
      </w:r>
      <w:r w:rsidR="00C34D47">
        <w:t xml:space="preserve"> 11</w:t>
      </w:r>
      <w:r w:rsidR="002C2269">
        <w:t>0</w:t>
      </w:r>
      <w:r w:rsidR="0006010A" w:rsidRPr="00A456ED">
        <w:t>.</w:t>
      </w:r>
      <w:r w:rsidR="00C34D47">
        <w:t xml:space="preserve"> Ejidos y comunidades</w:t>
      </w:r>
      <w:bookmarkEnd w:id="133"/>
    </w:p>
    <w:p w:rsidR="0006010A" w:rsidRPr="00A456ED" w:rsidRDefault="0006010A" w:rsidP="00C34D47">
      <w:pPr>
        <w:shd w:val="clear" w:color="auto" w:fill="FFFFFF"/>
        <w:spacing w:after="100" w:afterAutospacing="1" w:line="276" w:lineRule="auto"/>
        <w:jc w:val="both"/>
        <w:rPr>
          <w:rFonts w:eastAsia="Times New Roman" w:cstheme="minorHAnsi"/>
          <w:sz w:val="24"/>
          <w:szCs w:val="24"/>
          <w:lang w:eastAsia="es-MX"/>
        </w:rPr>
      </w:pPr>
      <w:r w:rsidRPr="00A456ED">
        <w:rPr>
          <w:rFonts w:eastAsia="Times New Roman" w:cstheme="minorHAnsi"/>
          <w:b/>
          <w:sz w:val="24"/>
          <w:szCs w:val="24"/>
          <w:lang w:eastAsia="es-MX"/>
        </w:rPr>
        <w:t xml:space="preserve"> </w:t>
      </w:r>
      <w:r w:rsidRPr="00A456ED">
        <w:rPr>
          <w:rFonts w:eastAsia="Times New Roman" w:cstheme="minorHAnsi"/>
          <w:sz w:val="24"/>
          <w:szCs w:val="24"/>
          <w:lang w:eastAsia="es-MX"/>
        </w:rPr>
        <w:t xml:space="preserve">Se reconoce la personalidad jurídica de los núcleos de población ejidales y comunales y se protege su derecho a tener concesión nacional para el uso y usufructo estable de terrenos, tanto para el asentamiento humano como para actividades productivas. La </w:t>
      </w:r>
      <w:r w:rsidR="008F267D">
        <w:rPr>
          <w:rFonts w:eastAsia="Times New Roman" w:cstheme="minorHAnsi"/>
          <w:sz w:val="24"/>
          <w:szCs w:val="24"/>
          <w:lang w:eastAsia="es-MX"/>
        </w:rPr>
        <w:t>Ley</w:t>
      </w:r>
      <w:r w:rsidRPr="00A456ED">
        <w:rPr>
          <w:rFonts w:eastAsia="Times New Roman" w:cstheme="minorHAnsi"/>
          <w:sz w:val="24"/>
          <w:szCs w:val="24"/>
          <w:lang w:eastAsia="es-MX"/>
        </w:rPr>
        <w:t xml:space="preserve"> protegerá la integridad y estabilidad de las tierras concesionadas a individuos y a colectivos, considerando especialmente a los </w:t>
      </w:r>
      <w:r w:rsidR="00C34D47">
        <w:rPr>
          <w:rFonts w:eastAsia="Times New Roman" w:cstheme="minorHAnsi"/>
          <w:sz w:val="24"/>
          <w:szCs w:val="24"/>
          <w:lang w:eastAsia="es-MX"/>
        </w:rPr>
        <w:t>pueblos originarios indígenas. </w:t>
      </w:r>
      <w:r w:rsidRPr="00A456ED">
        <w:rPr>
          <w:rFonts w:eastAsia="Times New Roman" w:cstheme="minorHAnsi"/>
          <w:sz w:val="24"/>
          <w:szCs w:val="24"/>
          <w:lang w:eastAsia="es-MX"/>
        </w:rPr>
        <w:t>Considerando el respeto y fortalecimiento de la vida comunitaria de los ejidos y comunidades, la Ley protegerá la tierra para el asentamiento humano y regulará el aprovechamiento de tierras, bosques y aguas de uso común y la provisión de acciones de fomento necesarias para elevar el nivel de vida de sus pobladores. En las comun</w:t>
      </w:r>
      <w:r w:rsidR="002C2269">
        <w:rPr>
          <w:rFonts w:eastAsia="Times New Roman" w:cstheme="minorHAnsi"/>
          <w:sz w:val="24"/>
          <w:szCs w:val="24"/>
          <w:lang w:eastAsia="es-MX"/>
        </w:rPr>
        <w:t>idades agrarias o aldeas, debe</w:t>
      </w:r>
      <w:r w:rsidRPr="00A456ED">
        <w:rPr>
          <w:rFonts w:eastAsia="Times New Roman" w:cstheme="minorHAnsi"/>
          <w:sz w:val="24"/>
          <w:szCs w:val="24"/>
          <w:lang w:eastAsia="es-MX"/>
        </w:rPr>
        <w:t xml:space="preserve">n desarrollarse todos los servicios que requieran los habitantes, de modo que en ellas encuentren lo necesario para su sustento y desarrollo: </w:t>
      </w:r>
      <w:r w:rsidRPr="002C2269">
        <w:rPr>
          <w:rFonts w:eastAsia="Times New Roman" w:cstheme="minorHAnsi"/>
          <w:color w:val="000000" w:themeColor="text1"/>
          <w:sz w:val="24"/>
          <w:szCs w:val="24"/>
          <w:lang w:eastAsia="es-MX"/>
        </w:rPr>
        <w:t>escuelas; trabajos no agropecuarios; intercambio de productos, tanto intern</w:t>
      </w:r>
      <w:r w:rsidR="001845E1" w:rsidRPr="002C2269">
        <w:rPr>
          <w:rFonts w:eastAsia="Times New Roman" w:cstheme="minorHAnsi"/>
          <w:color w:val="000000" w:themeColor="text1"/>
          <w:sz w:val="24"/>
          <w:szCs w:val="24"/>
          <w:lang w:eastAsia="es-MX"/>
        </w:rPr>
        <w:t>os como hacia otras comunidades</w:t>
      </w:r>
      <w:r w:rsidR="002C2269">
        <w:rPr>
          <w:rFonts w:eastAsia="Times New Roman" w:cstheme="minorHAnsi"/>
          <w:color w:val="000000" w:themeColor="text1"/>
          <w:sz w:val="24"/>
          <w:szCs w:val="24"/>
          <w:lang w:eastAsia="es-MX"/>
        </w:rPr>
        <w:t>;</w:t>
      </w:r>
      <w:r w:rsidR="002C2269" w:rsidRPr="002C2269">
        <w:rPr>
          <w:rFonts w:eastAsia="Times New Roman" w:cstheme="minorHAnsi"/>
          <w:color w:val="000000" w:themeColor="text1"/>
          <w:sz w:val="24"/>
          <w:szCs w:val="24"/>
          <w:lang w:eastAsia="es-MX"/>
        </w:rPr>
        <w:t xml:space="preserve"> servicios de salud, etcétera.</w:t>
      </w:r>
      <w:r w:rsidRPr="001845E1">
        <w:rPr>
          <w:rFonts w:eastAsia="Times New Roman" w:cstheme="minorHAnsi"/>
          <w:sz w:val="24"/>
          <w:szCs w:val="24"/>
          <w:lang w:eastAsia="es-MX"/>
        </w:rPr>
        <w:t xml:space="preserve"> </w:t>
      </w:r>
      <w:r w:rsidRPr="00A456ED">
        <w:rPr>
          <w:rFonts w:eastAsia="Times New Roman" w:cstheme="minorHAnsi"/>
          <w:sz w:val="24"/>
          <w:szCs w:val="24"/>
          <w:lang w:eastAsia="es-MX"/>
        </w:rPr>
        <w:t xml:space="preserve">Con respeto a la voluntad de los ejidatarios e integrantes de colectivos y comunidades para adoptar las condiciones que más les convengan en el aprovechamiento de sus recursos productivos, la </w:t>
      </w:r>
      <w:r w:rsidR="008F267D">
        <w:rPr>
          <w:rFonts w:eastAsia="Times New Roman" w:cstheme="minorHAnsi"/>
          <w:sz w:val="24"/>
          <w:szCs w:val="24"/>
          <w:lang w:eastAsia="es-MX"/>
        </w:rPr>
        <w:t>Ley</w:t>
      </w:r>
      <w:r w:rsidRPr="00A456ED">
        <w:rPr>
          <w:rFonts w:eastAsia="Times New Roman" w:cstheme="minorHAnsi"/>
          <w:sz w:val="24"/>
          <w:szCs w:val="24"/>
          <w:lang w:eastAsia="es-MX"/>
        </w:rPr>
        <w:t xml:space="preserve"> regulará el ejercicio de los derechos colectivos e individuales sobre las tierras. </w:t>
      </w:r>
    </w:p>
    <w:p w:rsidR="00C34D47" w:rsidRDefault="00A24362" w:rsidP="00746882">
      <w:pPr>
        <w:pStyle w:val="Ttulo3"/>
      </w:pPr>
      <w:bookmarkStart w:id="134" w:name="_Toc480155072"/>
      <w:r w:rsidRPr="007979AC">
        <w:lastRenderedPageBreak/>
        <w:t xml:space="preserve">Artículo </w:t>
      </w:r>
      <w:r w:rsidR="00D7149C">
        <w:t>1</w:t>
      </w:r>
      <w:r w:rsidR="00C34D47">
        <w:t>1</w:t>
      </w:r>
      <w:r w:rsidR="000E0250">
        <w:t>1</w:t>
      </w:r>
      <w:r w:rsidR="0006010A" w:rsidRPr="00A456ED">
        <w:t>.</w:t>
      </w:r>
      <w:r w:rsidR="004F489E">
        <w:t xml:space="preserve"> </w:t>
      </w:r>
      <w:r w:rsidR="00C34D47">
        <w:t>Prohibición de latifundios</w:t>
      </w:r>
      <w:bookmarkEnd w:id="134"/>
    </w:p>
    <w:p w:rsidR="0006010A" w:rsidRDefault="004F489E" w:rsidP="0006010A">
      <w:pPr>
        <w:spacing w:after="0" w:line="276" w:lineRule="auto"/>
        <w:jc w:val="both"/>
        <w:rPr>
          <w:rFonts w:eastAsia="Times New Roman" w:cstheme="minorHAnsi"/>
          <w:sz w:val="24"/>
          <w:szCs w:val="24"/>
          <w:lang w:eastAsia="es-MX"/>
        </w:rPr>
      </w:pPr>
      <w:r>
        <w:rPr>
          <w:rFonts w:eastAsia="Times New Roman" w:cstheme="minorHAnsi"/>
          <w:sz w:val="24"/>
          <w:szCs w:val="24"/>
          <w:lang w:eastAsia="es-MX"/>
        </w:rPr>
        <w:t xml:space="preserve">En la </w:t>
      </w:r>
      <w:r w:rsidRPr="004F489E">
        <w:rPr>
          <w:rFonts w:eastAsia="Times New Roman" w:cstheme="minorHAnsi"/>
          <w:i/>
          <w:sz w:val="24"/>
          <w:szCs w:val="24"/>
          <w:lang w:eastAsia="es-MX"/>
        </w:rPr>
        <w:t>Estado Federal</w:t>
      </w:r>
      <w:r w:rsidR="0006010A" w:rsidRPr="004F489E">
        <w:rPr>
          <w:rFonts w:eastAsia="Times New Roman" w:cstheme="minorHAnsi"/>
          <w:i/>
          <w:sz w:val="24"/>
          <w:szCs w:val="24"/>
          <w:lang w:eastAsia="es-MX"/>
        </w:rPr>
        <w:t xml:space="preserve"> y Pluri</w:t>
      </w:r>
      <w:r w:rsidRPr="004F489E">
        <w:rPr>
          <w:rFonts w:eastAsia="Times New Roman" w:cstheme="minorHAnsi"/>
          <w:i/>
          <w:sz w:val="24"/>
          <w:szCs w:val="24"/>
          <w:lang w:eastAsia="es-MX"/>
        </w:rPr>
        <w:t>cultural</w:t>
      </w:r>
      <w:r w:rsidR="0006010A" w:rsidRPr="004F489E">
        <w:rPr>
          <w:rFonts w:eastAsia="Times New Roman" w:cstheme="minorHAnsi"/>
          <w:i/>
          <w:sz w:val="24"/>
          <w:szCs w:val="24"/>
          <w:lang w:eastAsia="es-MX"/>
        </w:rPr>
        <w:t xml:space="preserve"> de los Pueblos de México</w:t>
      </w:r>
      <w:r w:rsidR="0006010A" w:rsidRPr="00A456ED">
        <w:rPr>
          <w:rFonts w:eastAsia="Times New Roman" w:cstheme="minorHAnsi"/>
          <w:sz w:val="24"/>
          <w:szCs w:val="24"/>
          <w:lang w:eastAsia="es-MX"/>
        </w:rPr>
        <w:t xml:space="preserve"> quedan prohibidos los latifundios, como propiedades o concesiones de tierra que rebasen cinco hectáreas por persona. </w:t>
      </w:r>
      <w:r w:rsidR="0006010A" w:rsidRPr="00A456ED">
        <w:rPr>
          <w:rFonts w:cstheme="minorHAnsi"/>
          <w:sz w:val="24"/>
          <w:szCs w:val="24"/>
        </w:rPr>
        <w:t xml:space="preserve">Asociándose varias personas podrán en conjunto tener asignado el usufructo de extensiones de tierra superiores en proporción a la propiedad individual antes mencionada. </w:t>
      </w:r>
      <w:r w:rsidR="0006010A" w:rsidRPr="00A456ED">
        <w:rPr>
          <w:rFonts w:eastAsia="Times New Roman" w:cstheme="minorHAnsi"/>
          <w:sz w:val="24"/>
          <w:szCs w:val="24"/>
          <w:lang w:eastAsia="es-MX"/>
        </w:rPr>
        <w:t xml:space="preserve">Se considera </w:t>
      </w:r>
      <w:r w:rsidR="0006010A" w:rsidRPr="004F489E">
        <w:rPr>
          <w:rFonts w:eastAsia="Times New Roman" w:cstheme="minorHAnsi"/>
          <w:i/>
          <w:sz w:val="24"/>
          <w:szCs w:val="24"/>
          <w:lang w:eastAsia="es-MX"/>
        </w:rPr>
        <w:t>pequeña concesión agrícola</w:t>
      </w:r>
      <w:r w:rsidR="0006010A" w:rsidRPr="00A456ED">
        <w:rPr>
          <w:rFonts w:eastAsia="Times New Roman" w:cstheme="minorHAnsi"/>
          <w:sz w:val="24"/>
          <w:szCs w:val="24"/>
          <w:lang w:eastAsia="es-MX"/>
        </w:rPr>
        <w:t xml:space="preserve"> la que no exceda por individuo de cinco hectáreas de riego o humedad de primera o sus equivalentes en otras clases de tierras.</w:t>
      </w:r>
      <w:r w:rsidR="00E82185" w:rsidRPr="00E82185">
        <w:rPr>
          <w:rFonts w:eastAsia="Times New Roman" w:cstheme="minorHAnsi"/>
          <w:sz w:val="24"/>
          <w:szCs w:val="24"/>
          <w:lang w:eastAsia="es-MX"/>
        </w:rPr>
        <w:t xml:space="preserve"> </w:t>
      </w:r>
      <w:r w:rsidR="0006010A" w:rsidRPr="00A456ED">
        <w:rPr>
          <w:rFonts w:eastAsia="Times New Roman" w:cstheme="minorHAnsi"/>
          <w:sz w:val="24"/>
          <w:szCs w:val="24"/>
          <w:lang w:eastAsia="es-MX"/>
        </w:rPr>
        <w:t>Para los efectos de la equivalencia se computará una hectárea de riego por dos de temporal, por cuatro de agostadero de buena calidad y por ocho de bosque, monte o agostadero en terrenos áridos.</w:t>
      </w:r>
      <w:r w:rsidR="00E82185" w:rsidRPr="00E82185">
        <w:rPr>
          <w:rFonts w:eastAsia="Times New Roman" w:cstheme="minorHAnsi"/>
          <w:sz w:val="24"/>
          <w:szCs w:val="24"/>
          <w:lang w:eastAsia="es-MX"/>
        </w:rPr>
        <w:t xml:space="preserve"> </w:t>
      </w:r>
      <w:r w:rsidR="0006010A" w:rsidRPr="00A456ED">
        <w:rPr>
          <w:rFonts w:eastAsia="Times New Roman" w:cstheme="minorHAnsi"/>
          <w:sz w:val="24"/>
          <w:szCs w:val="24"/>
          <w:lang w:eastAsia="es-MX"/>
        </w:rPr>
        <w:t xml:space="preserve">Se considerará, asimismo, como </w:t>
      </w:r>
      <w:r w:rsidR="0006010A" w:rsidRPr="004F489E">
        <w:rPr>
          <w:rFonts w:eastAsia="Times New Roman" w:cstheme="minorHAnsi"/>
          <w:i/>
          <w:sz w:val="24"/>
          <w:szCs w:val="24"/>
          <w:lang w:eastAsia="es-MX"/>
        </w:rPr>
        <w:t>pequeña concesión</w:t>
      </w:r>
      <w:r>
        <w:rPr>
          <w:rFonts w:eastAsia="Times New Roman" w:cstheme="minorHAnsi"/>
          <w:sz w:val="24"/>
          <w:szCs w:val="24"/>
          <w:lang w:eastAsia="es-MX"/>
        </w:rPr>
        <w:t xml:space="preserve"> </w:t>
      </w:r>
      <w:r w:rsidRPr="004F489E">
        <w:rPr>
          <w:rFonts w:eastAsia="Times New Roman" w:cstheme="minorHAnsi"/>
          <w:i/>
          <w:sz w:val="24"/>
          <w:szCs w:val="24"/>
          <w:lang w:eastAsia="es-MX"/>
        </w:rPr>
        <w:t>de propiedad</w:t>
      </w:r>
      <w:r w:rsidR="0006010A" w:rsidRPr="00A456ED">
        <w:rPr>
          <w:rFonts w:eastAsia="Times New Roman" w:cstheme="minorHAnsi"/>
          <w:sz w:val="24"/>
          <w:szCs w:val="24"/>
          <w:lang w:eastAsia="es-MX"/>
        </w:rPr>
        <w:t xml:space="preserve">, la superficie que no exceda por individuo de diez hectáreas cuando las tierras se dediquen al cultivo de algodón, si reciben riego; y de veinte, cuando se destinen al cultivo del plátano, maíz, frijol, caña de azúcar, café, henequén, hule, palma, vid, olivo, </w:t>
      </w:r>
      <w:r w:rsidR="0006010A" w:rsidRPr="00E80DEC">
        <w:rPr>
          <w:rFonts w:eastAsia="Times New Roman" w:cstheme="minorHAnsi"/>
          <w:color w:val="000000" w:themeColor="text1"/>
          <w:sz w:val="24"/>
          <w:szCs w:val="24"/>
          <w:lang w:eastAsia="es-MX"/>
        </w:rPr>
        <w:t>quina</w:t>
      </w:r>
      <w:r w:rsidR="0006010A" w:rsidRPr="00A456ED">
        <w:rPr>
          <w:rFonts w:eastAsia="Times New Roman" w:cstheme="minorHAnsi"/>
          <w:sz w:val="24"/>
          <w:szCs w:val="24"/>
          <w:lang w:eastAsia="es-MX"/>
        </w:rPr>
        <w:t>, vainilla, cacao, agave, nopal o árboles frutales.</w:t>
      </w:r>
      <w:r w:rsidR="00E82185" w:rsidRPr="00E82185">
        <w:rPr>
          <w:rFonts w:eastAsia="Times New Roman" w:cstheme="minorHAnsi"/>
          <w:sz w:val="24"/>
          <w:szCs w:val="24"/>
          <w:lang w:eastAsia="es-MX"/>
        </w:rPr>
        <w:t xml:space="preserve"> </w:t>
      </w:r>
      <w:r w:rsidR="0006010A" w:rsidRPr="00A456ED">
        <w:rPr>
          <w:rFonts w:eastAsia="Times New Roman" w:cstheme="minorHAnsi"/>
          <w:sz w:val="24"/>
          <w:szCs w:val="24"/>
          <w:lang w:eastAsia="es-MX"/>
        </w:rPr>
        <w:t xml:space="preserve">Se considerará </w:t>
      </w:r>
      <w:r w:rsidR="0006010A" w:rsidRPr="004F489E">
        <w:rPr>
          <w:rFonts w:eastAsia="Times New Roman" w:cstheme="minorHAnsi"/>
          <w:i/>
          <w:sz w:val="24"/>
          <w:szCs w:val="24"/>
          <w:lang w:eastAsia="es-MX"/>
        </w:rPr>
        <w:t>pequeña concesión ganadera</w:t>
      </w:r>
      <w:r w:rsidR="0006010A" w:rsidRPr="00A456ED">
        <w:rPr>
          <w:rFonts w:eastAsia="Times New Roman" w:cstheme="minorHAnsi"/>
          <w:sz w:val="24"/>
          <w:szCs w:val="24"/>
          <w:lang w:eastAsia="es-MX"/>
        </w:rPr>
        <w:t xml:space="preserve"> la que no exceda por individuo la superficie necesaria para mantener hasta cincuenta cabezas de ganado mayor o su equivalente en ganado menor, en los términos que fije la </w:t>
      </w:r>
      <w:r w:rsidR="008F267D">
        <w:rPr>
          <w:rFonts w:eastAsia="Times New Roman" w:cstheme="minorHAnsi"/>
          <w:sz w:val="24"/>
          <w:szCs w:val="24"/>
          <w:lang w:eastAsia="es-MX"/>
        </w:rPr>
        <w:t>Ley</w:t>
      </w:r>
      <w:r w:rsidR="0006010A" w:rsidRPr="00A456ED">
        <w:rPr>
          <w:rFonts w:eastAsia="Times New Roman" w:cstheme="minorHAnsi"/>
          <w:sz w:val="24"/>
          <w:szCs w:val="24"/>
          <w:lang w:eastAsia="es-MX"/>
        </w:rPr>
        <w:t>, de acuerdo con la capacidad forrajera de los terrenos.</w:t>
      </w:r>
      <w:r w:rsidR="00E82185" w:rsidRPr="00E82185">
        <w:rPr>
          <w:rFonts w:eastAsia="Times New Roman" w:cstheme="minorHAnsi"/>
          <w:sz w:val="24"/>
          <w:szCs w:val="24"/>
          <w:lang w:eastAsia="es-MX"/>
        </w:rPr>
        <w:t xml:space="preserve"> </w:t>
      </w:r>
      <w:r w:rsidR="0006010A" w:rsidRPr="00A456ED">
        <w:rPr>
          <w:rFonts w:eastAsia="Times New Roman" w:cstheme="minorHAnsi"/>
          <w:sz w:val="24"/>
          <w:szCs w:val="24"/>
          <w:lang w:eastAsia="es-MX"/>
        </w:rPr>
        <w:t xml:space="preserve">Cuando debido a obras de riego, drenaje o cualesquiera otras ejecutadas por los titulares de una pequeña concesión se hubiese mejorado la calidad de sus tierras, seguirá siendo considerada como </w:t>
      </w:r>
      <w:r w:rsidR="0006010A" w:rsidRPr="004F489E">
        <w:rPr>
          <w:rFonts w:eastAsia="Times New Roman" w:cstheme="minorHAnsi"/>
          <w:i/>
          <w:sz w:val="24"/>
          <w:szCs w:val="24"/>
          <w:lang w:eastAsia="es-MX"/>
        </w:rPr>
        <w:t>pequeña concesión</w:t>
      </w:r>
      <w:r w:rsidR="0006010A" w:rsidRPr="00A456ED">
        <w:rPr>
          <w:rFonts w:eastAsia="Times New Roman" w:cstheme="minorHAnsi"/>
          <w:sz w:val="24"/>
          <w:szCs w:val="24"/>
          <w:lang w:eastAsia="es-MX"/>
        </w:rPr>
        <w:t xml:space="preserve">, aun cuando, en virtud de la mejoría obtenida, se rebasen los máximos señalados, siempre que se reúnan los requisitos que fije la </w:t>
      </w:r>
      <w:r w:rsidR="008F267D">
        <w:rPr>
          <w:rFonts w:eastAsia="Times New Roman" w:cstheme="minorHAnsi"/>
          <w:sz w:val="24"/>
          <w:szCs w:val="24"/>
          <w:lang w:eastAsia="es-MX"/>
        </w:rPr>
        <w:t>Ley</w:t>
      </w:r>
      <w:r w:rsidR="0006010A" w:rsidRPr="00A456ED">
        <w:rPr>
          <w:rFonts w:eastAsia="Times New Roman" w:cstheme="minorHAnsi"/>
          <w:sz w:val="24"/>
          <w:szCs w:val="24"/>
          <w:lang w:eastAsia="es-MX"/>
        </w:rPr>
        <w:t>.</w:t>
      </w:r>
      <w:r w:rsidR="00E82185" w:rsidRPr="00E82185">
        <w:rPr>
          <w:rFonts w:eastAsia="Times New Roman" w:cstheme="minorHAnsi"/>
          <w:sz w:val="24"/>
          <w:szCs w:val="24"/>
          <w:lang w:eastAsia="es-MX"/>
        </w:rPr>
        <w:t xml:space="preserve"> </w:t>
      </w:r>
      <w:r w:rsidR="0006010A" w:rsidRPr="00A456ED">
        <w:rPr>
          <w:rFonts w:eastAsia="Times New Roman" w:cstheme="minorHAnsi"/>
          <w:sz w:val="24"/>
          <w:szCs w:val="24"/>
          <w:lang w:eastAsia="es-MX"/>
        </w:rPr>
        <w:t xml:space="preserve">Cuando dentro de una </w:t>
      </w:r>
      <w:r w:rsidR="0006010A" w:rsidRPr="004F489E">
        <w:rPr>
          <w:rFonts w:eastAsia="Times New Roman" w:cstheme="minorHAnsi"/>
          <w:i/>
          <w:sz w:val="24"/>
          <w:szCs w:val="24"/>
          <w:lang w:eastAsia="es-MX"/>
        </w:rPr>
        <w:t>pequeña concesión ganadera</w:t>
      </w:r>
      <w:r w:rsidR="0006010A" w:rsidRPr="00A456ED">
        <w:rPr>
          <w:rFonts w:eastAsia="Times New Roman" w:cstheme="minorHAnsi"/>
          <w:sz w:val="24"/>
          <w:szCs w:val="24"/>
          <w:lang w:eastAsia="es-MX"/>
        </w:rPr>
        <w:t xml:space="preserve"> se realicen mejoras en sus tierras y éstas se destinen a usos agrícolas, la superficie utilizada para este fin no podrá exceder, según el caso, los límites mencionados en este </w:t>
      </w:r>
      <w:r w:rsidR="00EC72F5" w:rsidRPr="00E80DEC">
        <w:rPr>
          <w:rFonts w:eastAsia="Times New Roman" w:cstheme="minorHAnsi"/>
          <w:color w:val="000000" w:themeColor="text1"/>
          <w:sz w:val="24"/>
          <w:szCs w:val="24"/>
          <w:lang w:eastAsia="es-MX"/>
        </w:rPr>
        <w:t>Artículo</w:t>
      </w:r>
      <w:r w:rsidR="0006010A" w:rsidRPr="00E80DEC">
        <w:rPr>
          <w:rFonts w:eastAsia="Times New Roman" w:cstheme="minorHAnsi"/>
          <w:color w:val="000000" w:themeColor="text1"/>
          <w:sz w:val="24"/>
          <w:szCs w:val="24"/>
          <w:lang w:eastAsia="es-MX"/>
        </w:rPr>
        <w:t>,</w:t>
      </w:r>
      <w:r w:rsidR="0006010A" w:rsidRPr="008E7829">
        <w:rPr>
          <w:rFonts w:eastAsia="Times New Roman" w:cstheme="minorHAnsi"/>
          <w:color w:val="FF0000"/>
          <w:sz w:val="24"/>
          <w:szCs w:val="24"/>
          <w:lang w:eastAsia="es-MX"/>
        </w:rPr>
        <w:t xml:space="preserve"> </w:t>
      </w:r>
      <w:r w:rsidR="0006010A" w:rsidRPr="00A456ED">
        <w:rPr>
          <w:rFonts w:eastAsia="Times New Roman" w:cstheme="minorHAnsi"/>
          <w:sz w:val="24"/>
          <w:szCs w:val="24"/>
          <w:lang w:eastAsia="es-MX"/>
        </w:rPr>
        <w:t>que correspondan a la calidad que hubieren tenido dichas tierras antes de la mejora.</w:t>
      </w:r>
      <w:r w:rsidR="0006010A" w:rsidRPr="00A456ED">
        <w:rPr>
          <w:rFonts w:eastAsia="Times New Roman" w:cstheme="minorHAnsi"/>
          <w:b/>
          <w:sz w:val="24"/>
          <w:szCs w:val="24"/>
          <w:lang w:eastAsia="es-MX"/>
        </w:rPr>
        <w:t xml:space="preserve"> </w:t>
      </w:r>
      <w:r w:rsidR="0006010A" w:rsidRPr="00A456ED">
        <w:rPr>
          <w:rFonts w:eastAsia="Times New Roman" w:cstheme="minorHAnsi"/>
          <w:sz w:val="24"/>
          <w:szCs w:val="24"/>
          <w:lang w:eastAsia="es-MX"/>
        </w:rPr>
        <w:t xml:space="preserve">El </w:t>
      </w:r>
      <w:r w:rsidR="00E40D3F" w:rsidRPr="00E40D3F">
        <w:rPr>
          <w:rFonts w:eastAsia="Times New Roman" w:cstheme="minorHAnsi"/>
          <w:i/>
          <w:sz w:val="24"/>
          <w:szCs w:val="24"/>
          <w:lang w:eastAsia="es-MX"/>
        </w:rPr>
        <w:t>Consejo Político Nacional</w:t>
      </w:r>
      <w:r w:rsidR="0006010A" w:rsidRPr="00A456ED">
        <w:rPr>
          <w:rFonts w:eastAsia="Times New Roman" w:cstheme="minorHAnsi"/>
          <w:sz w:val="24"/>
          <w:szCs w:val="24"/>
          <w:lang w:eastAsia="es-MX"/>
        </w:rPr>
        <w:t xml:space="preserve"> y los </w:t>
      </w:r>
      <w:r w:rsidR="005476A0" w:rsidRPr="00A456ED">
        <w:rPr>
          <w:rFonts w:eastAsia="Times New Roman" w:cstheme="minorHAnsi"/>
          <w:i/>
          <w:sz w:val="24"/>
          <w:szCs w:val="24"/>
          <w:lang w:eastAsia="es-MX"/>
        </w:rPr>
        <w:t>Consejos Políticos Estatales</w:t>
      </w:r>
      <w:r w:rsidR="0006010A" w:rsidRPr="00A456ED">
        <w:rPr>
          <w:rFonts w:eastAsia="Times New Roman" w:cstheme="minorHAnsi"/>
          <w:sz w:val="24"/>
          <w:szCs w:val="24"/>
          <w:lang w:eastAsia="es-MX"/>
        </w:rPr>
        <w:t xml:space="preserve">, en sus respectivas jurisdicciones, expedirán </w:t>
      </w:r>
      <w:r w:rsidR="008F267D">
        <w:rPr>
          <w:rFonts w:eastAsia="Times New Roman" w:cstheme="minorHAnsi"/>
          <w:sz w:val="24"/>
          <w:szCs w:val="24"/>
          <w:lang w:eastAsia="es-MX"/>
        </w:rPr>
        <w:t>Ley</w:t>
      </w:r>
      <w:r w:rsidR="0006010A" w:rsidRPr="00A456ED">
        <w:rPr>
          <w:rFonts w:eastAsia="Times New Roman" w:cstheme="minorHAnsi"/>
          <w:sz w:val="24"/>
          <w:szCs w:val="24"/>
          <w:lang w:eastAsia="es-MX"/>
        </w:rPr>
        <w:t xml:space="preserve">es que establezcan los procedimientos para el fraccionamiento y reasignación concesionaria de las extensiones que llegaren a exceder los límites señalados. El excedente deberá ser fraccionado y reasignado por el </w:t>
      </w:r>
      <w:r w:rsidR="00076BE9" w:rsidRPr="009E67F6">
        <w:rPr>
          <w:rFonts w:eastAsia="Times New Roman" w:cstheme="minorHAnsi"/>
          <w:i/>
          <w:sz w:val="24"/>
          <w:szCs w:val="24"/>
          <w:lang w:eastAsia="es-MX"/>
        </w:rPr>
        <w:t xml:space="preserve">Consejo </w:t>
      </w:r>
      <w:r w:rsidR="009E67F6">
        <w:rPr>
          <w:rFonts w:eastAsia="Times New Roman" w:cstheme="minorHAnsi"/>
          <w:i/>
          <w:sz w:val="24"/>
          <w:szCs w:val="24"/>
          <w:lang w:eastAsia="es-MX"/>
        </w:rPr>
        <w:t>Agrario</w:t>
      </w:r>
      <w:r w:rsidR="00076BE9" w:rsidRPr="009E67F6">
        <w:rPr>
          <w:rFonts w:eastAsia="Times New Roman" w:cstheme="minorHAnsi"/>
          <w:i/>
          <w:sz w:val="24"/>
          <w:szCs w:val="24"/>
          <w:lang w:eastAsia="es-MX"/>
        </w:rPr>
        <w:t xml:space="preserve"> Municipal</w:t>
      </w:r>
      <w:r w:rsidR="009E67F6" w:rsidRPr="009E67F6">
        <w:rPr>
          <w:rFonts w:eastAsia="Times New Roman" w:cstheme="minorHAnsi"/>
          <w:i/>
          <w:sz w:val="24"/>
          <w:szCs w:val="24"/>
          <w:lang w:eastAsia="es-MX"/>
        </w:rPr>
        <w:t>,</w:t>
      </w:r>
      <w:r w:rsidR="009E67F6">
        <w:rPr>
          <w:rFonts w:eastAsia="Times New Roman" w:cstheme="minorHAnsi"/>
          <w:sz w:val="24"/>
          <w:szCs w:val="24"/>
          <w:lang w:eastAsia="es-MX"/>
        </w:rPr>
        <w:t xml:space="preserve"> con la aprobación del </w:t>
      </w:r>
      <w:r w:rsidR="00DE1ABE" w:rsidRPr="00DE1ABE">
        <w:rPr>
          <w:rFonts w:eastAsia="Times New Roman" w:cstheme="minorHAnsi"/>
          <w:i/>
          <w:sz w:val="24"/>
          <w:szCs w:val="24"/>
          <w:lang w:eastAsia="es-MX"/>
        </w:rPr>
        <w:t>Consejo Político Municipal</w:t>
      </w:r>
      <w:r w:rsidR="009E67F6">
        <w:rPr>
          <w:rFonts w:eastAsia="Times New Roman" w:cstheme="minorHAnsi"/>
          <w:sz w:val="24"/>
          <w:szCs w:val="24"/>
          <w:lang w:eastAsia="es-MX"/>
        </w:rPr>
        <w:t xml:space="preserve">, </w:t>
      </w:r>
      <w:r w:rsidR="0006010A" w:rsidRPr="00A456ED">
        <w:rPr>
          <w:rFonts w:eastAsia="Times New Roman" w:cstheme="minorHAnsi"/>
          <w:sz w:val="24"/>
          <w:szCs w:val="24"/>
          <w:lang w:eastAsia="es-MX"/>
        </w:rPr>
        <w:t xml:space="preserve">dentro del plazo de un año contado a partir de la notificación correspondiente. </w:t>
      </w:r>
      <w:r w:rsidR="0006010A" w:rsidRPr="00A456ED">
        <w:rPr>
          <w:rFonts w:cstheme="minorHAnsi"/>
          <w:sz w:val="24"/>
          <w:szCs w:val="24"/>
        </w:rPr>
        <w:t xml:space="preserve">Si la concesión de la tierra permanece improductiva por tres años o más, </w:t>
      </w:r>
      <w:r w:rsidR="00E80DEC">
        <w:rPr>
          <w:rFonts w:cstheme="minorHAnsi"/>
          <w:sz w:val="24"/>
          <w:szCs w:val="24"/>
        </w:rPr>
        <w:t xml:space="preserve">el </w:t>
      </w:r>
      <w:r w:rsidR="009E67F6" w:rsidRPr="009E67F6">
        <w:rPr>
          <w:rFonts w:eastAsia="Times New Roman" w:cstheme="minorHAnsi"/>
          <w:i/>
          <w:sz w:val="24"/>
          <w:szCs w:val="24"/>
          <w:lang w:eastAsia="es-MX"/>
        </w:rPr>
        <w:t xml:space="preserve">Consejo </w:t>
      </w:r>
      <w:r w:rsidR="009E67F6">
        <w:rPr>
          <w:rFonts w:eastAsia="Times New Roman" w:cstheme="minorHAnsi"/>
          <w:i/>
          <w:sz w:val="24"/>
          <w:szCs w:val="24"/>
          <w:lang w:eastAsia="es-MX"/>
        </w:rPr>
        <w:t>Agrario</w:t>
      </w:r>
      <w:r w:rsidR="009E67F6" w:rsidRPr="009E67F6">
        <w:rPr>
          <w:rFonts w:eastAsia="Times New Roman" w:cstheme="minorHAnsi"/>
          <w:i/>
          <w:sz w:val="24"/>
          <w:szCs w:val="24"/>
          <w:lang w:eastAsia="es-MX"/>
        </w:rPr>
        <w:t xml:space="preserve"> Municipal,</w:t>
      </w:r>
      <w:r w:rsidR="009E67F6">
        <w:rPr>
          <w:rFonts w:eastAsia="Times New Roman" w:cstheme="minorHAnsi"/>
          <w:sz w:val="24"/>
          <w:szCs w:val="24"/>
          <w:lang w:eastAsia="es-MX"/>
        </w:rPr>
        <w:t xml:space="preserve"> con la aprobación del </w:t>
      </w:r>
      <w:r w:rsidR="00DE1ABE" w:rsidRPr="00DE1ABE">
        <w:rPr>
          <w:rFonts w:eastAsia="Times New Roman" w:cstheme="minorHAnsi"/>
          <w:i/>
          <w:sz w:val="24"/>
          <w:szCs w:val="24"/>
          <w:lang w:eastAsia="es-MX"/>
        </w:rPr>
        <w:t>Consejo Político Municipal</w:t>
      </w:r>
      <w:r w:rsidR="009E67F6">
        <w:rPr>
          <w:rFonts w:cstheme="minorHAnsi"/>
          <w:sz w:val="24"/>
          <w:szCs w:val="24"/>
        </w:rPr>
        <w:t xml:space="preserve">, </w:t>
      </w:r>
      <w:r w:rsidR="0006010A" w:rsidRPr="00A456ED">
        <w:rPr>
          <w:rFonts w:cstheme="minorHAnsi"/>
          <w:sz w:val="24"/>
          <w:szCs w:val="24"/>
        </w:rPr>
        <w:t xml:space="preserve">deberá reasignarla para hacerla productiva, basándose en los criterios y procedimientos de la </w:t>
      </w:r>
      <w:r w:rsidR="008F267D">
        <w:rPr>
          <w:rFonts w:cstheme="minorHAnsi"/>
          <w:sz w:val="24"/>
          <w:szCs w:val="24"/>
        </w:rPr>
        <w:t>Ley</w:t>
      </w:r>
      <w:r w:rsidR="0006010A" w:rsidRPr="00A456ED">
        <w:rPr>
          <w:rFonts w:cstheme="minorHAnsi"/>
          <w:sz w:val="24"/>
          <w:szCs w:val="24"/>
        </w:rPr>
        <w:t xml:space="preserve"> respectiva. </w:t>
      </w:r>
      <w:r w:rsidR="0006010A" w:rsidRPr="00A456ED">
        <w:rPr>
          <w:rFonts w:eastAsia="Times New Roman" w:cstheme="minorHAnsi"/>
          <w:sz w:val="24"/>
          <w:szCs w:val="24"/>
          <w:lang w:eastAsia="es-MX"/>
        </w:rPr>
        <w:t xml:space="preserve">En igualdad de condiciones, para los nuevos concesionarios se respetará el derecho de preferencia que prevea la </w:t>
      </w:r>
      <w:r w:rsidR="008F267D">
        <w:rPr>
          <w:rFonts w:eastAsia="Times New Roman" w:cstheme="minorHAnsi"/>
          <w:sz w:val="24"/>
          <w:szCs w:val="24"/>
          <w:lang w:eastAsia="es-MX"/>
        </w:rPr>
        <w:t>Ley</w:t>
      </w:r>
      <w:r w:rsidR="0006010A" w:rsidRPr="00A456ED">
        <w:rPr>
          <w:rFonts w:eastAsia="Times New Roman" w:cstheme="minorHAnsi"/>
          <w:sz w:val="24"/>
          <w:szCs w:val="24"/>
          <w:lang w:eastAsia="es-MX"/>
        </w:rPr>
        <w:t xml:space="preserve"> reglamentaria. </w:t>
      </w:r>
    </w:p>
    <w:p w:rsidR="00E80DEC" w:rsidRPr="00A456ED" w:rsidRDefault="00E80DEC" w:rsidP="0006010A">
      <w:pPr>
        <w:spacing w:after="0" w:line="276" w:lineRule="auto"/>
        <w:jc w:val="both"/>
        <w:rPr>
          <w:rFonts w:eastAsia="Times New Roman" w:cstheme="minorHAnsi"/>
          <w:sz w:val="24"/>
          <w:szCs w:val="24"/>
          <w:lang w:eastAsia="es-MX"/>
        </w:rPr>
      </w:pPr>
    </w:p>
    <w:p w:rsidR="00C34D47" w:rsidRDefault="000E0250" w:rsidP="00746882">
      <w:pPr>
        <w:pStyle w:val="Ttulo3"/>
      </w:pPr>
      <w:bookmarkStart w:id="135" w:name="_Toc480155073"/>
      <w:r>
        <w:t>Artículo 112</w:t>
      </w:r>
      <w:r w:rsidR="0006010A" w:rsidRPr="00A456ED">
        <w:t>.</w:t>
      </w:r>
      <w:r w:rsidR="00C34D47">
        <w:t xml:space="preserve"> Agroecología</w:t>
      </w:r>
      <w:bookmarkEnd w:id="135"/>
    </w:p>
    <w:p w:rsidR="007C707E" w:rsidRDefault="0006010A" w:rsidP="003529C2">
      <w:pPr>
        <w:widowControl w:val="0"/>
        <w:suppressAutoHyphens/>
        <w:spacing w:after="0" w:line="276" w:lineRule="auto"/>
        <w:jc w:val="both"/>
        <w:rPr>
          <w:rFonts w:cstheme="minorHAnsi"/>
          <w:color w:val="000000" w:themeColor="text1"/>
        </w:rPr>
      </w:pPr>
      <w:r w:rsidRPr="00A456ED">
        <w:rPr>
          <w:rFonts w:eastAsia="Times New Roman" w:cstheme="minorHAnsi"/>
          <w:b/>
          <w:sz w:val="24"/>
          <w:szCs w:val="24"/>
          <w:lang w:eastAsia="es-MX"/>
        </w:rPr>
        <w:t xml:space="preserve"> </w:t>
      </w:r>
      <w:r w:rsidR="009E67F6">
        <w:rPr>
          <w:rFonts w:eastAsia="Times New Roman" w:cstheme="minorHAnsi"/>
          <w:sz w:val="24"/>
          <w:szCs w:val="24"/>
          <w:lang w:eastAsia="es-MX"/>
        </w:rPr>
        <w:t xml:space="preserve">Los </w:t>
      </w:r>
      <w:r w:rsidR="009E67F6" w:rsidRPr="009E67F6">
        <w:rPr>
          <w:rFonts w:eastAsia="Times New Roman" w:cstheme="minorHAnsi"/>
          <w:i/>
          <w:sz w:val="24"/>
          <w:szCs w:val="24"/>
          <w:lang w:eastAsia="es-MX"/>
        </w:rPr>
        <w:t xml:space="preserve">Consejos Agrarios </w:t>
      </w:r>
      <w:r w:rsidR="00DE1ABE" w:rsidRPr="00DE1ABE">
        <w:rPr>
          <w:rFonts w:eastAsia="Times New Roman" w:cstheme="minorHAnsi"/>
          <w:i/>
          <w:sz w:val="24"/>
          <w:szCs w:val="24"/>
          <w:lang w:eastAsia="es-MX"/>
        </w:rPr>
        <w:t>Municipales</w:t>
      </w:r>
      <w:r w:rsidR="009E67F6" w:rsidRPr="009E67F6">
        <w:rPr>
          <w:rFonts w:eastAsia="Times New Roman" w:cstheme="minorHAnsi"/>
          <w:i/>
          <w:sz w:val="24"/>
          <w:szCs w:val="24"/>
          <w:lang w:eastAsia="es-MX"/>
        </w:rPr>
        <w:t>, Estatales y Nacional</w:t>
      </w:r>
      <w:r w:rsidRPr="00A456ED">
        <w:rPr>
          <w:rFonts w:eastAsia="Times New Roman" w:cstheme="minorHAnsi"/>
          <w:sz w:val="24"/>
          <w:szCs w:val="24"/>
          <w:lang w:eastAsia="es-MX"/>
        </w:rPr>
        <w:t xml:space="preserve"> promoverá</w:t>
      </w:r>
      <w:r w:rsidR="009E67F6">
        <w:rPr>
          <w:rFonts w:eastAsia="Times New Roman" w:cstheme="minorHAnsi"/>
          <w:sz w:val="24"/>
          <w:szCs w:val="24"/>
          <w:lang w:eastAsia="es-MX"/>
        </w:rPr>
        <w:t>n</w:t>
      </w:r>
      <w:r w:rsidRPr="00A456ED">
        <w:rPr>
          <w:rFonts w:eastAsia="Times New Roman" w:cstheme="minorHAnsi"/>
          <w:sz w:val="24"/>
          <w:szCs w:val="24"/>
          <w:lang w:eastAsia="es-MX"/>
        </w:rPr>
        <w:t xml:space="preserve"> e incentivará</w:t>
      </w:r>
      <w:r w:rsidR="009E67F6">
        <w:rPr>
          <w:rFonts w:eastAsia="Times New Roman" w:cstheme="minorHAnsi"/>
          <w:sz w:val="24"/>
          <w:szCs w:val="24"/>
          <w:lang w:eastAsia="es-MX"/>
        </w:rPr>
        <w:t>n</w:t>
      </w:r>
      <w:r w:rsidRPr="00A456ED">
        <w:rPr>
          <w:rFonts w:eastAsia="Times New Roman" w:cstheme="minorHAnsi"/>
          <w:sz w:val="24"/>
          <w:szCs w:val="24"/>
          <w:lang w:eastAsia="es-MX"/>
        </w:rPr>
        <w:t xml:space="preserve"> la agroecología y los cultivos biointesivos.</w:t>
      </w:r>
      <w:r w:rsidR="00E82185" w:rsidRPr="00E82185">
        <w:rPr>
          <w:rFonts w:eastAsia="Times New Roman" w:cstheme="minorHAnsi"/>
          <w:sz w:val="24"/>
          <w:szCs w:val="24"/>
          <w:lang w:eastAsia="es-MX"/>
        </w:rPr>
        <w:t xml:space="preserve"> </w:t>
      </w:r>
      <w:r w:rsidRPr="00A456ED">
        <w:rPr>
          <w:rFonts w:eastAsia="Times New Roman" w:cstheme="minorHAnsi"/>
          <w:sz w:val="24"/>
          <w:szCs w:val="24"/>
          <w:lang w:eastAsia="es-MX"/>
        </w:rPr>
        <w:t xml:space="preserve">Los animales que se requieran para el consumo humano son parte integral de cada espacio de biocultivo y </w:t>
      </w:r>
      <w:r w:rsidR="005A435D">
        <w:rPr>
          <w:rFonts w:eastAsia="Times New Roman" w:cstheme="minorHAnsi"/>
          <w:sz w:val="24"/>
          <w:szCs w:val="24"/>
          <w:lang w:eastAsia="es-MX"/>
        </w:rPr>
        <w:t>debe ser</w:t>
      </w:r>
      <w:r w:rsidRPr="00A456ED">
        <w:rPr>
          <w:rFonts w:eastAsia="Times New Roman" w:cstheme="minorHAnsi"/>
          <w:sz w:val="24"/>
          <w:szCs w:val="24"/>
          <w:lang w:eastAsia="es-MX"/>
        </w:rPr>
        <w:t xml:space="preserve"> responsabilidad de cada comunidad y empresa agrícola determinar su inserción, explotación y consumo responsable y tierno, anteponiendo evitar el sufrimiento de los animales y coexistir con </w:t>
      </w:r>
      <w:r w:rsidR="00E80DEC">
        <w:rPr>
          <w:rFonts w:eastAsia="Times New Roman" w:cstheme="minorHAnsi"/>
          <w:sz w:val="24"/>
          <w:szCs w:val="24"/>
          <w:lang w:eastAsia="es-MX"/>
        </w:rPr>
        <w:t>ello</w:t>
      </w:r>
      <w:r w:rsidR="006F0639">
        <w:rPr>
          <w:rFonts w:eastAsia="Times New Roman" w:cstheme="minorHAnsi"/>
          <w:sz w:val="24"/>
          <w:szCs w:val="24"/>
          <w:lang w:eastAsia="es-MX"/>
        </w:rPr>
        <w:t>s</w:t>
      </w:r>
      <w:r w:rsidRPr="00A456ED">
        <w:rPr>
          <w:rFonts w:eastAsia="Times New Roman" w:cstheme="minorHAnsi"/>
          <w:sz w:val="24"/>
          <w:szCs w:val="24"/>
          <w:lang w:eastAsia="es-MX"/>
        </w:rPr>
        <w:t xml:space="preserve"> de forma armónica.</w:t>
      </w:r>
      <w:r w:rsidRPr="00A456ED">
        <w:rPr>
          <w:rFonts w:eastAsia="Times New Roman" w:cstheme="minorHAnsi"/>
          <w:b/>
          <w:sz w:val="24"/>
          <w:szCs w:val="24"/>
          <w:lang w:eastAsia="es-MX"/>
        </w:rPr>
        <w:t xml:space="preserve"> </w:t>
      </w:r>
      <w:r w:rsidR="007C707E" w:rsidRPr="007C707E">
        <w:rPr>
          <w:rFonts w:cstheme="minorHAnsi"/>
          <w:color w:val="000000" w:themeColor="text1"/>
        </w:rPr>
        <w:t xml:space="preserve">Los </w:t>
      </w:r>
      <w:r w:rsidR="007C707E" w:rsidRPr="007C707E">
        <w:rPr>
          <w:rFonts w:cstheme="minorHAnsi"/>
          <w:i/>
          <w:color w:val="000000" w:themeColor="text1"/>
        </w:rPr>
        <w:t>Consejos Municipales, Estatales y Nacional de Política Agraria</w:t>
      </w:r>
      <w:r w:rsidR="007C707E" w:rsidRPr="007C707E">
        <w:rPr>
          <w:rFonts w:cstheme="minorHAnsi"/>
          <w:color w:val="000000" w:themeColor="text1"/>
        </w:rPr>
        <w:t xml:space="preserve">, con la aprobación de los </w:t>
      </w:r>
      <w:r w:rsidR="007C707E" w:rsidRPr="007C707E">
        <w:rPr>
          <w:rFonts w:cstheme="minorHAnsi"/>
          <w:i/>
          <w:color w:val="000000" w:themeColor="text1"/>
        </w:rPr>
        <w:t>Consejos Políticos</w:t>
      </w:r>
      <w:r w:rsidR="007C707E" w:rsidRPr="007C707E">
        <w:rPr>
          <w:rFonts w:cstheme="minorHAnsi"/>
          <w:color w:val="000000" w:themeColor="text1"/>
        </w:rPr>
        <w:t xml:space="preserve"> respectivos, diseñarán e instrumentarán las medidas necesarias para cuidar y desarrollar las tierras que se destinen y puedan destinarse a la agricultura, evitando la erosión y contaminación de las mismas, así como procurando su enriquecimiento nutritivo y adecuado riego. Debe evitarse el uso de fertilizantes que puedan afectar la salud de la población al entrar en contacto con las tierras o al consumir sus producto</w:t>
      </w:r>
      <w:r w:rsidR="00D756FD">
        <w:rPr>
          <w:rFonts w:cstheme="minorHAnsi"/>
          <w:color w:val="000000" w:themeColor="text1"/>
        </w:rPr>
        <w:t xml:space="preserve">s. Las actividades agrícolas </w:t>
      </w:r>
      <w:r w:rsidR="00BC75E8">
        <w:rPr>
          <w:rFonts w:cstheme="minorHAnsi"/>
          <w:color w:val="000000" w:themeColor="text1"/>
        </w:rPr>
        <w:t>debe</w:t>
      </w:r>
      <w:r w:rsidR="00D756FD">
        <w:rPr>
          <w:rFonts w:cstheme="minorHAnsi"/>
          <w:color w:val="000000" w:themeColor="text1"/>
        </w:rPr>
        <w:t>n</w:t>
      </w:r>
      <w:r w:rsidR="00BC75E8">
        <w:rPr>
          <w:rFonts w:cstheme="minorHAnsi"/>
          <w:color w:val="000000" w:themeColor="text1"/>
        </w:rPr>
        <w:t xml:space="preserve"> realizar</w:t>
      </w:r>
      <w:r w:rsidR="00D756FD">
        <w:rPr>
          <w:rFonts w:cstheme="minorHAnsi"/>
          <w:color w:val="000000" w:themeColor="text1"/>
        </w:rPr>
        <w:t>se</w:t>
      </w:r>
      <w:r w:rsidR="007C707E" w:rsidRPr="007C707E">
        <w:rPr>
          <w:rFonts w:cstheme="minorHAnsi"/>
          <w:color w:val="000000" w:themeColor="text1"/>
        </w:rPr>
        <w:t xml:space="preserve"> cuidando la sustentabilidad y el mejoramiento del ambiente, considerando tierras, aguas y aire. </w:t>
      </w:r>
    </w:p>
    <w:p w:rsidR="002201C1" w:rsidRPr="007C707E" w:rsidRDefault="002201C1" w:rsidP="003529C2">
      <w:pPr>
        <w:widowControl w:val="0"/>
        <w:suppressAutoHyphens/>
        <w:spacing w:after="0" w:line="276" w:lineRule="auto"/>
        <w:jc w:val="both"/>
        <w:rPr>
          <w:rFonts w:cstheme="minorHAnsi"/>
          <w:color w:val="000000" w:themeColor="text1"/>
        </w:rPr>
      </w:pPr>
    </w:p>
    <w:p w:rsidR="003529C2" w:rsidRDefault="00D756FD" w:rsidP="00746882">
      <w:pPr>
        <w:pStyle w:val="Ttulo3"/>
      </w:pPr>
      <w:bookmarkStart w:id="136" w:name="_Toc480155074"/>
      <w:r>
        <w:lastRenderedPageBreak/>
        <w:t>A</w:t>
      </w:r>
      <w:r w:rsidR="000E0250">
        <w:t>rtículo 113</w:t>
      </w:r>
      <w:r w:rsidR="007C707E" w:rsidRPr="007C707E">
        <w:t xml:space="preserve">. </w:t>
      </w:r>
      <w:r w:rsidR="003529C2">
        <w:t>Ganadería</w:t>
      </w:r>
      <w:bookmarkEnd w:id="136"/>
    </w:p>
    <w:p w:rsidR="007C707E" w:rsidRPr="007C707E" w:rsidRDefault="007C707E" w:rsidP="003529C2">
      <w:pPr>
        <w:pStyle w:val="NormalWeb"/>
        <w:shd w:val="clear" w:color="auto" w:fill="FFFFFF"/>
        <w:spacing w:before="0" w:beforeAutospacing="0"/>
        <w:jc w:val="both"/>
        <w:rPr>
          <w:rFonts w:asciiTheme="minorHAnsi" w:hAnsiTheme="minorHAnsi" w:cstheme="minorHAnsi"/>
          <w:color w:val="000000" w:themeColor="text1"/>
        </w:rPr>
      </w:pPr>
      <w:r w:rsidRPr="007C707E">
        <w:rPr>
          <w:rFonts w:asciiTheme="minorHAnsi" w:hAnsiTheme="minorHAnsi" w:cstheme="minorHAnsi"/>
          <w:color w:val="000000" w:themeColor="text1"/>
        </w:rPr>
        <w:t>La ganadería y la cria</w:t>
      </w:r>
      <w:r w:rsidR="00D756FD">
        <w:rPr>
          <w:rFonts w:asciiTheme="minorHAnsi" w:hAnsiTheme="minorHAnsi" w:cstheme="minorHAnsi"/>
          <w:color w:val="000000" w:themeColor="text1"/>
        </w:rPr>
        <w:t>nza de animales de granja debe</w:t>
      </w:r>
      <w:r w:rsidRPr="007C707E">
        <w:rPr>
          <w:rFonts w:asciiTheme="minorHAnsi" w:hAnsiTheme="minorHAnsi" w:cstheme="minorHAnsi"/>
          <w:color w:val="000000" w:themeColor="text1"/>
        </w:rPr>
        <w:t xml:space="preserve">n realizarse cuidando su buena alimentación y su salud, evitando el sufrimiento de los animales. Se evitará también el uso de hormonas y la manipulación </w:t>
      </w:r>
      <w:r w:rsidR="00D756FD">
        <w:rPr>
          <w:rFonts w:asciiTheme="minorHAnsi" w:hAnsiTheme="minorHAnsi" w:cstheme="minorHAnsi"/>
          <w:color w:val="000000" w:themeColor="text1"/>
        </w:rPr>
        <w:t>g</w:t>
      </w:r>
      <w:r w:rsidRPr="007C707E">
        <w:rPr>
          <w:rFonts w:asciiTheme="minorHAnsi" w:hAnsiTheme="minorHAnsi" w:cstheme="minorHAnsi"/>
          <w:color w:val="000000" w:themeColor="text1"/>
        </w:rPr>
        <w:t xml:space="preserve">enética para alterar los naturales procesos biológicos de los mismos. </w:t>
      </w:r>
    </w:p>
    <w:p w:rsidR="003529C2" w:rsidRDefault="000E0250" w:rsidP="00746882">
      <w:pPr>
        <w:pStyle w:val="Ttulo3"/>
      </w:pPr>
      <w:bookmarkStart w:id="137" w:name="_Toc480155075"/>
      <w:r>
        <w:t>Artículo 114</w:t>
      </w:r>
      <w:r w:rsidR="0006010A" w:rsidRPr="00A456ED">
        <w:t xml:space="preserve">. </w:t>
      </w:r>
      <w:r w:rsidR="003529C2">
        <w:t>Bosques y selvas</w:t>
      </w:r>
      <w:bookmarkEnd w:id="137"/>
    </w:p>
    <w:p w:rsidR="0006010A" w:rsidRDefault="0006010A" w:rsidP="0006010A">
      <w:pPr>
        <w:widowControl w:val="0"/>
        <w:suppressAutoHyphens/>
        <w:spacing w:after="0" w:line="276" w:lineRule="auto"/>
        <w:jc w:val="both"/>
        <w:rPr>
          <w:rFonts w:eastAsia="Times New Roman" w:cstheme="minorHAnsi"/>
          <w:sz w:val="24"/>
          <w:szCs w:val="24"/>
          <w:lang w:eastAsia="es-MX"/>
        </w:rPr>
      </w:pPr>
      <w:r w:rsidRPr="00A456ED">
        <w:rPr>
          <w:rFonts w:eastAsia="Times New Roman" w:cstheme="minorHAnsi"/>
          <w:sz w:val="24"/>
          <w:szCs w:val="24"/>
          <w:lang w:eastAsia="es-MX"/>
        </w:rPr>
        <w:t>L</w:t>
      </w:r>
      <w:r w:rsidR="00993842" w:rsidRPr="00A456ED">
        <w:rPr>
          <w:rFonts w:eastAsia="Times New Roman" w:cstheme="minorHAnsi"/>
          <w:sz w:val="24"/>
          <w:szCs w:val="24"/>
          <w:lang w:eastAsia="es-MX"/>
        </w:rPr>
        <w:t>os bosques podrán ser aprovechados para hacer madera</w:t>
      </w:r>
      <w:r w:rsidRPr="00A456ED">
        <w:rPr>
          <w:rFonts w:eastAsia="Times New Roman" w:cstheme="minorHAnsi"/>
          <w:sz w:val="24"/>
          <w:szCs w:val="24"/>
          <w:lang w:eastAsia="es-MX"/>
        </w:rPr>
        <w:t xml:space="preserve"> siempre y cuando las cooperativas sean autorizadas </w:t>
      </w:r>
      <w:r w:rsidR="009E67F6">
        <w:rPr>
          <w:rFonts w:eastAsia="Times New Roman" w:cstheme="minorHAnsi"/>
          <w:sz w:val="24"/>
          <w:szCs w:val="24"/>
          <w:lang w:eastAsia="es-MX"/>
        </w:rPr>
        <w:t xml:space="preserve">por El </w:t>
      </w:r>
      <w:r w:rsidR="009E67F6">
        <w:rPr>
          <w:rFonts w:eastAsia="Times New Roman" w:cstheme="minorHAnsi"/>
          <w:i/>
          <w:sz w:val="24"/>
          <w:szCs w:val="24"/>
          <w:lang w:eastAsia="es-MX"/>
        </w:rPr>
        <w:t>Consejo Agrario Nacional</w:t>
      </w:r>
      <w:r w:rsidR="009E67F6">
        <w:rPr>
          <w:rFonts w:eastAsia="Times New Roman" w:cstheme="minorHAnsi"/>
          <w:sz w:val="24"/>
          <w:szCs w:val="24"/>
          <w:lang w:eastAsia="es-MX"/>
        </w:rPr>
        <w:t xml:space="preserve"> </w:t>
      </w:r>
      <w:r w:rsidRPr="00A456ED">
        <w:rPr>
          <w:rFonts w:eastAsia="Times New Roman" w:cstheme="minorHAnsi"/>
          <w:sz w:val="24"/>
          <w:szCs w:val="24"/>
          <w:lang w:eastAsia="es-MX"/>
        </w:rPr>
        <w:t>con base en proyectos de recuperación</w:t>
      </w:r>
      <w:r w:rsidR="00993842" w:rsidRPr="00A456ED">
        <w:rPr>
          <w:rFonts w:eastAsia="Times New Roman" w:cstheme="minorHAnsi"/>
          <w:sz w:val="24"/>
          <w:szCs w:val="24"/>
          <w:lang w:eastAsia="es-MX"/>
        </w:rPr>
        <w:t>,</w:t>
      </w:r>
      <w:r w:rsidRPr="00A456ED">
        <w:rPr>
          <w:rFonts w:eastAsia="Times New Roman" w:cstheme="minorHAnsi"/>
          <w:sz w:val="24"/>
          <w:szCs w:val="24"/>
          <w:lang w:eastAsia="es-MX"/>
        </w:rPr>
        <w:t xml:space="preserve"> mantenimiento</w:t>
      </w:r>
      <w:r w:rsidR="00993842" w:rsidRPr="00A456ED">
        <w:rPr>
          <w:rFonts w:eastAsia="Times New Roman" w:cstheme="minorHAnsi"/>
          <w:sz w:val="24"/>
          <w:szCs w:val="24"/>
          <w:lang w:eastAsia="es-MX"/>
        </w:rPr>
        <w:t xml:space="preserve"> y expansión</w:t>
      </w:r>
      <w:r w:rsidRPr="00A456ED">
        <w:rPr>
          <w:rFonts w:eastAsia="Times New Roman" w:cstheme="minorHAnsi"/>
          <w:sz w:val="24"/>
          <w:szCs w:val="24"/>
          <w:lang w:eastAsia="es-MX"/>
        </w:rPr>
        <w:t xml:space="preserve"> de esos bosques. Las selvas deberán mantenerse como áreas de reserva y por ningún motivo podrán destruirse o modificarse. Los responsables del cuidado de bosque y selvas </w:t>
      </w:r>
      <w:r w:rsidR="005A435D">
        <w:rPr>
          <w:rFonts w:eastAsia="Times New Roman" w:cstheme="minorHAnsi"/>
          <w:sz w:val="24"/>
          <w:szCs w:val="24"/>
          <w:lang w:eastAsia="es-MX"/>
        </w:rPr>
        <w:t>debe</w:t>
      </w:r>
      <w:r w:rsidR="00D756FD">
        <w:rPr>
          <w:rFonts w:eastAsia="Times New Roman" w:cstheme="minorHAnsi"/>
          <w:sz w:val="24"/>
          <w:szCs w:val="24"/>
          <w:lang w:eastAsia="es-MX"/>
        </w:rPr>
        <w:t>n</w:t>
      </w:r>
      <w:r w:rsidR="005A435D">
        <w:rPr>
          <w:rFonts w:eastAsia="Times New Roman" w:cstheme="minorHAnsi"/>
          <w:sz w:val="24"/>
          <w:szCs w:val="24"/>
          <w:lang w:eastAsia="es-MX"/>
        </w:rPr>
        <w:t xml:space="preserve"> ser</w:t>
      </w:r>
      <w:r w:rsidRPr="00A456ED">
        <w:rPr>
          <w:rFonts w:eastAsia="Times New Roman" w:cstheme="minorHAnsi"/>
          <w:sz w:val="24"/>
          <w:szCs w:val="24"/>
          <w:lang w:eastAsia="es-MX"/>
        </w:rPr>
        <w:t xml:space="preserve"> retribuidos por su cuidado y mantenimiento. Las reservas ecológicas, tanto de superficie, como de mares territoriales, no podrán modificarse, ni se podrán hacer obras que dañen su funcionamiento natural: bosques, ríos, lagos, lagunas, arrecifes, manglares,</w:t>
      </w:r>
      <w:r w:rsidR="008859D3">
        <w:rPr>
          <w:rFonts w:eastAsia="Times New Roman" w:cstheme="minorHAnsi"/>
          <w:sz w:val="24"/>
          <w:szCs w:val="24"/>
          <w:lang w:eastAsia="es-MX"/>
        </w:rPr>
        <w:t xml:space="preserve"> </w:t>
      </w:r>
      <w:r w:rsidR="00E80DEC" w:rsidRPr="00E80DEC">
        <w:rPr>
          <w:rFonts w:eastAsia="Times New Roman" w:cstheme="minorHAnsi"/>
          <w:color w:val="000000" w:themeColor="text1"/>
          <w:sz w:val="24"/>
          <w:szCs w:val="24"/>
          <w:lang w:eastAsia="es-MX"/>
        </w:rPr>
        <w:t xml:space="preserve">etcétera. </w:t>
      </w:r>
      <w:r w:rsidR="00993842" w:rsidRPr="00A456ED">
        <w:rPr>
          <w:rFonts w:eastAsia="Times New Roman" w:cstheme="minorHAnsi"/>
          <w:sz w:val="24"/>
          <w:szCs w:val="24"/>
          <w:lang w:eastAsia="es-MX"/>
        </w:rPr>
        <w:t>Cuando estén en manos de particulares, l</w:t>
      </w:r>
      <w:r w:rsidRPr="00A456ED">
        <w:rPr>
          <w:rFonts w:eastAsia="Times New Roman" w:cstheme="minorHAnsi"/>
          <w:sz w:val="24"/>
          <w:szCs w:val="24"/>
          <w:lang w:eastAsia="es-MX"/>
        </w:rPr>
        <w:t>a restitución de tierras, bosques, selvas y aguas a l</w:t>
      </w:r>
      <w:r w:rsidR="00993842" w:rsidRPr="00A456ED">
        <w:rPr>
          <w:rFonts w:eastAsia="Times New Roman" w:cstheme="minorHAnsi"/>
          <w:sz w:val="24"/>
          <w:szCs w:val="24"/>
          <w:lang w:eastAsia="es-MX"/>
        </w:rPr>
        <w:t>as comunidades</w:t>
      </w:r>
      <w:r w:rsidRPr="00A456ED">
        <w:rPr>
          <w:rFonts w:eastAsia="Times New Roman" w:cstheme="minorHAnsi"/>
          <w:sz w:val="24"/>
          <w:szCs w:val="24"/>
          <w:lang w:eastAsia="es-MX"/>
        </w:rPr>
        <w:t xml:space="preserve"> se hará en los términos de la </w:t>
      </w:r>
      <w:r w:rsidR="008F267D">
        <w:rPr>
          <w:rFonts w:eastAsia="Times New Roman" w:cstheme="minorHAnsi"/>
          <w:sz w:val="24"/>
          <w:szCs w:val="24"/>
          <w:lang w:eastAsia="es-MX"/>
        </w:rPr>
        <w:t>Ley</w:t>
      </w:r>
      <w:r w:rsidRPr="00A456ED">
        <w:rPr>
          <w:rFonts w:eastAsia="Times New Roman" w:cstheme="minorHAnsi"/>
          <w:sz w:val="24"/>
          <w:szCs w:val="24"/>
          <w:lang w:eastAsia="es-MX"/>
        </w:rPr>
        <w:t xml:space="preserve"> reglamentaria.</w:t>
      </w:r>
    </w:p>
    <w:p w:rsidR="000E0250" w:rsidRPr="00A456ED" w:rsidRDefault="000E0250" w:rsidP="0006010A">
      <w:pPr>
        <w:widowControl w:val="0"/>
        <w:suppressAutoHyphens/>
        <w:spacing w:after="0" w:line="276" w:lineRule="auto"/>
        <w:jc w:val="both"/>
        <w:rPr>
          <w:rFonts w:eastAsia="Times New Roman" w:cstheme="minorHAnsi"/>
          <w:sz w:val="24"/>
          <w:szCs w:val="24"/>
          <w:lang w:eastAsia="es-MX"/>
        </w:rPr>
      </w:pPr>
    </w:p>
    <w:p w:rsidR="003529C2" w:rsidRDefault="000E0250" w:rsidP="00746882">
      <w:pPr>
        <w:pStyle w:val="Ttulo3"/>
      </w:pPr>
      <w:bookmarkStart w:id="138" w:name="_Toc480155076"/>
      <w:r>
        <w:t>Artículo 115</w:t>
      </w:r>
      <w:r w:rsidR="0006010A" w:rsidRPr="00A456ED">
        <w:t xml:space="preserve">. </w:t>
      </w:r>
      <w:r w:rsidR="003529C2">
        <w:t>Justicia agraria</w:t>
      </w:r>
      <w:bookmarkEnd w:id="138"/>
    </w:p>
    <w:p w:rsidR="0006010A" w:rsidRPr="00A456ED" w:rsidRDefault="0006010A" w:rsidP="003529C2">
      <w:pPr>
        <w:shd w:val="clear" w:color="auto" w:fill="FFFFFF"/>
        <w:spacing w:after="100" w:afterAutospacing="1" w:line="276" w:lineRule="auto"/>
        <w:jc w:val="both"/>
        <w:rPr>
          <w:rFonts w:eastAsia="Times New Roman" w:cstheme="minorHAnsi"/>
          <w:sz w:val="24"/>
          <w:szCs w:val="24"/>
          <w:lang w:eastAsia="es-MX"/>
        </w:rPr>
      </w:pPr>
      <w:r w:rsidRPr="00A456ED">
        <w:rPr>
          <w:rFonts w:eastAsia="Times New Roman" w:cstheme="minorHAnsi"/>
          <w:sz w:val="24"/>
          <w:szCs w:val="24"/>
          <w:lang w:eastAsia="es-MX"/>
        </w:rPr>
        <w:t>C</w:t>
      </w:r>
      <w:r w:rsidR="003529C2">
        <w:rPr>
          <w:rFonts w:eastAsia="Times New Roman" w:cstheme="minorHAnsi"/>
          <w:sz w:val="24"/>
          <w:szCs w:val="24"/>
          <w:lang w:eastAsia="es-MX"/>
        </w:rPr>
        <w:t xml:space="preserve">on base en esta Constitución, los </w:t>
      </w:r>
      <w:r w:rsidR="003529C2" w:rsidRPr="003529C2">
        <w:rPr>
          <w:rFonts w:eastAsia="Times New Roman" w:cstheme="minorHAnsi"/>
          <w:i/>
          <w:sz w:val="24"/>
          <w:szCs w:val="24"/>
          <w:lang w:eastAsia="es-MX"/>
        </w:rPr>
        <w:t>Consejos Agrarios Municipales, Estatales y Nacional</w:t>
      </w:r>
      <w:r w:rsidRPr="00A456ED">
        <w:rPr>
          <w:rFonts w:eastAsia="Times New Roman" w:cstheme="minorHAnsi"/>
          <w:sz w:val="24"/>
          <w:szCs w:val="24"/>
          <w:lang w:eastAsia="es-MX"/>
        </w:rPr>
        <w:t xml:space="preserve"> dispondrán las medidas para la expedita y honesta impartición de la justicia agraria, con objeto de garantizar la seguridad jurídica en la concesión de la tierra ejidal, comunal y de la pequeña concesión, y apoyará la asesoría legal de los titulares. </w:t>
      </w:r>
      <w:r w:rsidR="003529C2" w:rsidRPr="00A456ED">
        <w:rPr>
          <w:rFonts w:eastAsia="Times New Roman" w:cstheme="minorHAnsi"/>
          <w:sz w:val="24"/>
          <w:szCs w:val="24"/>
          <w:lang w:eastAsia="es-MX"/>
        </w:rPr>
        <w:t>La división o reparto que se hubiere hecho con apariencia de legítima entre los vecinos de algún núcleo de población y en la que haya habido error o vicio, podrá ser nulificada</w:t>
      </w:r>
      <w:r w:rsidR="003529C2">
        <w:rPr>
          <w:rFonts w:eastAsia="Times New Roman" w:cstheme="minorHAnsi"/>
          <w:sz w:val="24"/>
          <w:szCs w:val="24"/>
          <w:lang w:eastAsia="es-MX"/>
        </w:rPr>
        <w:t xml:space="preserve"> </w:t>
      </w:r>
      <w:r w:rsidR="003529C2" w:rsidRPr="00A456ED">
        <w:rPr>
          <w:rFonts w:eastAsia="Times New Roman" w:cstheme="minorHAnsi"/>
          <w:sz w:val="24"/>
          <w:szCs w:val="24"/>
          <w:lang w:eastAsia="es-MX"/>
        </w:rPr>
        <w:t>cuando así lo soliciten las tres cuartas partes de los vecinos que estén en posesión de una cuarta parte de los terrenos, materia de la división, o una cuarta parte de los mismos vecinos cuando estén en posesión de las tres cuartas partes de los terrenos.</w:t>
      </w:r>
      <w:r w:rsidR="003529C2">
        <w:rPr>
          <w:rFonts w:eastAsia="Times New Roman" w:cstheme="minorHAnsi"/>
          <w:sz w:val="24"/>
          <w:szCs w:val="24"/>
          <w:lang w:eastAsia="es-MX"/>
        </w:rPr>
        <w:t xml:space="preserve"> </w:t>
      </w:r>
      <w:r w:rsidRPr="00A456ED">
        <w:rPr>
          <w:rFonts w:eastAsia="Times New Roman" w:cstheme="minorHAnsi"/>
          <w:sz w:val="24"/>
          <w:szCs w:val="24"/>
          <w:lang w:eastAsia="es-MX"/>
        </w:rPr>
        <w:t>Son de jurisdicción federal todas las cuestiones que por límites de terrenos ejidales y comunales, cualquiera que sea el origen de éstos, se hallen pendientes o se susciten entre dos o más núcleos de población; así como las relacionadas con la concesión de la tierra de los ejidos y comunidades. Para estos efectos y, en general, para la administración de justicia agrar</w:t>
      </w:r>
      <w:r w:rsidR="009E67F6">
        <w:rPr>
          <w:rFonts w:eastAsia="Times New Roman" w:cstheme="minorHAnsi"/>
          <w:sz w:val="24"/>
          <w:szCs w:val="24"/>
          <w:lang w:eastAsia="es-MX"/>
        </w:rPr>
        <w:t xml:space="preserve">ia, la </w:t>
      </w:r>
      <w:r w:rsidR="008F267D">
        <w:rPr>
          <w:rFonts w:eastAsia="Times New Roman" w:cstheme="minorHAnsi"/>
          <w:sz w:val="24"/>
          <w:szCs w:val="24"/>
          <w:lang w:eastAsia="es-MX"/>
        </w:rPr>
        <w:t>Ley</w:t>
      </w:r>
      <w:r w:rsidR="009E67F6">
        <w:rPr>
          <w:rFonts w:eastAsia="Times New Roman" w:cstheme="minorHAnsi"/>
          <w:sz w:val="24"/>
          <w:szCs w:val="24"/>
          <w:lang w:eastAsia="es-MX"/>
        </w:rPr>
        <w:t xml:space="preserve"> instituirá </w:t>
      </w:r>
      <w:r w:rsidR="009E67F6" w:rsidRPr="003529C2">
        <w:rPr>
          <w:rFonts w:eastAsia="Times New Roman" w:cstheme="minorHAnsi"/>
          <w:i/>
          <w:sz w:val="24"/>
          <w:szCs w:val="24"/>
          <w:lang w:eastAsia="es-MX"/>
        </w:rPr>
        <w:t>consejos de justicia</w:t>
      </w:r>
      <w:r w:rsidRPr="00A456ED">
        <w:rPr>
          <w:rFonts w:eastAsia="Times New Roman" w:cstheme="minorHAnsi"/>
          <w:sz w:val="24"/>
          <w:szCs w:val="24"/>
          <w:lang w:eastAsia="es-MX"/>
        </w:rPr>
        <w:t xml:space="preserve"> dotados de autonomía y plena jurisdicción</w:t>
      </w:r>
      <w:r w:rsidR="009E67F6">
        <w:rPr>
          <w:rFonts w:eastAsia="Times New Roman" w:cstheme="minorHAnsi"/>
          <w:sz w:val="24"/>
          <w:szCs w:val="24"/>
          <w:lang w:eastAsia="es-MX"/>
        </w:rPr>
        <w:t>, integrados por personas</w:t>
      </w:r>
      <w:r w:rsidRPr="00A456ED">
        <w:rPr>
          <w:rFonts w:eastAsia="Times New Roman" w:cstheme="minorHAnsi"/>
          <w:sz w:val="24"/>
          <w:szCs w:val="24"/>
          <w:lang w:eastAsia="es-MX"/>
        </w:rPr>
        <w:t xml:space="preserve"> elect</w:t>
      </w:r>
      <w:r w:rsidR="009E67F6">
        <w:rPr>
          <w:rFonts w:eastAsia="Times New Roman" w:cstheme="minorHAnsi"/>
          <w:sz w:val="24"/>
          <w:szCs w:val="24"/>
          <w:lang w:eastAsia="es-MX"/>
        </w:rPr>
        <w:t>a</w:t>
      </w:r>
      <w:r w:rsidRPr="00A456ED">
        <w:rPr>
          <w:rFonts w:eastAsia="Times New Roman" w:cstheme="minorHAnsi"/>
          <w:sz w:val="24"/>
          <w:szCs w:val="24"/>
          <w:lang w:eastAsia="es-MX"/>
        </w:rPr>
        <w:t xml:space="preserve">s por el </w:t>
      </w:r>
      <w:r w:rsidR="00E40D3F" w:rsidRPr="00E40D3F">
        <w:rPr>
          <w:rFonts w:eastAsia="Times New Roman" w:cstheme="minorHAnsi"/>
          <w:i/>
          <w:sz w:val="24"/>
          <w:szCs w:val="24"/>
          <w:lang w:eastAsia="es-MX"/>
        </w:rPr>
        <w:t>Consejo Político Nacional</w:t>
      </w:r>
      <w:r w:rsidRPr="00A456ED">
        <w:rPr>
          <w:rFonts w:eastAsia="Times New Roman" w:cstheme="minorHAnsi"/>
          <w:sz w:val="24"/>
          <w:szCs w:val="24"/>
          <w:lang w:eastAsia="es-MX"/>
        </w:rPr>
        <w:t xml:space="preserve">. La </w:t>
      </w:r>
      <w:r w:rsidR="008F267D">
        <w:rPr>
          <w:rFonts w:eastAsia="Times New Roman" w:cstheme="minorHAnsi"/>
          <w:sz w:val="24"/>
          <w:szCs w:val="24"/>
          <w:lang w:eastAsia="es-MX"/>
        </w:rPr>
        <w:t>Ley</w:t>
      </w:r>
      <w:r w:rsidR="009E67F6">
        <w:rPr>
          <w:rFonts w:eastAsia="Times New Roman" w:cstheme="minorHAnsi"/>
          <w:sz w:val="24"/>
          <w:szCs w:val="24"/>
          <w:lang w:eastAsia="es-MX"/>
        </w:rPr>
        <w:t xml:space="preserve"> establecerá un órgano para la </w:t>
      </w:r>
      <w:r w:rsidR="009E67F6" w:rsidRPr="009E67F6">
        <w:rPr>
          <w:rFonts w:eastAsia="Times New Roman" w:cstheme="minorHAnsi"/>
          <w:i/>
          <w:sz w:val="24"/>
          <w:szCs w:val="24"/>
          <w:lang w:eastAsia="es-MX"/>
        </w:rPr>
        <w:t>Procuración de Justicia A</w:t>
      </w:r>
      <w:r w:rsidRPr="009E67F6">
        <w:rPr>
          <w:rFonts w:eastAsia="Times New Roman" w:cstheme="minorHAnsi"/>
          <w:i/>
          <w:sz w:val="24"/>
          <w:szCs w:val="24"/>
          <w:lang w:eastAsia="es-MX"/>
        </w:rPr>
        <w:t>graria</w:t>
      </w:r>
      <w:r w:rsidRPr="00A456ED">
        <w:rPr>
          <w:rFonts w:eastAsia="Times New Roman" w:cstheme="minorHAnsi"/>
          <w:sz w:val="24"/>
          <w:szCs w:val="24"/>
          <w:lang w:eastAsia="es-MX"/>
        </w:rPr>
        <w:t>.</w:t>
      </w:r>
    </w:p>
    <w:p w:rsidR="00E82185" w:rsidRPr="00A456ED" w:rsidRDefault="00E82185" w:rsidP="003C33CD">
      <w:pPr>
        <w:pStyle w:val="Ttulo2"/>
      </w:pPr>
      <w:bookmarkStart w:id="139" w:name="_Toc480155077"/>
      <w:r w:rsidRPr="00A456ED">
        <w:t>Capítulo I</w:t>
      </w:r>
      <w:r>
        <w:t>II</w:t>
      </w:r>
      <w:r w:rsidR="00C91735">
        <w:t>. Economía Social, Cooperativa y S</w:t>
      </w:r>
      <w:r w:rsidRPr="00A456ED">
        <w:t>olidaria</w:t>
      </w:r>
      <w:bookmarkEnd w:id="139"/>
    </w:p>
    <w:p w:rsidR="003529C2" w:rsidRDefault="00804178" w:rsidP="00746882">
      <w:pPr>
        <w:pStyle w:val="Ttulo3"/>
      </w:pPr>
      <w:r>
        <w:br/>
      </w:r>
      <w:bookmarkStart w:id="140" w:name="_Toc480155078"/>
      <w:r w:rsidR="003529C2">
        <w:t>Artículo 11</w:t>
      </w:r>
      <w:r w:rsidR="000E0250">
        <w:t>6</w:t>
      </w:r>
      <w:r w:rsidR="00E82185" w:rsidRPr="00A456ED">
        <w:t xml:space="preserve">. </w:t>
      </w:r>
      <w:r w:rsidR="003529C2">
        <w:t>Concepto de economía</w:t>
      </w:r>
      <w:bookmarkEnd w:id="140"/>
    </w:p>
    <w:p w:rsidR="00E82185" w:rsidRPr="00A456ED" w:rsidRDefault="00E82185" w:rsidP="003529C2">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La economía es la forma en que está organizada la producción, distribución, intercambio y consumo de bienes y servicios en la comunidad nacional y en</w:t>
      </w:r>
      <w:r w:rsidR="00D7149C">
        <w:rPr>
          <w:rFonts w:asciiTheme="minorHAnsi" w:hAnsiTheme="minorHAnsi" w:cstheme="minorHAnsi"/>
          <w:color w:val="000000" w:themeColor="text1"/>
        </w:rPr>
        <w:t xml:space="preserve"> el contexto mundial. El Autogobierno Popular M</w:t>
      </w:r>
      <w:r w:rsidRPr="00A456ED">
        <w:rPr>
          <w:rFonts w:asciiTheme="minorHAnsi" w:hAnsiTheme="minorHAnsi" w:cstheme="minorHAnsi"/>
          <w:color w:val="000000" w:themeColor="text1"/>
        </w:rPr>
        <w:t xml:space="preserve">exicano impulsará, apoyará y priorizará los procesos económicos equitativos favorables a la mejor calidad de vida de toda la población, y combatirá todo tipo de abusos y manipulaciones económicas que puedan favorecer indebidamente a unos a costa de la pérdida o el sufrimiento de otros. </w:t>
      </w:r>
    </w:p>
    <w:p w:rsidR="003529C2" w:rsidRDefault="00A6285A" w:rsidP="00A6285A">
      <w:pPr>
        <w:pStyle w:val="NormalWeb"/>
        <w:shd w:val="clear" w:color="auto" w:fill="FFFFFF"/>
        <w:spacing w:after="0" w:afterAutospacing="0"/>
        <w:jc w:val="both"/>
        <w:rPr>
          <w:rFonts w:asciiTheme="minorHAnsi" w:hAnsiTheme="minorHAnsi" w:cstheme="minorHAnsi"/>
          <w:b/>
          <w:color w:val="000000" w:themeColor="text1"/>
        </w:rPr>
      </w:pPr>
      <w:r>
        <w:rPr>
          <w:rFonts w:asciiTheme="minorHAnsi" w:hAnsiTheme="minorHAnsi" w:cstheme="minorHAnsi"/>
          <w:b/>
          <w:color w:val="000000" w:themeColor="text1"/>
        </w:rPr>
        <w:t>Artículo 11</w:t>
      </w:r>
      <w:r w:rsidR="000E0250">
        <w:rPr>
          <w:rFonts w:asciiTheme="minorHAnsi" w:hAnsiTheme="minorHAnsi" w:cstheme="minorHAnsi"/>
          <w:b/>
          <w:color w:val="000000" w:themeColor="text1"/>
        </w:rPr>
        <w:t>7</w:t>
      </w:r>
      <w:r w:rsidR="00E82185" w:rsidRPr="00A456ED">
        <w:rPr>
          <w:rFonts w:asciiTheme="minorHAnsi" w:hAnsiTheme="minorHAnsi" w:cstheme="minorHAnsi"/>
          <w:b/>
          <w:color w:val="000000" w:themeColor="text1"/>
        </w:rPr>
        <w:t xml:space="preserve">. </w:t>
      </w:r>
      <w:r w:rsidR="003529C2">
        <w:rPr>
          <w:rFonts w:asciiTheme="minorHAnsi" w:hAnsiTheme="minorHAnsi" w:cstheme="minorHAnsi"/>
          <w:b/>
          <w:color w:val="000000" w:themeColor="text1"/>
        </w:rPr>
        <w:t>Intercambio de productos y servicios</w:t>
      </w:r>
    </w:p>
    <w:p w:rsidR="00E82185" w:rsidRDefault="00E82185" w:rsidP="00A6285A">
      <w:pPr>
        <w:pStyle w:val="NormalWeb"/>
        <w:shd w:val="clear" w:color="auto" w:fill="FFFFFF"/>
        <w:spacing w:before="0" w:beforeAutospacing="0"/>
        <w:jc w:val="both"/>
        <w:rPr>
          <w:rFonts w:asciiTheme="minorHAnsi" w:hAnsiTheme="minorHAnsi" w:cstheme="minorHAnsi"/>
          <w:color w:val="000000" w:themeColor="text1"/>
        </w:rPr>
      </w:pPr>
      <w:r w:rsidRPr="00A456ED">
        <w:rPr>
          <w:rFonts w:asciiTheme="minorHAnsi" w:hAnsiTheme="minorHAnsi" w:cstheme="minorHAnsi"/>
          <w:color w:val="000000" w:themeColor="text1"/>
        </w:rPr>
        <w:t xml:space="preserve">En cada municipio, entre municipios, entre estados y entre países, el </w:t>
      </w:r>
      <w:r w:rsidR="00D7149C">
        <w:rPr>
          <w:rFonts w:asciiTheme="minorHAnsi" w:hAnsiTheme="minorHAnsi" w:cstheme="minorHAnsi"/>
          <w:color w:val="000000" w:themeColor="text1"/>
        </w:rPr>
        <w:t>A</w:t>
      </w:r>
      <w:r w:rsidR="00997047">
        <w:rPr>
          <w:rFonts w:asciiTheme="minorHAnsi" w:hAnsiTheme="minorHAnsi" w:cstheme="minorHAnsi"/>
          <w:color w:val="000000" w:themeColor="text1"/>
        </w:rPr>
        <w:t>uto</w:t>
      </w:r>
      <w:r w:rsidR="00D7149C">
        <w:rPr>
          <w:rFonts w:asciiTheme="minorHAnsi" w:hAnsiTheme="minorHAnsi" w:cstheme="minorHAnsi"/>
          <w:color w:val="000000" w:themeColor="text1"/>
        </w:rPr>
        <w:t>gobierno Popular M</w:t>
      </w:r>
      <w:r w:rsidRPr="00A456ED">
        <w:rPr>
          <w:rFonts w:asciiTheme="minorHAnsi" w:hAnsiTheme="minorHAnsi" w:cstheme="minorHAnsi"/>
          <w:color w:val="000000" w:themeColor="text1"/>
        </w:rPr>
        <w:t>exicano promoverá el intercambio de unos productos y servicios por otros equivalentes, y</w:t>
      </w:r>
      <w:r w:rsidR="00D7149C">
        <w:rPr>
          <w:rFonts w:asciiTheme="minorHAnsi" w:hAnsiTheme="minorHAnsi" w:cstheme="minorHAnsi"/>
          <w:color w:val="000000" w:themeColor="text1"/>
        </w:rPr>
        <w:t>, en el comercio internacional,</w:t>
      </w:r>
      <w:r w:rsidRPr="00A456ED">
        <w:rPr>
          <w:rFonts w:asciiTheme="minorHAnsi" w:hAnsiTheme="minorHAnsi" w:cstheme="minorHAnsi"/>
          <w:color w:val="000000" w:themeColor="text1"/>
        </w:rPr>
        <w:t xml:space="preserve"> buscará disminuir al máximo la venta directa de bienes naturales sin que éstos hayan sido pro</w:t>
      </w:r>
      <w:r w:rsidR="00D7149C">
        <w:rPr>
          <w:rFonts w:asciiTheme="minorHAnsi" w:hAnsiTheme="minorHAnsi" w:cstheme="minorHAnsi"/>
          <w:color w:val="000000" w:themeColor="text1"/>
        </w:rPr>
        <w:t>cesados</w:t>
      </w:r>
      <w:r w:rsidRPr="00A456ED">
        <w:rPr>
          <w:rFonts w:asciiTheme="minorHAnsi" w:hAnsiTheme="minorHAnsi" w:cstheme="minorHAnsi"/>
          <w:color w:val="000000" w:themeColor="text1"/>
        </w:rPr>
        <w:t>.</w:t>
      </w:r>
    </w:p>
    <w:p w:rsidR="00A6285A" w:rsidRDefault="000E0250" w:rsidP="00746882">
      <w:pPr>
        <w:pStyle w:val="Ttulo3"/>
      </w:pPr>
      <w:bookmarkStart w:id="141" w:name="_Toc480155079"/>
      <w:r>
        <w:lastRenderedPageBreak/>
        <w:t>Artículo 118</w:t>
      </w:r>
      <w:r w:rsidR="003309E5" w:rsidRPr="005A3EAA">
        <w:t xml:space="preserve">. </w:t>
      </w:r>
      <w:r w:rsidR="00A6285A">
        <w:t>Prioridad de la economía cooperativa, social y solidaria</w:t>
      </w:r>
      <w:bookmarkEnd w:id="141"/>
    </w:p>
    <w:p w:rsidR="003309E5" w:rsidRPr="005A3EAA" w:rsidRDefault="00A6285A" w:rsidP="008C3FE6">
      <w:pPr>
        <w:pStyle w:val="NormalWeb"/>
        <w:shd w:val="clear" w:color="auto" w:fill="FFFFFF"/>
        <w:spacing w:before="0" w:beforeAutospacing="0" w:line="276" w:lineRule="auto"/>
        <w:jc w:val="both"/>
        <w:rPr>
          <w:rFonts w:cstheme="minorHAnsi"/>
          <w:color w:val="000000" w:themeColor="text1"/>
        </w:rPr>
      </w:pPr>
      <w:r w:rsidRPr="00303EBF">
        <w:rPr>
          <w:rFonts w:asciiTheme="minorHAnsi" w:hAnsiTheme="minorHAnsi" w:cstheme="minorHAnsi"/>
          <w:color w:val="000000" w:themeColor="text1"/>
        </w:rPr>
        <w:t>El Autogobierno Popular</w:t>
      </w:r>
      <w:r w:rsidR="003309E5" w:rsidRPr="00303EBF">
        <w:rPr>
          <w:rFonts w:asciiTheme="minorHAnsi" w:hAnsiTheme="minorHAnsi" w:cstheme="minorHAnsi"/>
          <w:color w:val="000000" w:themeColor="text1"/>
        </w:rPr>
        <w:t xml:space="preserve"> prioriza, impulsa y desarrolla la economía cooperativa, social y solidaria, para lo cual ofrece proyectos formativos, asesoría y ventajas fiscales, en contraste con las empresas de corte capitalista.</w:t>
      </w:r>
      <w:r w:rsidR="007B543D">
        <w:rPr>
          <w:rFonts w:asciiTheme="minorHAnsi" w:hAnsiTheme="minorHAnsi" w:cstheme="minorHAnsi"/>
          <w:color w:val="000000" w:themeColor="text1"/>
        </w:rPr>
        <w:t xml:space="preserve"> </w:t>
      </w:r>
      <w:r w:rsidR="003309E5" w:rsidRPr="00303EBF">
        <w:rPr>
          <w:rFonts w:asciiTheme="minorHAnsi" w:hAnsiTheme="minorHAnsi" w:cstheme="minorHAnsi"/>
          <w:color w:val="000000" w:themeColor="text1"/>
        </w:rPr>
        <w:t xml:space="preserve">Las empresas capitalistas gradualmente pasarán a ser empresas cooperativas, incrementando el porcentaje del reparto de utilidades para que, en un máximo de 35 años, el 100% sea distribuido entre los integrantes de la empresa en proporción al esfuerzo, experiencia, formación y al tiempo de trabajo que destinen en un año calendario. Las utilidades </w:t>
      </w:r>
      <w:r w:rsidR="005A435D" w:rsidRPr="00303EBF">
        <w:rPr>
          <w:rFonts w:asciiTheme="minorHAnsi" w:hAnsiTheme="minorHAnsi" w:cstheme="minorHAnsi"/>
          <w:color w:val="000000" w:themeColor="text1"/>
        </w:rPr>
        <w:t>debe ser</w:t>
      </w:r>
      <w:r w:rsidR="003309E5" w:rsidRPr="00303EBF">
        <w:rPr>
          <w:rFonts w:asciiTheme="minorHAnsi" w:hAnsiTheme="minorHAnsi" w:cstheme="minorHAnsi"/>
          <w:color w:val="000000" w:themeColor="text1"/>
        </w:rPr>
        <w:t xml:space="preserve"> el resultado de restar los costos a los ingresos anuales, menos un 20% que estará destinado a la reinversión y desarrollo de la empresa. Los actuales patronos podrán continuar laborando en la empresa y recibirán la retribución equitativa por sus contribuciones. </w:t>
      </w:r>
      <w:r w:rsidR="00E25156" w:rsidRPr="00303EBF">
        <w:rPr>
          <w:rFonts w:asciiTheme="minorHAnsi" w:hAnsiTheme="minorHAnsi" w:cstheme="minorHAnsi"/>
          <w:color w:val="000000" w:themeColor="text1"/>
        </w:rPr>
        <w:t>Todas l</w:t>
      </w:r>
      <w:r w:rsidR="003309E5" w:rsidRPr="00303EBF">
        <w:rPr>
          <w:rFonts w:asciiTheme="minorHAnsi" w:hAnsiTheme="minorHAnsi" w:cstheme="minorHAnsi"/>
          <w:color w:val="000000" w:themeColor="text1"/>
        </w:rPr>
        <w:t>as empresas deben priorizar la calidad de sus servicios a la comunidad y el compromiso social, por encima del beneficio que obtengan como retribución.</w:t>
      </w:r>
      <w:r w:rsidR="007B543D">
        <w:rPr>
          <w:rFonts w:asciiTheme="minorHAnsi" w:hAnsiTheme="minorHAnsi" w:cstheme="minorHAnsi"/>
          <w:color w:val="000000" w:themeColor="text1"/>
        </w:rPr>
        <w:t xml:space="preserve"> </w:t>
      </w:r>
      <w:r w:rsidR="003309E5" w:rsidRPr="00303EBF">
        <w:rPr>
          <w:rFonts w:asciiTheme="minorHAnsi" w:hAnsiTheme="minorHAnsi" w:cstheme="minorHAnsi"/>
          <w:color w:val="000000" w:themeColor="text1"/>
        </w:rPr>
        <w:t xml:space="preserve">Todas las actividades productivas deben evitar daños al ambiente y cuidar la sustentabilidad y sostenibilidad de los bienes naturales que utilizan, así como de los ecosistemas. </w:t>
      </w:r>
      <w:r w:rsidR="00303EBF" w:rsidRPr="00303EBF">
        <w:rPr>
          <w:rFonts w:asciiTheme="minorHAnsi" w:hAnsiTheme="minorHAnsi" w:cstheme="minorHAnsi"/>
        </w:rPr>
        <w:t xml:space="preserve">Con base en la Ley, los </w:t>
      </w:r>
      <w:r w:rsidR="00303EBF" w:rsidRPr="00303EBF">
        <w:rPr>
          <w:rFonts w:asciiTheme="minorHAnsi" w:hAnsiTheme="minorHAnsi" w:cstheme="minorHAnsi"/>
          <w:i/>
        </w:rPr>
        <w:t>Consejos Municipales, Estatales y Nacional de Economía Equitativa</w:t>
      </w:r>
      <w:r w:rsidR="00303EBF" w:rsidRPr="00303EBF">
        <w:rPr>
          <w:rFonts w:asciiTheme="minorHAnsi" w:hAnsiTheme="minorHAnsi" w:cstheme="minorHAnsi"/>
        </w:rPr>
        <w:t xml:space="preserve"> deben establecer los mecanismos que faciliten la organización y la expansión de la actividad económica del sector social: ejidos, organizaciones cooperativas, comunidades, empresas que pertenezcan mayoritaria o exclusivamente a l@s trabajador@s, aldeas ecológicas, y, en general, de todas las formas de organización social para la producción, distribución y consumo de bienes y servicios socialmente necesarios.</w:t>
      </w:r>
      <w:r w:rsidR="00303EBF" w:rsidRPr="00303EBF">
        <w:rPr>
          <w:rStyle w:val="apple-converted-space"/>
          <w:rFonts w:asciiTheme="minorHAnsi" w:hAnsiTheme="minorHAnsi" w:cstheme="minorHAnsi"/>
        </w:rPr>
        <w:t> </w:t>
      </w:r>
    </w:p>
    <w:p w:rsidR="00A6285A" w:rsidRDefault="000E0250" w:rsidP="00746882">
      <w:pPr>
        <w:pStyle w:val="Ttulo3"/>
      </w:pPr>
      <w:bookmarkStart w:id="142" w:name="_Toc480155080"/>
      <w:r>
        <w:t>Artículo 119</w:t>
      </w:r>
      <w:r w:rsidR="00A6285A">
        <w:t>. Prioridad de las empresas nacionales, no a los monopolios</w:t>
      </w:r>
      <w:bookmarkEnd w:id="142"/>
    </w:p>
    <w:p w:rsidR="003309E5" w:rsidRDefault="00E25156" w:rsidP="003309E5">
      <w:pPr>
        <w:shd w:val="clear" w:color="auto" w:fill="FFFFFF"/>
        <w:spacing w:after="0" w:line="240" w:lineRule="auto"/>
        <w:jc w:val="both"/>
        <w:rPr>
          <w:rFonts w:eastAsia="Times New Roman" w:cstheme="minorHAnsi"/>
          <w:color w:val="000000" w:themeColor="text1"/>
          <w:sz w:val="24"/>
          <w:szCs w:val="24"/>
          <w:lang w:eastAsia="es-MX"/>
        </w:rPr>
      </w:pPr>
      <w:r>
        <w:rPr>
          <w:rFonts w:eastAsia="Times New Roman" w:cstheme="minorHAnsi"/>
          <w:color w:val="000000" w:themeColor="text1"/>
          <w:sz w:val="24"/>
          <w:szCs w:val="24"/>
          <w:lang w:eastAsia="es-MX"/>
        </w:rPr>
        <w:t>El Autogobierno Popular</w:t>
      </w:r>
      <w:r w:rsidR="003309E5" w:rsidRPr="005A3EAA">
        <w:rPr>
          <w:rFonts w:eastAsia="Times New Roman" w:cstheme="minorHAnsi"/>
          <w:color w:val="000000" w:themeColor="text1"/>
          <w:sz w:val="24"/>
          <w:szCs w:val="24"/>
          <w:lang w:eastAsia="es-MX"/>
        </w:rPr>
        <w:t xml:space="preserve"> debe priorizar, proteger y apoyar a las empresas nacionales para el desarrollo de su calidad y la optimización de su proceso productivo, por encima de las empresas transnacionales. Asimismo, debe incentivar a las empresas para que realicen exportaciones de bienes manufacturados y servicios. En todo caso se buscará la diversificación de las ofertas evitando que sean una o dos empresas las que se apropien del mercado nacional de un tipo de productos</w:t>
      </w:r>
      <w:r>
        <w:rPr>
          <w:rFonts w:eastAsia="Times New Roman" w:cstheme="minorHAnsi"/>
          <w:color w:val="000000" w:themeColor="text1"/>
          <w:sz w:val="24"/>
          <w:szCs w:val="24"/>
          <w:lang w:eastAsia="es-MX"/>
        </w:rPr>
        <w:t>. Están</w:t>
      </w:r>
      <w:r w:rsidR="003309E5" w:rsidRPr="005A3EAA">
        <w:rPr>
          <w:rFonts w:eastAsia="Times New Roman" w:cstheme="minorHAnsi"/>
          <w:color w:val="000000" w:themeColor="text1"/>
          <w:sz w:val="24"/>
          <w:szCs w:val="24"/>
          <w:lang w:eastAsia="es-MX"/>
        </w:rPr>
        <w:t xml:space="preserve"> prohibidos los monopolios</w:t>
      </w:r>
      <w:r>
        <w:rPr>
          <w:rFonts w:eastAsia="Times New Roman" w:cstheme="minorHAnsi"/>
          <w:color w:val="000000" w:themeColor="text1"/>
          <w:sz w:val="24"/>
          <w:szCs w:val="24"/>
          <w:lang w:eastAsia="es-MX"/>
        </w:rPr>
        <w:t xml:space="preserve"> privados, sean nacionales o</w:t>
      </w:r>
      <w:r w:rsidR="003309E5" w:rsidRPr="005A3EAA">
        <w:rPr>
          <w:rFonts w:eastAsia="Times New Roman" w:cstheme="minorHAnsi"/>
          <w:color w:val="000000" w:themeColor="text1"/>
          <w:sz w:val="24"/>
          <w:szCs w:val="24"/>
          <w:lang w:eastAsia="es-MX"/>
        </w:rPr>
        <w:t xml:space="preserve"> extranjeros. </w:t>
      </w:r>
    </w:p>
    <w:p w:rsidR="00303EBF" w:rsidRPr="005A3EAA" w:rsidRDefault="00303EBF" w:rsidP="003309E5">
      <w:pPr>
        <w:shd w:val="clear" w:color="auto" w:fill="FFFFFF"/>
        <w:spacing w:after="0" w:line="240" w:lineRule="auto"/>
        <w:jc w:val="both"/>
        <w:rPr>
          <w:rFonts w:eastAsia="Times New Roman" w:cstheme="minorHAnsi"/>
          <w:color w:val="000000" w:themeColor="text1"/>
          <w:sz w:val="24"/>
          <w:szCs w:val="24"/>
          <w:lang w:eastAsia="es-MX"/>
        </w:rPr>
      </w:pPr>
    </w:p>
    <w:p w:rsidR="00303EBF" w:rsidRDefault="000E0250" w:rsidP="00746882">
      <w:pPr>
        <w:pStyle w:val="Ttulo3"/>
      </w:pPr>
      <w:bookmarkStart w:id="143" w:name="_Toc480155081"/>
      <w:r>
        <w:t>Artículo 120</w:t>
      </w:r>
      <w:r w:rsidR="00E82185" w:rsidRPr="00A456ED">
        <w:t xml:space="preserve">. </w:t>
      </w:r>
      <w:r w:rsidR="00303EBF">
        <w:t>Garantía de ocupación laboral</w:t>
      </w:r>
      <w:bookmarkEnd w:id="143"/>
    </w:p>
    <w:p w:rsidR="00E82185" w:rsidRPr="00A456ED" w:rsidRDefault="00E82185" w:rsidP="00303EBF">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Toda persona tiene derecho al trabajo digno, socialmente útil, sin ser sujeto de explotación o abuso por </w:t>
      </w:r>
      <w:r w:rsidR="00A84419">
        <w:rPr>
          <w:rFonts w:asciiTheme="minorHAnsi" w:hAnsiTheme="minorHAnsi" w:cstheme="minorHAnsi"/>
        </w:rPr>
        <w:t xml:space="preserve">una o varias personas. Los </w:t>
      </w:r>
      <w:r w:rsidR="00A84419" w:rsidRPr="00A84419">
        <w:rPr>
          <w:rFonts w:asciiTheme="minorHAnsi" w:hAnsiTheme="minorHAnsi" w:cstheme="minorHAnsi"/>
          <w:i/>
        </w:rPr>
        <w:t xml:space="preserve">Consejos Municipales, Estatales y Nacional de </w:t>
      </w:r>
      <w:r w:rsidR="00471267">
        <w:rPr>
          <w:rFonts w:asciiTheme="minorHAnsi" w:hAnsiTheme="minorHAnsi" w:cstheme="minorHAnsi"/>
          <w:i/>
        </w:rPr>
        <w:t>Economía Equitativa</w:t>
      </w:r>
      <w:r w:rsidRPr="00A456ED">
        <w:rPr>
          <w:rFonts w:asciiTheme="minorHAnsi" w:hAnsiTheme="minorHAnsi" w:cstheme="minorHAnsi"/>
        </w:rPr>
        <w:t xml:space="preserve"> </w:t>
      </w:r>
      <w:r w:rsidR="00BC75E8">
        <w:rPr>
          <w:rFonts w:asciiTheme="minorHAnsi" w:hAnsiTheme="minorHAnsi" w:cstheme="minorHAnsi"/>
        </w:rPr>
        <w:t>debe</w:t>
      </w:r>
      <w:r w:rsidR="00E25156">
        <w:rPr>
          <w:rFonts w:asciiTheme="minorHAnsi" w:hAnsiTheme="minorHAnsi" w:cstheme="minorHAnsi"/>
        </w:rPr>
        <w:t>n</w:t>
      </w:r>
      <w:r w:rsidR="00BC75E8">
        <w:rPr>
          <w:rFonts w:asciiTheme="minorHAnsi" w:hAnsiTheme="minorHAnsi" w:cstheme="minorHAnsi"/>
        </w:rPr>
        <w:t xml:space="preserve"> garantizar</w:t>
      </w:r>
      <w:r w:rsidRPr="00A456ED">
        <w:rPr>
          <w:rFonts w:asciiTheme="minorHAnsi" w:hAnsiTheme="minorHAnsi" w:cstheme="minorHAnsi"/>
        </w:rPr>
        <w:t xml:space="preserve"> la existencia de puestos laborales para todos los que lo soliciten, a través de la preparación, creación, gestión y desarrollo de empresas cooperativas. Si una pe</w:t>
      </w:r>
      <w:r w:rsidR="00A84419">
        <w:rPr>
          <w:rFonts w:asciiTheme="minorHAnsi" w:hAnsiTheme="minorHAnsi" w:cstheme="minorHAnsi"/>
        </w:rPr>
        <w:t xml:space="preserve">rsona desea trabajar y el </w:t>
      </w:r>
      <w:r w:rsidR="00A84419" w:rsidRPr="00A84419">
        <w:rPr>
          <w:rFonts w:asciiTheme="minorHAnsi" w:hAnsiTheme="minorHAnsi" w:cstheme="minorHAnsi"/>
          <w:i/>
        </w:rPr>
        <w:t xml:space="preserve">Consejo Municipal de </w:t>
      </w:r>
      <w:r w:rsidR="00AC098E">
        <w:rPr>
          <w:rFonts w:asciiTheme="minorHAnsi" w:hAnsiTheme="minorHAnsi" w:cstheme="minorHAnsi"/>
          <w:i/>
        </w:rPr>
        <w:t>Economía Equitativa</w:t>
      </w:r>
      <w:r w:rsidR="00A84419">
        <w:rPr>
          <w:rFonts w:asciiTheme="minorHAnsi" w:hAnsiTheme="minorHAnsi" w:cstheme="minorHAnsi"/>
        </w:rPr>
        <w:t xml:space="preserve"> respectivo</w:t>
      </w:r>
      <w:r w:rsidRPr="00A456ED">
        <w:rPr>
          <w:rFonts w:asciiTheme="minorHAnsi" w:hAnsiTheme="minorHAnsi" w:cstheme="minorHAnsi"/>
        </w:rPr>
        <w:t xml:space="preserve"> no encuentra un espacio laboral ya establecido, le integrará a un grupo que esté en proceso de formar una nueva empresa cooperativa. </w:t>
      </w:r>
    </w:p>
    <w:p w:rsidR="00303EBF" w:rsidRDefault="000E0250" w:rsidP="00746882">
      <w:pPr>
        <w:pStyle w:val="Ttulo3"/>
      </w:pPr>
      <w:bookmarkStart w:id="144" w:name="_Toc480155082"/>
      <w:r>
        <w:t>Artículo 121</w:t>
      </w:r>
      <w:r w:rsidR="00E82185" w:rsidRPr="00A456ED">
        <w:t>.</w:t>
      </w:r>
      <w:r w:rsidR="00E82185" w:rsidRPr="00E82185">
        <w:t xml:space="preserve"> </w:t>
      </w:r>
      <w:r w:rsidR="00303EBF">
        <w:t>Incubadoras de empresas cooperativas</w:t>
      </w:r>
      <w:bookmarkEnd w:id="144"/>
    </w:p>
    <w:p w:rsidR="00E82185" w:rsidRDefault="00E82185" w:rsidP="00303EBF">
      <w:pPr>
        <w:pStyle w:val="NormalWeb"/>
        <w:shd w:val="clear" w:color="auto" w:fill="FFFFFF"/>
        <w:spacing w:before="0" w:beforeAutospacing="0"/>
        <w:jc w:val="both"/>
        <w:rPr>
          <w:rFonts w:asciiTheme="minorHAnsi" w:hAnsiTheme="minorHAnsi" w:cstheme="minorHAnsi"/>
        </w:rPr>
      </w:pPr>
      <w:r w:rsidRPr="00A456ED">
        <w:rPr>
          <w:rFonts w:asciiTheme="minorHAnsi" w:hAnsiTheme="minorHAnsi" w:cstheme="minorHAnsi"/>
          <w:color w:val="000000" w:themeColor="text1"/>
        </w:rPr>
        <w:t xml:space="preserve">El </w:t>
      </w:r>
      <w:r w:rsidR="00A84419">
        <w:rPr>
          <w:rFonts w:asciiTheme="minorHAnsi" w:hAnsiTheme="minorHAnsi" w:cstheme="minorHAnsi"/>
          <w:i/>
          <w:color w:val="000000" w:themeColor="text1"/>
        </w:rPr>
        <w:t xml:space="preserve">Consejo </w:t>
      </w:r>
      <w:r w:rsidRPr="00A456ED">
        <w:rPr>
          <w:rFonts w:asciiTheme="minorHAnsi" w:hAnsiTheme="minorHAnsi" w:cstheme="minorHAnsi"/>
          <w:i/>
          <w:color w:val="000000" w:themeColor="text1"/>
        </w:rPr>
        <w:t>Nacional</w:t>
      </w:r>
      <w:r w:rsidR="00A84419">
        <w:rPr>
          <w:rFonts w:asciiTheme="minorHAnsi" w:hAnsiTheme="minorHAnsi" w:cstheme="minorHAnsi"/>
          <w:i/>
          <w:color w:val="000000" w:themeColor="text1"/>
        </w:rPr>
        <w:t xml:space="preserve"> de Economía Equitativa</w:t>
      </w:r>
      <w:r w:rsidRPr="00A456ED">
        <w:rPr>
          <w:rFonts w:asciiTheme="minorHAnsi" w:hAnsiTheme="minorHAnsi" w:cstheme="minorHAnsi"/>
          <w:color w:val="000000" w:themeColor="text1"/>
        </w:rPr>
        <w:t xml:space="preserve"> en colaboración con los </w:t>
      </w:r>
      <w:r w:rsidRPr="00A456ED">
        <w:rPr>
          <w:rFonts w:asciiTheme="minorHAnsi" w:hAnsiTheme="minorHAnsi" w:cstheme="minorHAnsi"/>
          <w:i/>
          <w:color w:val="000000" w:themeColor="text1"/>
        </w:rPr>
        <w:t>Consejos</w:t>
      </w:r>
      <w:r w:rsidR="00A84419">
        <w:rPr>
          <w:rFonts w:asciiTheme="minorHAnsi" w:hAnsiTheme="minorHAnsi" w:cstheme="minorHAnsi"/>
          <w:i/>
          <w:color w:val="000000" w:themeColor="text1"/>
        </w:rPr>
        <w:t xml:space="preserve"> </w:t>
      </w:r>
      <w:r w:rsidRPr="00A456ED">
        <w:rPr>
          <w:rFonts w:asciiTheme="minorHAnsi" w:hAnsiTheme="minorHAnsi" w:cstheme="minorHAnsi"/>
          <w:i/>
          <w:color w:val="000000" w:themeColor="text1"/>
        </w:rPr>
        <w:t>Estatales</w:t>
      </w:r>
      <w:r w:rsidRPr="00A456ED">
        <w:rPr>
          <w:rFonts w:asciiTheme="minorHAnsi" w:hAnsiTheme="minorHAnsi" w:cstheme="minorHAnsi"/>
          <w:color w:val="000000" w:themeColor="text1"/>
        </w:rPr>
        <w:t xml:space="preserve"> y </w:t>
      </w:r>
      <w:r w:rsidRPr="00DE1ABE">
        <w:rPr>
          <w:rFonts w:asciiTheme="minorHAnsi" w:hAnsiTheme="minorHAnsi" w:cstheme="minorHAnsi"/>
          <w:i/>
          <w:color w:val="000000" w:themeColor="text1"/>
        </w:rPr>
        <w:t>Municipales</w:t>
      </w:r>
      <w:r w:rsidR="00A84419">
        <w:rPr>
          <w:rFonts w:asciiTheme="minorHAnsi" w:hAnsiTheme="minorHAnsi" w:cstheme="minorHAnsi"/>
          <w:i/>
          <w:color w:val="000000" w:themeColor="text1"/>
        </w:rPr>
        <w:t xml:space="preserve"> de Economía Equitativa</w:t>
      </w:r>
      <w:r w:rsidRPr="00A456ED">
        <w:rPr>
          <w:rFonts w:asciiTheme="minorHAnsi" w:hAnsiTheme="minorHAnsi" w:cstheme="minorHAnsi"/>
          <w:color w:val="000000" w:themeColor="text1"/>
        </w:rPr>
        <w:t xml:space="preserve"> promoverán la formación y el desarrollo de empresas cooperativas, sociales y solidarias mediante </w:t>
      </w:r>
      <w:r w:rsidRPr="00A84419">
        <w:rPr>
          <w:rFonts w:asciiTheme="minorHAnsi" w:hAnsiTheme="minorHAnsi" w:cstheme="minorHAnsi"/>
          <w:i/>
          <w:color w:val="000000" w:themeColor="text1"/>
        </w:rPr>
        <w:t>incubadoras</w:t>
      </w:r>
      <w:r w:rsidRPr="00A456ED">
        <w:rPr>
          <w:rFonts w:asciiTheme="minorHAnsi" w:hAnsiTheme="minorHAnsi" w:cstheme="minorHAnsi"/>
          <w:color w:val="000000" w:themeColor="text1"/>
        </w:rPr>
        <w:t xml:space="preserve"> dedicadas a formar y capacitar empresarios cooperativistas eficaces y eficientes comprometidos con la idea de que la empresa es de quien la trabaja en la proporción en que aporta para ella. </w:t>
      </w:r>
      <w:r w:rsidRPr="00A456ED">
        <w:rPr>
          <w:rFonts w:asciiTheme="minorHAnsi" w:hAnsiTheme="minorHAnsi" w:cstheme="minorHAnsi"/>
        </w:rPr>
        <w:t>A quienes estén como cooperativistas en el proceso de incu</w:t>
      </w:r>
      <w:r>
        <w:rPr>
          <w:rFonts w:asciiTheme="minorHAnsi" w:hAnsiTheme="minorHAnsi" w:cstheme="minorHAnsi"/>
        </w:rPr>
        <w:t xml:space="preserve">bación de una empresa, el </w:t>
      </w:r>
      <w:r w:rsidRPr="00C15CCB">
        <w:rPr>
          <w:rFonts w:asciiTheme="minorHAnsi" w:hAnsiTheme="minorHAnsi" w:cstheme="minorHAnsi"/>
          <w:i/>
        </w:rPr>
        <w:t>Consejo Municipal de Economía Equitativa</w:t>
      </w:r>
      <w:r>
        <w:rPr>
          <w:rFonts w:asciiTheme="minorHAnsi" w:hAnsiTheme="minorHAnsi" w:cstheme="minorHAnsi"/>
        </w:rPr>
        <w:t xml:space="preserve">, con el apoyo de </w:t>
      </w:r>
      <w:r w:rsidRPr="00C15CCB">
        <w:rPr>
          <w:rFonts w:asciiTheme="minorHAnsi" w:hAnsiTheme="minorHAnsi" w:cstheme="minorHAnsi"/>
        </w:rPr>
        <w:t>los</w:t>
      </w:r>
      <w:r w:rsidRPr="00C15CCB">
        <w:rPr>
          <w:rFonts w:asciiTheme="minorHAnsi" w:hAnsiTheme="minorHAnsi" w:cstheme="minorHAnsi"/>
          <w:i/>
        </w:rPr>
        <w:t xml:space="preserve"> Consejos Estatal y Nacional de Economía Equitativa</w:t>
      </w:r>
      <w:r>
        <w:rPr>
          <w:rFonts w:asciiTheme="minorHAnsi" w:hAnsiTheme="minorHAnsi" w:cstheme="minorHAnsi"/>
        </w:rPr>
        <w:t xml:space="preserve">, y con la aprobación del </w:t>
      </w:r>
      <w:r w:rsidRPr="00DE1ABE">
        <w:rPr>
          <w:rFonts w:asciiTheme="minorHAnsi" w:hAnsiTheme="minorHAnsi" w:cstheme="minorHAnsi"/>
          <w:i/>
        </w:rPr>
        <w:t>Consejo Político Municipal</w:t>
      </w:r>
      <w:r w:rsidR="00F7672A">
        <w:rPr>
          <w:rFonts w:asciiTheme="minorHAnsi" w:hAnsiTheme="minorHAnsi" w:cstheme="minorHAnsi"/>
          <w:i/>
        </w:rPr>
        <w:t>,</w:t>
      </w:r>
      <w:r>
        <w:rPr>
          <w:rFonts w:asciiTheme="minorHAnsi" w:hAnsiTheme="minorHAnsi" w:cstheme="minorHAnsi"/>
        </w:rPr>
        <w:t xml:space="preserve"> </w:t>
      </w:r>
      <w:r w:rsidRPr="00A456ED">
        <w:rPr>
          <w:rFonts w:asciiTheme="minorHAnsi" w:hAnsiTheme="minorHAnsi" w:cstheme="minorHAnsi"/>
        </w:rPr>
        <w:t xml:space="preserve">les otorgará un salario mínimo como apoyo durante tres meses; a </w:t>
      </w:r>
      <w:r w:rsidRPr="00A456ED">
        <w:rPr>
          <w:rFonts w:asciiTheme="minorHAnsi" w:hAnsiTheme="minorHAnsi" w:cstheme="minorHAnsi"/>
        </w:rPr>
        <w:lastRenderedPageBreak/>
        <w:t xml:space="preserve">partir del cuarto mes, el apoyo disminuirá gradualmente en un 5% cada mes hasta extinguirse en un plazo de 20 meses. </w:t>
      </w:r>
    </w:p>
    <w:p w:rsidR="0006010A" w:rsidRDefault="00E82185" w:rsidP="003C33CD">
      <w:pPr>
        <w:pStyle w:val="Ttulo2"/>
        <w:rPr>
          <w:rFonts w:eastAsia="Times New Roman"/>
        </w:rPr>
      </w:pPr>
      <w:bookmarkStart w:id="145" w:name="_Toc480155083"/>
      <w:r>
        <w:rPr>
          <w:rFonts w:eastAsia="Times New Roman"/>
        </w:rPr>
        <w:t>Capítulo IV</w:t>
      </w:r>
      <w:r w:rsidR="00F23E66" w:rsidRPr="00A456ED">
        <w:rPr>
          <w:rFonts w:eastAsia="Times New Roman"/>
        </w:rPr>
        <w:t>. Trabajo</w:t>
      </w:r>
      <w:r w:rsidR="00C91735">
        <w:rPr>
          <w:rFonts w:eastAsia="Times New Roman"/>
        </w:rPr>
        <w:t xml:space="preserve"> A</w:t>
      </w:r>
      <w:r w:rsidR="00162950" w:rsidRPr="00A456ED">
        <w:rPr>
          <w:rFonts w:eastAsia="Times New Roman"/>
        </w:rPr>
        <w:t>salariado</w:t>
      </w:r>
      <w:bookmarkEnd w:id="145"/>
    </w:p>
    <w:p w:rsidR="00303EBF" w:rsidRPr="00303EBF" w:rsidRDefault="00303EBF" w:rsidP="00303EBF"/>
    <w:p w:rsidR="00303EBF" w:rsidRDefault="0006010A" w:rsidP="00746882">
      <w:pPr>
        <w:pStyle w:val="Ttulo3"/>
      </w:pPr>
      <w:r w:rsidRPr="00A456ED">
        <w:t xml:space="preserve"> </w:t>
      </w:r>
      <w:bookmarkStart w:id="146" w:name="_Toc480155084"/>
      <w:r w:rsidR="000E0250">
        <w:t>Artículo 122</w:t>
      </w:r>
      <w:r w:rsidRPr="00A456ED">
        <w:t>.</w:t>
      </w:r>
      <w:r w:rsidR="00E82185" w:rsidRPr="00E82185">
        <w:t xml:space="preserve"> </w:t>
      </w:r>
      <w:r w:rsidR="00303EBF">
        <w:t>Salario mínimo y moneda nacional</w:t>
      </w:r>
      <w:bookmarkEnd w:id="146"/>
    </w:p>
    <w:p w:rsidR="0006010A" w:rsidRDefault="0006010A" w:rsidP="00303EBF">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El trabajo es la fuente del valor económico. La Moneda Nacional es el peso mexicano</w:t>
      </w:r>
      <w:r w:rsidR="00B8617B">
        <w:rPr>
          <w:rFonts w:asciiTheme="minorHAnsi" w:hAnsiTheme="minorHAnsi" w:cstheme="minorHAnsi"/>
        </w:rPr>
        <w:t xml:space="preserve">, administrado por el </w:t>
      </w:r>
      <w:r w:rsidR="00E40D3F" w:rsidRPr="00E40D3F">
        <w:rPr>
          <w:rFonts w:asciiTheme="minorHAnsi" w:hAnsiTheme="minorHAnsi" w:cstheme="minorHAnsi"/>
          <w:i/>
        </w:rPr>
        <w:t>Consejo Político Nacional</w:t>
      </w:r>
      <w:r w:rsidR="00B8617B">
        <w:rPr>
          <w:rFonts w:asciiTheme="minorHAnsi" w:hAnsiTheme="minorHAnsi" w:cstheme="minorHAnsi"/>
        </w:rPr>
        <w:t xml:space="preserve"> a través del </w:t>
      </w:r>
      <w:r w:rsidR="00B8617B" w:rsidRPr="00CC136B">
        <w:rPr>
          <w:rFonts w:asciiTheme="minorHAnsi" w:hAnsiTheme="minorHAnsi" w:cstheme="minorHAnsi"/>
          <w:i/>
        </w:rPr>
        <w:t>Banco de México</w:t>
      </w:r>
      <w:r w:rsidRPr="00A456ED">
        <w:rPr>
          <w:rFonts w:asciiTheme="minorHAnsi" w:hAnsiTheme="minorHAnsi" w:cstheme="minorHAnsi"/>
        </w:rPr>
        <w:t xml:space="preserve">. Un peso es equivalente a un minuto de trabajo básico, de tal manera que el ingreso mínimo laboral es de 60 pesos por hora. El ingreso </w:t>
      </w:r>
      <w:r w:rsidR="005A435D">
        <w:rPr>
          <w:rFonts w:asciiTheme="minorHAnsi" w:hAnsiTheme="minorHAnsi" w:cstheme="minorHAnsi"/>
        </w:rPr>
        <w:t>debe ser</w:t>
      </w:r>
      <w:r w:rsidRPr="00A456ED">
        <w:rPr>
          <w:rFonts w:asciiTheme="minorHAnsi" w:hAnsiTheme="minorHAnsi" w:cstheme="minorHAnsi"/>
        </w:rPr>
        <w:t xml:space="preserve"> mayor considerando antigüedad, experiencia, estudios, pericia y otros méritos señalados por la </w:t>
      </w:r>
      <w:r w:rsidR="008F267D">
        <w:rPr>
          <w:rFonts w:asciiTheme="minorHAnsi" w:hAnsiTheme="minorHAnsi" w:cstheme="minorHAnsi"/>
        </w:rPr>
        <w:t>Ley</w:t>
      </w:r>
      <w:r w:rsidRPr="00A456ED">
        <w:rPr>
          <w:rFonts w:asciiTheme="minorHAnsi" w:hAnsiTheme="minorHAnsi" w:cstheme="minorHAnsi"/>
        </w:rPr>
        <w:t xml:space="preserve">, así como la distribución de utilidades y el pago de contribuciones al Estado, en los términos que establezca la misma Ley. Con esta base económica se establecerán los valores equivalentes con las monedas de otros países. </w:t>
      </w:r>
    </w:p>
    <w:p w:rsidR="00303EBF" w:rsidRDefault="000E0250" w:rsidP="00746882">
      <w:pPr>
        <w:pStyle w:val="Ttulo3"/>
      </w:pPr>
      <w:bookmarkStart w:id="147" w:name="_Toc480155085"/>
      <w:r>
        <w:t>Artículo 123</w:t>
      </w:r>
      <w:r w:rsidR="00CC136B">
        <w:t xml:space="preserve">. </w:t>
      </w:r>
      <w:r w:rsidR="00303EBF">
        <w:t>Vales y monedas comunitarias</w:t>
      </w:r>
      <w:bookmarkEnd w:id="147"/>
    </w:p>
    <w:p w:rsidR="00CC136B" w:rsidRPr="00CC136B" w:rsidRDefault="00CC136B" w:rsidP="00303EBF">
      <w:pPr>
        <w:pStyle w:val="NormalWeb"/>
        <w:shd w:val="clear" w:color="auto" w:fill="FFFFFF"/>
        <w:spacing w:before="0" w:beforeAutospacing="0" w:line="276" w:lineRule="auto"/>
        <w:jc w:val="both"/>
        <w:rPr>
          <w:rFonts w:asciiTheme="minorHAnsi" w:hAnsiTheme="minorHAnsi" w:cstheme="minorHAnsi"/>
        </w:rPr>
      </w:pPr>
      <w:r>
        <w:rPr>
          <w:rFonts w:asciiTheme="minorHAnsi" w:hAnsiTheme="minorHAnsi" w:cstheme="minorHAnsi"/>
        </w:rPr>
        <w:t xml:space="preserve">Para favorecer las economías locales, </w:t>
      </w:r>
      <w:r w:rsidR="00883165" w:rsidRPr="00883165">
        <w:rPr>
          <w:rFonts w:asciiTheme="minorHAnsi" w:hAnsiTheme="minorHAnsi" w:cstheme="minorHAnsi"/>
        </w:rPr>
        <w:t xml:space="preserve">municipales </w:t>
      </w:r>
      <w:r>
        <w:rPr>
          <w:rFonts w:asciiTheme="minorHAnsi" w:hAnsiTheme="minorHAnsi" w:cstheme="minorHAnsi"/>
        </w:rPr>
        <w:t xml:space="preserve">y estatales, además de la Moneda Nacional, los Consejos Comunitarios y los Consejos Políticos </w:t>
      </w:r>
      <w:r w:rsidR="00DE1ABE" w:rsidRPr="00DE1ABE">
        <w:rPr>
          <w:rFonts w:asciiTheme="minorHAnsi" w:hAnsiTheme="minorHAnsi" w:cstheme="minorHAnsi"/>
          <w:i/>
        </w:rPr>
        <w:t>Municipales</w:t>
      </w:r>
      <w:r>
        <w:rPr>
          <w:rFonts w:asciiTheme="minorHAnsi" w:hAnsiTheme="minorHAnsi" w:cstheme="minorHAnsi"/>
        </w:rPr>
        <w:t xml:space="preserve"> y Estatales, podrán emitir y hacer circular en su territorio vales y monedas válidas en su jurisdicción, que sean equivalentes a los pesos nacionales resguardados en Cooperativas de Ahorro y Crédito y en Bancos </w:t>
      </w:r>
      <w:r w:rsidR="00DE1ABE" w:rsidRPr="00DE1ABE">
        <w:rPr>
          <w:rFonts w:asciiTheme="minorHAnsi" w:hAnsiTheme="minorHAnsi" w:cstheme="minorHAnsi"/>
          <w:i/>
        </w:rPr>
        <w:t>Municipales</w:t>
      </w:r>
      <w:r>
        <w:rPr>
          <w:rFonts w:asciiTheme="minorHAnsi" w:hAnsiTheme="minorHAnsi" w:cstheme="minorHAnsi"/>
        </w:rPr>
        <w:t xml:space="preserve"> y Estatales, respectivamente. Dichos vales y monedas locales, </w:t>
      </w:r>
      <w:r w:rsidR="00303EBF" w:rsidRPr="00303EBF">
        <w:rPr>
          <w:rFonts w:asciiTheme="minorHAnsi" w:hAnsiTheme="minorHAnsi" w:cstheme="minorHAnsi"/>
        </w:rPr>
        <w:t>m</w:t>
      </w:r>
      <w:r w:rsidR="00DE1ABE" w:rsidRPr="00303EBF">
        <w:rPr>
          <w:rFonts w:asciiTheme="minorHAnsi" w:hAnsiTheme="minorHAnsi" w:cstheme="minorHAnsi"/>
        </w:rPr>
        <w:t>unicipales</w:t>
      </w:r>
      <w:r>
        <w:rPr>
          <w:rFonts w:asciiTheme="minorHAnsi" w:hAnsiTheme="minorHAnsi" w:cstheme="minorHAnsi"/>
        </w:rPr>
        <w:t xml:space="preserve"> y estatales podrán ser canjeados por pesos en las Cooperativas y Bancos emisores en cualquier momento </w:t>
      </w:r>
      <w:r w:rsidR="004F6367">
        <w:rPr>
          <w:rFonts w:asciiTheme="minorHAnsi" w:hAnsiTheme="minorHAnsi" w:cstheme="minorHAnsi"/>
        </w:rPr>
        <w:t>dentro de los horarios y</w:t>
      </w:r>
      <w:r>
        <w:rPr>
          <w:rFonts w:asciiTheme="minorHAnsi" w:hAnsiTheme="minorHAnsi" w:cstheme="minorHAnsi"/>
        </w:rPr>
        <w:t xml:space="preserve"> días hábiles. </w:t>
      </w:r>
    </w:p>
    <w:p w:rsidR="00303EBF" w:rsidRDefault="00DF756C" w:rsidP="00746882">
      <w:pPr>
        <w:pStyle w:val="Ttulo3"/>
      </w:pPr>
      <w:bookmarkStart w:id="148" w:name="_Toc480155086"/>
      <w:r>
        <w:t>Artí</w:t>
      </w:r>
      <w:r w:rsidR="000E0250">
        <w:t>culo 124</w:t>
      </w:r>
      <w:r w:rsidR="00566715" w:rsidRPr="00A456ED">
        <w:t xml:space="preserve">. </w:t>
      </w:r>
      <w:r w:rsidR="00303EBF">
        <w:t>Jornada laboral máxima</w:t>
      </w:r>
      <w:bookmarkEnd w:id="148"/>
    </w:p>
    <w:p w:rsidR="00566715" w:rsidRPr="00A456ED" w:rsidRDefault="00566715" w:rsidP="00BF7202">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Tanto en las instituciones d</w:t>
      </w:r>
      <w:r w:rsidR="006F0639">
        <w:rPr>
          <w:rFonts w:asciiTheme="minorHAnsi" w:hAnsiTheme="minorHAnsi" w:cstheme="minorHAnsi"/>
        </w:rPr>
        <w:t>el Autogobierno Popular</w:t>
      </w:r>
      <w:r w:rsidRPr="00A456ED">
        <w:rPr>
          <w:rFonts w:asciiTheme="minorHAnsi" w:hAnsiTheme="minorHAnsi" w:cstheme="minorHAnsi"/>
        </w:rPr>
        <w:t xml:space="preserve"> como en las empresas</w:t>
      </w:r>
      <w:r w:rsidR="00162950" w:rsidRPr="00A456ED">
        <w:rPr>
          <w:rFonts w:asciiTheme="minorHAnsi" w:hAnsiTheme="minorHAnsi" w:cstheme="minorHAnsi"/>
        </w:rPr>
        <w:t>,</w:t>
      </w:r>
      <w:r w:rsidRPr="00A456ED">
        <w:rPr>
          <w:rFonts w:asciiTheme="minorHAnsi" w:hAnsiTheme="minorHAnsi" w:cstheme="minorHAnsi"/>
        </w:rPr>
        <w:t xml:space="preserve"> la jornada laboral </w:t>
      </w:r>
      <w:r w:rsidR="005A435D">
        <w:rPr>
          <w:rFonts w:asciiTheme="minorHAnsi" w:hAnsiTheme="minorHAnsi" w:cstheme="minorHAnsi"/>
        </w:rPr>
        <w:t>debe ser</w:t>
      </w:r>
      <w:r w:rsidR="00522DC0" w:rsidRPr="00A456ED">
        <w:rPr>
          <w:rFonts w:asciiTheme="minorHAnsi" w:hAnsiTheme="minorHAnsi" w:cstheme="minorHAnsi"/>
        </w:rPr>
        <w:t xml:space="preserve"> </w:t>
      </w:r>
      <w:r w:rsidR="00DF756C">
        <w:rPr>
          <w:rFonts w:asciiTheme="minorHAnsi" w:hAnsiTheme="minorHAnsi" w:cstheme="minorHAnsi"/>
        </w:rPr>
        <w:t>de seis</w:t>
      </w:r>
      <w:r w:rsidRPr="00A456ED">
        <w:rPr>
          <w:rFonts w:asciiTheme="minorHAnsi" w:hAnsiTheme="minorHAnsi" w:cstheme="minorHAnsi"/>
        </w:rPr>
        <w:t xml:space="preserve"> horas</w:t>
      </w:r>
      <w:r w:rsidR="00522DC0" w:rsidRPr="00A456ED">
        <w:rPr>
          <w:rFonts w:asciiTheme="minorHAnsi" w:hAnsiTheme="minorHAnsi" w:cstheme="minorHAnsi"/>
        </w:rPr>
        <w:t xml:space="preserve"> como máximo</w:t>
      </w:r>
      <w:r w:rsidR="00F23E66" w:rsidRPr="00A456ED">
        <w:rPr>
          <w:rFonts w:asciiTheme="minorHAnsi" w:hAnsiTheme="minorHAnsi" w:cstheme="minorHAnsi"/>
        </w:rPr>
        <w:t>, durante cinco días a la semana, haciendo un total de 30 horas semanales. Cada persona debe descansar de su trabajo habitual al menos dos días por semana.</w:t>
      </w:r>
      <w:r w:rsidR="00E82185" w:rsidRPr="00E82185">
        <w:rPr>
          <w:rFonts w:asciiTheme="minorHAnsi" w:hAnsiTheme="minorHAnsi" w:cstheme="minorHAnsi"/>
        </w:rPr>
        <w:t xml:space="preserve"> </w:t>
      </w:r>
      <w:r w:rsidR="00F23E66" w:rsidRPr="00A456ED">
        <w:rPr>
          <w:rFonts w:asciiTheme="minorHAnsi" w:hAnsiTheme="minorHAnsi" w:cstheme="minorHAnsi"/>
        </w:rPr>
        <w:t>Hasta</w:t>
      </w:r>
      <w:r w:rsidRPr="00A456ED">
        <w:rPr>
          <w:rFonts w:asciiTheme="minorHAnsi" w:hAnsiTheme="minorHAnsi" w:cstheme="minorHAnsi"/>
        </w:rPr>
        <w:t xml:space="preserve"> 4 veces al mes, la jornada podrá extenderse hasta 8 horas</w:t>
      </w:r>
      <w:r w:rsidR="00F23E66" w:rsidRPr="00A456ED">
        <w:rPr>
          <w:rFonts w:asciiTheme="minorHAnsi" w:hAnsiTheme="minorHAnsi" w:cstheme="minorHAnsi"/>
        </w:rPr>
        <w:t>,</w:t>
      </w:r>
      <w:r w:rsidRPr="00A456ED">
        <w:rPr>
          <w:rFonts w:asciiTheme="minorHAnsi" w:hAnsiTheme="minorHAnsi" w:cstheme="minorHAnsi"/>
        </w:rPr>
        <w:t xml:space="preserve"> pagando </w:t>
      </w:r>
      <w:r w:rsidR="00F23E66" w:rsidRPr="00A456ED">
        <w:rPr>
          <w:rFonts w:asciiTheme="minorHAnsi" w:hAnsiTheme="minorHAnsi" w:cstheme="minorHAnsi"/>
        </w:rPr>
        <w:t xml:space="preserve">las 2 </w:t>
      </w:r>
      <w:r w:rsidRPr="00A456ED">
        <w:rPr>
          <w:rFonts w:asciiTheme="minorHAnsi" w:hAnsiTheme="minorHAnsi" w:cstheme="minorHAnsi"/>
        </w:rPr>
        <w:t>horas extras con un 100% más que en las horas</w:t>
      </w:r>
      <w:r w:rsidR="00162950" w:rsidRPr="00A456ED">
        <w:rPr>
          <w:rFonts w:asciiTheme="minorHAnsi" w:hAnsiTheme="minorHAnsi" w:cstheme="minorHAnsi"/>
        </w:rPr>
        <w:t xml:space="preserve"> habituales. Las e</w:t>
      </w:r>
      <w:r w:rsidR="00F23E66" w:rsidRPr="00A456ED">
        <w:rPr>
          <w:rFonts w:asciiTheme="minorHAnsi" w:hAnsiTheme="minorHAnsi" w:cstheme="minorHAnsi"/>
        </w:rPr>
        <w:t xml:space="preserve">mpresas y las instituciones podrán laborar todas las horas del día a través de diferentes turnos laborales, manteniendo estabilidad en el turno respectivo para </w:t>
      </w:r>
      <w:r w:rsidR="00C51C09">
        <w:rPr>
          <w:rFonts w:asciiTheme="minorHAnsi" w:hAnsiTheme="minorHAnsi" w:cstheme="minorHAnsi"/>
        </w:rPr>
        <w:t>l@s</w:t>
      </w:r>
      <w:r w:rsidR="00076C36">
        <w:rPr>
          <w:rFonts w:asciiTheme="minorHAnsi" w:hAnsiTheme="minorHAnsi" w:cstheme="minorHAnsi"/>
        </w:rPr>
        <w:t xml:space="preserve"> trabajador@s</w:t>
      </w:r>
      <w:r w:rsidR="00F23E66" w:rsidRPr="00A456ED">
        <w:rPr>
          <w:rFonts w:asciiTheme="minorHAnsi" w:hAnsiTheme="minorHAnsi" w:cstheme="minorHAnsi"/>
        </w:rPr>
        <w:t xml:space="preserve">. </w:t>
      </w:r>
    </w:p>
    <w:p w:rsidR="00BF7202" w:rsidRDefault="000E0250" w:rsidP="00746882">
      <w:pPr>
        <w:pStyle w:val="Ttulo3"/>
      </w:pPr>
      <w:bookmarkStart w:id="149" w:name="_Toc480155087"/>
      <w:r>
        <w:t>Artículo 125</w:t>
      </w:r>
      <w:r w:rsidR="00CC5EE9">
        <w:t xml:space="preserve">. </w:t>
      </w:r>
      <w:r w:rsidR="00BF7202">
        <w:t>Vacaciones y días económicos</w:t>
      </w:r>
      <w:bookmarkEnd w:id="149"/>
    </w:p>
    <w:p w:rsidR="00E0514D" w:rsidRPr="00A456ED" w:rsidRDefault="00CC5EE9" w:rsidP="00BF7202">
      <w:pPr>
        <w:pStyle w:val="NormalWeb"/>
        <w:shd w:val="clear" w:color="auto" w:fill="FFFFFF"/>
        <w:spacing w:before="0" w:beforeAutospacing="0" w:line="276" w:lineRule="auto"/>
        <w:jc w:val="both"/>
        <w:rPr>
          <w:rFonts w:asciiTheme="minorHAnsi" w:hAnsiTheme="minorHAnsi" w:cstheme="minorHAnsi"/>
        </w:rPr>
      </w:pPr>
      <w:r w:rsidRPr="00BF7202">
        <w:rPr>
          <w:rFonts w:asciiTheme="minorHAnsi" w:hAnsiTheme="minorHAnsi" w:cstheme="minorHAnsi"/>
        </w:rPr>
        <w:t>L@</w:t>
      </w:r>
      <w:r w:rsidR="00C51C09">
        <w:rPr>
          <w:rFonts w:asciiTheme="minorHAnsi" w:hAnsiTheme="minorHAnsi" w:cstheme="minorHAnsi"/>
        </w:rPr>
        <w:t>s</w:t>
      </w:r>
      <w:r w:rsidR="00076C36">
        <w:rPr>
          <w:rFonts w:asciiTheme="minorHAnsi" w:hAnsiTheme="minorHAnsi" w:cstheme="minorHAnsi"/>
        </w:rPr>
        <w:t xml:space="preserve"> trabajador@s</w:t>
      </w:r>
      <w:r w:rsidR="00E0514D" w:rsidRPr="00A456ED">
        <w:rPr>
          <w:rFonts w:asciiTheme="minorHAnsi" w:hAnsiTheme="minorHAnsi" w:cstheme="minorHAnsi"/>
        </w:rPr>
        <w:t xml:space="preserve"> gozarán de vacaciones que nunca </w:t>
      </w:r>
      <w:r w:rsidR="005A435D">
        <w:rPr>
          <w:rFonts w:asciiTheme="minorHAnsi" w:hAnsiTheme="minorHAnsi" w:cstheme="minorHAnsi"/>
        </w:rPr>
        <w:t>debe ser</w:t>
      </w:r>
      <w:r w:rsidR="00E0514D" w:rsidRPr="00A456ED">
        <w:rPr>
          <w:rFonts w:asciiTheme="minorHAnsi" w:hAnsiTheme="minorHAnsi" w:cstheme="minorHAnsi"/>
        </w:rPr>
        <w:t xml:space="preserve"> menores de veinte días al año.</w:t>
      </w:r>
      <w:r w:rsidR="00EE28A8">
        <w:rPr>
          <w:rFonts w:asciiTheme="minorHAnsi" w:hAnsiTheme="minorHAnsi" w:cstheme="minorHAnsi"/>
        </w:rPr>
        <w:t xml:space="preserve"> Adicionalmente, todo trabajador asalariado t</w:t>
      </w:r>
      <w:r w:rsidR="001031AE">
        <w:rPr>
          <w:rFonts w:asciiTheme="minorHAnsi" w:hAnsiTheme="minorHAnsi" w:cstheme="minorHAnsi"/>
        </w:rPr>
        <w:t>iene</w:t>
      </w:r>
      <w:r w:rsidR="00EE28A8">
        <w:rPr>
          <w:rFonts w:asciiTheme="minorHAnsi" w:hAnsiTheme="minorHAnsi" w:cstheme="minorHAnsi"/>
        </w:rPr>
        <w:t xml:space="preserve"> derecho a un día económico por mes</w:t>
      </w:r>
      <w:r w:rsidR="001031AE">
        <w:rPr>
          <w:rFonts w:asciiTheme="minorHAnsi" w:hAnsiTheme="minorHAnsi" w:cstheme="minorHAnsi"/>
        </w:rPr>
        <w:t>, en los meses en que no tengan vacaciones,</w:t>
      </w:r>
      <w:r w:rsidR="00201898">
        <w:rPr>
          <w:rFonts w:asciiTheme="minorHAnsi" w:hAnsiTheme="minorHAnsi" w:cstheme="minorHAnsi"/>
        </w:rPr>
        <w:t xml:space="preserve"> </w:t>
      </w:r>
      <w:r w:rsidR="001031AE">
        <w:rPr>
          <w:rFonts w:asciiTheme="minorHAnsi" w:hAnsiTheme="minorHAnsi" w:cstheme="minorHAnsi"/>
        </w:rPr>
        <w:t>acordando anticipadamente la fecha con</w:t>
      </w:r>
      <w:r w:rsidR="00201898">
        <w:rPr>
          <w:rFonts w:asciiTheme="minorHAnsi" w:hAnsiTheme="minorHAnsi" w:cstheme="minorHAnsi"/>
        </w:rPr>
        <w:t xml:space="preserve"> su jefe inmediato</w:t>
      </w:r>
      <w:r w:rsidR="00EE28A8">
        <w:rPr>
          <w:rFonts w:asciiTheme="minorHAnsi" w:hAnsiTheme="minorHAnsi" w:cstheme="minorHAnsi"/>
        </w:rPr>
        <w:t>. Quienes prefieran no usar días económicos</w:t>
      </w:r>
      <w:r w:rsidR="00201898">
        <w:rPr>
          <w:rFonts w:asciiTheme="minorHAnsi" w:hAnsiTheme="minorHAnsi" w:cstheme="minorHAnsi"/>
        </w:rPr>
        <w:t>,</w:t>
      </w:r>
      <w:r w:rsidR="00EE28A8">
        <w:rPr>
          <w:rFonts w:asciiTheme="minorHAnsi" w:hAnsiTheme="minorHAnsi" w:cstheme="minorHAnsi"/>
        </w:rPr>
        <w:t xml:space="preserve"> recibirán el pago adicional </w:t>
      </w:r>
      <w:r w:rsidR="00607624" w:rsidRPr="000E0250">
        <w:rPr>
          <w:rFonts w:asciiTheme="minorHAnsi" w:hAnsiTheme="minorHAnsi" w:cstheme="minorHAnsi"/>
          <w:color w:val="000000" w:themeColor="text1"/>
        </w:rPr>
        <w:t>por los mismos</w:t>
      </w:r>
      <w:r w:rsidR="000E0250" w:rsidRPr="000E0250">
        <w:rPr>
          <w:rFonts w:asciiTheme="minorHAnsi" w:hAnsiTheme="minorHAnsi" w:cstheme="minorHAnsi"/>
          <w:color w:val="000000" w:themeColor="text1"/>
        </w:rPr>
        <w:t>.</w:t>
      </w:r>
      <w:r w:rsidR="00EE28A8">
        <w:rPr>
          <w:rFonts w:asciiTheme="minorHAnsi" w:hAnsiTheme="minorHAnsi" w:cstheme="minorHAnsi"/>
        </w:rPr>
        <w:t xml:space="preserve"> </w:t>
      </w:r>
      <w:r w:rsidR="004C6E58">
        <w:rPr>
          <w:rFonts w:asciiTheme="minorHAnsi" w:hAnsiTheme="minorHAnsi" w:cstheme="minorHAnsi"/>
        </w:rPr>
        <w:t xml:space="preserve">No podrán considerarse como días económicos las faltas que no hayan sido previamente autorizadas. </w:t>
      </w:r>
    </w:p>
    <w:p w:rsidR="00BF7202" w:rsidRDefault="000E0250" w:rsidP="00746882">
      <w:pPr>
        <w:pStyle w:val="Ttulo3"/>
      </w:pPr>
      <w:bookmarkStart w:id="150" w:name="_Toc480155088"/>
      <w:r>
        <w:t>Artículo 126</w:t>
      </w:r>
      <w:r w:rsidR="00F23E66" w:rsidRPr="00A456ED">
        <w:t xml:space="preserve">. </w:t>
      </w:r>
      <w:r w:rsidR="00BF7202">
        <w:t>Higiene y seguridad laboral</w:t>
      </w:r>
      <w:bookmarkEnd w:id="150"/>
    </w:p>
    <w:p w:rsidR="00BF7202" w:rsidRPr="00A456ED" w:rsidRDefault="00F23E66" w:rsidP="00BF7202">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Las instituciones y empresas deben otorgar y verificar que se apliquen las medidas de protección y seguridad necesarias para los diferentes puestos de trabajo, especialmente cuando se trate de ocupaciones riesgosas o en ambientes insalubres. </w:t>
      </w:r>
      <w:r w:rsidR="00BF7202" w:rsidRPr="00A456ED">
        <w:rPr>
          <w:rFonts w:asciiTheme="minorHAnsi" w:hAnsiTheme="minorHAnsi" w:cstheme="minorHAnsi"/>
        </w:rPr>
        <w:t xml:space="preserve">Todas las empresas están obligadas a observar, de acuerdo con la naturaleza de las mismas, los preceptos legales sobre higiene y seguridad en las instalaciones de su establecimiento, y a adoptar las medidas adecuadas para prevenir accidentes en el uso de las máquinas, instrumentos y materiales de </w:t>
      </w:r>
      <w:r w:rsidR="00BF7202" w:rsidRPr="00A456ED">
        <w:rPr>
          <w:rFonts w:asciiTheme="minorHAnsi" w:hAnsiTheme="minorHAnsi" w:cstheme="minorHAnsi"/>
        </w:rPr>
        <w:lastRenderedPageBreak/>
        <w:t xml:space="preserve">trabajo, así como a organizar de tal manera éste, que resulte la mayor garantía para la salud y la vida de </w:t>
      </w:r>
      <w:r w:rsidR="00BF7202">
        <w:rPr>
          <w:rFonts w:asciiTheme="minorHAnsi" w:hAnsiTheme="minorHAnsi" w:cstheme="minorHAnsi"/>
        </w:rPr>
        <w:t>l@s trabajador@s</w:t>
      </w:r>
      <w:r w:rsidR="00BF7202" w:rsidRPr="00A456ED">
        <w:rPr>
          <w:rFonts w:asciiTheme="minorHAnsi" w:hAnsiTheme="minorHAnsi" w:cstheme="minorHAnsi"/>
        </w:rPr>
        <w:t xml:space="preserve">, y del producto de la concepción, cuando se trate de mujeres embarazadas. Las </w:t>
      </w:r>
      <w:r w:rsidR="00BF7202">
        <w:rPr>
          <w:rFonts w:asciiTheme="minorHAnsi" w:hAnsiTheme="minorHAnsi" w:cstheme="minorHAnsi"/>
        </w:rPr>
        <w:t>Ley</w:t>
      </w:r>
      <w:r w:rsidR="00BF7202" w:rsidRPr="00A456ED">
        <w:rPr>
          <w:rFonts w:asciiTheme="minorHAnsi" w:hAnsiTheme="minorHAnsi" w:cstheme="minorHAnsi"/>
        </w:rPr>
        <w:t xml:space="preserve">es contendrán, al efecto, las sanciones procedentes en cada caso. </w:t>
      </w:r>
    </w:p>
    <w:p w:rsidR="00BF7202" w:rsidRDefault="000E0250" w:rsidP="00746882">
      <w:pPr>
        <w:pStyle w:val="Ttulo3"/>
      </w:pPr>
      <w:bookmarkStart w:id="151" w:name="_Toc480155089"/>
      <w:r>
        <w:t>Artículo 127</w:t>
      </w:r>
      <w:r w:rsidR="00F23E66" w:rsidRPr="00A456ED">
        <w:t xml:space="preserve">. </w:t>
      </w:r>
      <w:r w:rsidR="00BF7202">
        <w:t>Apoyo al embarazo y el parto</w:t>
      </w:r>
      <w:bookmarkEnd w:id="151"/>
    </w:p>
    <w:p w:rsidR="00F23E66" w:rsidRDefault="00F23E66" w:rsidP="00BF7202">
      <w:pPr>
        <w:pStyle w:val="NormalWeb"/>
        <w:shd w:val="clear" w:color="auto" w:fill="FFFFFF"/>
        <w:spacing w:before="0" w:beforeAutospacing="0" w:after="0" w:afterAutospacing="0" w:line="276" w:lineRule="auto"/>
        <w:jc w:val="both"/>
        <w:rPr>
          <w:rFonts w:asciiTheme="minorHAnsi" w:hAnsiTheme="minorHAnsi" w:cstheme="minorHAnsi"/>
        </w:rPr>
      </w:pPr>
      <w:r w:rsidRPr="00A456ED">
        <w:rPr>
          <w:rFonts w:asciiTheme="minorHAnsi" w:hAnsiTheme="minorHAnsi" w:cstheme="minorHAnsi"/>
        </w:rPr>
        <w:t>Des</w:t>
      </w:r>
      <w:r w:rsidR="00156946">
        <w:rPr>
          <w:rFonts w:asciiTheme="minorHAnsi" w:hAnsiTheme="minorHAnsi" w:cstheme="minorHAnsi"/>
        </w:rPr>
        <w:t xml:space="preserve">de el momento en que se emita el diagnóstico </w:t>
      </w:r>
      <w:r w:rsidRPr="00A456ED">
        <w:rPr>
          <w:rFonts w:asciiTheme="minorHAnsi" w:hAnsiTheme="minorHAnsi" w:cstheme="minorHAnsi"/>
        </w:rPr>
        <w:t xml:space="preserve">de embarazo y hasta los tres meses de gestación, las mujeres no </w:t>
      </w:r>
      <w:r w:rsidR="00E25156">
        <w:rPr>
          <w:rFonts w:asciiTheme="minorHAnsi" w:hAnsiTheme="minorHAnsi" w:cstheme="minorHAnsi"/>
        </w:rPr>
        <w:t xml:space="preserve">deben </w:t>
      </w:r>
      <w:r w:rsidR="00BC75E8">
        <w:rPr>
          <w:rFonts w:asciiTheme="minorHAnsi" w:hAnsiTheme="minorHAnsi" w:cstheme="minorHAnsi"/>
        </w:rPr>
        <w:t>realizar</w:t>
      </w:r>
      <w:r w:rsidRPr="00A456ED">
        <w:rPr>
          <w:rFonts w:asciiTheme="minorHAnsi" w:hAnsiTheme="minorHAnsi" w:cstheme="minorHAnsi"/>
        </w:rPr>
        <w:t xml:space="preserve"> trabajos que exijan un esfuerzo considerable o signifiquen un peligro para su salud gestacional. Contando con el 100% de su ingreso económico y de sus prestaciones laborales, </w:t>
      </w:r>
      <w:r w:rsidR="00370F0B" w:rsidRPr="00A456ED">
        <w:rPr>
          <w:rFonts w:asciiTheme="minorHAnsi" w:hAnsiTheme="minorHAnsi" w:cstheme="minorHAnsi"/>
        </w:rPr>
        <w:t>a partir del cuarto mes de embarazo la</w:t>
      </w:r>
      <w:r w:rsidRPr="00A456ED">
        <w:rPr>
          <w:rFonts w:asciiTheme="minorHAnsi" w:hAnsiTheme="minorHAnsi" w:cstheme="minorHAnsi"/>
        </w:rPr>
        <w:t xml:space="preserve"> jornada</w:t>
      </w:r>
      <w:r w:rsidR="00370F0B" w:rsidRPr="00A456ED">
        <w:rPr>
          <w:rFonts w:asciiTheme="minorHAnsi" w:hAnsiTheme="minorHAnsi" w:cstheme="minorHAnsi"/>
        </w:rPr>
        <w:t xml:space="preserve"> habitual</w:t>
      </w:r>
      <w:r w:rsidRPr="00A456ED">
        <w:rPr>
          <w:rFonts w:asciiTheme="minorHAnsi" w:hAnsiTheme="minorHAnsi" w:cstheme="minorHAnsi"/>
        </w:rPr>
        <w:t xml:space="preserve"> irá disminuyendo </w:t>
      </w:r>
      <w:r w:rsidR="00370F0B" w:rsidRPr="00A456ED">
        <w:rPr>
          <w:rFonts w:asciiTheme="minorHAnsi" w:hAnsiTheme="minorHAnsi" w:cstheme="minorHAnsi"/>
        </w:rPr>
        <w:t>una hora con cada mes de gestación de tal manera que trabajará un máximo de</w:t>
      </w:r>
      <w:r w:rsidR="000E0250">
        <w:rPr>
          <w:rFonts w:asciiTheme="minorHAnsi" w:hAnsiTheme="minorHAnsi" w:cstheme="minorHAnsi"/>
        </w:rPr>
        <w:t xml:space="preserve"> </w:t>
      </w:r>
      <w:r w:rsidR="00F2032C" w:rsidRPr="000E0250">
        <w:rPr>
          <w:rFonts w:asciiTheme="minorHAnsi" w:hAnsiTheme="minorHAnsi" w:cstheme="minorHAnsi"/>
          <w:color w:val="000000" w:themeColor="text1"/>
        </w:rPr>
        <w:t>cinco</w:t>
      </w:r>
      <w:r w:rsidR="00370F0B" w:rsidRPr="00F2032C">
        <w:rPr>
          <w:rFonts w:asciiTheme="minorHAnsi" w:hAnsiTheme="minorHAnsi" w:cstheme="minorHAnsi"/>
          <w:color w:val="FF0000"/>
        </w:rPr>
        <w:t xml:space="preserve"> </w:t>
      </w:r>
      <w:r w:rsidR="00370F0B" w:rsidRPr="00A456ED">
        <w:rPr>
          <w:rFonts w:asciiTheme="minorHAnsi" w:hAnsiTheme="minorHAnsi" w:cstheme="minorHAnsi"/>
        </w:rPr>
        <w:t>horas al cumplir el cuarto mes, de cuatro horas al cumplir el quinto y de tres horas al cumplir el sexto. Desde el cumplimiento del séptimo mes de embarazo y hasta los seis meses después del parto gozará de salario y prestaciones íntegras sin presentarse a laborar. Los varones cuya pareja esté embarazada mantendrán su ingreso y prestaciones disminuyendo una hora su jornada al cumplirse el séptimo mes de embarazo y dos horas cuando se cumpla el octavo; así como a ausentarse de sus labores una semana antes del parto y</w:t>
      </w:r>
      <w:r w:rsidR="00A12BBD">
        <w:rPr>
          <w:rFonts w:asciiTheme="minorHAnsi" w:hAnsiTheme="minorHAnsi" w:cstheme="minorHAnsi"/>
        </w:rPr>
        <w:t xml:space="preserve"> una semana posterior</w:t>
      </w:r>
      <w:r w:rsidR="00370F0B" w:rsidRPr="00A456ED">
        <w:rPr>
          <w:rFonts w:asciiTheme="minorHAnsi" w:hAnsiTheme="minorHAnsi" w:cstheme="minorHAnsi"/>
        </w:rPr>
        <w:t>.</w:t>
      </w:r>
      <w:r w:rsidR="00E82185" w:rsidRPr="00E82185">
        <w:rPr>
          <w:rFonts w:asciiTheme="minorHAnsi" w:hAnsiTheme="minorHAnsi" w:cstheme="minorHAnsi"/>
        </w:rPr>
        <w:t xml:space="preserve"> </w:t>
      </w:r>
    </w:p>
    <w:p w:rsidR="00BF7202" w:rsidRDefault="00BF7202" w:rsidP="00BF7202">
      <w:pPr>
        <w:pStyle w:val="NormalWeb"/>
        <w:shd w:val="clear" w:color="auto" w:fill="FFFFFF"/>
        <w:spacing w:before="0" w:beforeAutospacing="0" w:after="0" w:afterAutospacing="0" w:line="276" w:lineRule="auto"/>
        <w:jc w:val="both"/>
        <w:rPr>
          <w:rFonts w:asciiTheme="minorHAnsi" w:hAnsiTheme="minorHAnsi" w:cstheme="minorHAnsi"/>
        </w:rPr>
      </w:pPr>
    </w:p>
    <w:p w:rsidR="00BF7202" w:rsidRDefault="000E0250" w:rsidP="00746882">
      <w:pPr>
        <w:pStyle w:val="Ttulo3"/>
      </w:pPr>
      <w:bookmarkStart w:id="152" w:name="_Toc480155090"/>
      <w:r>
        <w:t>Artículo 128</w:t>
      </w:r>
      <w:r w:rsidR="00CC5EE9">
        <w:t>.</w:t>
      </w:r>
      <w:r w:rsidR="00BF7202">
        <w:t xml:space="preserve"> Trabajo infantil</w:t>
      </w:r>
      <w:bookmarkEnd w:id="152"/>
    </w:p>
    <w:p w:rsidR="00257840" w:rsidRPr="00257840" w:rsidRDefault="00CC5EE9" w:rsidP="00BF7202">
      <w:pPr>
        <w:pStyle w:val="NormalWeb"/>
        <w:shd w:val="clear" w:color="auto" w:fill="FFFFFF"/>
        <w:spacing w:before="0" w:beforeAutospacing="0" w:line="276" w:lineRule="auto"/>
        <w:jc w:val="both"/>
        <w:rPr>
          <w:rFonts w:asciiTheme="minorHAnsi" w:hAnsiTheme="minorHAnsi" w:cstheme="minorHAnsi"/>
        </w:rPr>
      </w:pPr>
      <w:r w:rsidRPr="00BF7202">
        <w:rPr>
          <w:rFonts w:asciiTheme="minorHAnsi" w:hAnsiTheme="minorHAnsi" w:cstheme="minorHAnsi"/>
        </w:rPr>
        <w:t>L@</w:t>
      </w:r>
      <w:r w:rsidR="00C51C09">
        <w:rPr>
          <w:rFonts w:asciiTheme="minorHAnsi" w:hAnsiTheme="minorHAnsi" w:cstheme="minorHAnsi"/>
        </w:rPr>
        <w:t>s</w:t>
      </w:r>
      <w:r w:rsidR="00257840">
        <w:rPr>
          <w:rFonts w:asciiTheme="minorHAnsi" w:hAnsiTheme="minorHAnsi" w:cstheme="minorHAnsi"/>
        </w:rPr>
        <w:t xml:space="preserve"> menores de 16 años que deseen trabajar, contando con la aprobación de sus padres o tutores, podrán hacerlo en una jornada máxima de cuatro horas durante un máximo de cuatro días a la semana, en combinación con sus actividades escolares. La combinació</w:t>
      </w:r>
      <w:r w:rsidR="000E0250">
        <w:rPr>
          <w:rFonts w:asciiTheme="minorHAnsi" w:hAnsiTheme="minorHAnsi" w:cstheme="minorHAnsi"/>
        </w:rPr>
        <w:t>n del trabajo productivo y el aprendizaje académico</w:t>
      </w:r>
      <w:r w:rsidR="00257840">
        <w:rPr>
          <w:rFonts w:asciiTheme="minorHAnsi" w:hAnsiTheme="minorHAnsi" w:cstheme="minorHAnsi"/>
        </w:rPr>
        <w:t xml:space="preserve"> desde una edad temprana es uno de los más potentes medios de transformación social. Los </w:t>
      </w:r>
      <w:r w:rsidR="00257840" w:rsidRPr="00257840">
        <w:rPr>
          <w:rFonts w:asciiTheme="minorHAnsi" w:hAnsiTheme="minorHAnsi" w:cstheme="minorHAnsi"/>
          <w:i/>
        </w:rPr>
        <w:t>Consejos Municipales del Trabajo</w:t>
      </w:r>
      <w:r w:rsidR="00257840">
        <w:rPr>
          <w:rFonts w:asciiTheme="minorHAnsi" w:hAnsiTheme="minorHAnsi" w:cstheme="minorHAnsi"/>
        </w:rPr>
        <w:t xml:space="preserve"> supervisarán que l@s niñ@s y adolescentes que trabajen no sean explotad@s u objeto de abuso, denunciando judicialmente a quien lo intenten o lo haga.</w:t>
      </w:r>
      <w:r w:rsidR="007B543D">
        <w:rPr>
          <w:rFonts w:asciiTheme="minorHAnsi" w:hAnsiTheme="minorHAnsi" w:cstheme="minorHAnsi"/>
        </w:rPr>
        <w:t xml:space="preserve"> </w:t>
      </w:r>
    </w:p>
    <w:p w:rsidR="00BF7202" w:rsidRDefault="00E25156" w:rsidP="00746882">
      <w:pPr>
        <w:pStyle w:val="Ttulo3"/>
      </w:pPr>
      <w:bookmarkStart w:id="153" w:name="_Toc480155091"/>
      <w:r w:rsidRPr="00E25156">
        <w:t>Art</w:t>
      </w:r>
      <w:r w:rsidR="00811C38">
        <w:t>ículo 129</w:t>
      </w:r>
      <w:r w:rsidR="00FE4D80">
        <w:t>.</w:t>
      </w:r>
      <w:r w:rsidR="00257840" w:rsidRPr="00257840">
        <w:t xml:space="preserve"> </w:t>
      </w:r>
      <w:r w:rsidR="00BF7202">
        <w:t>Limitaciones cognitivas para trabajar</w:t>
      </w:r>
      <w:bookmarkEnd w:id="153"/>
    </w:p>
    <w:p w:rsidR="00257840" w:rsidRPr="00257840" w:rsidRDefault="00FE4D80" w:rsidP="00BF7202">
      <w:pPr>
        <w:pStyle w:val="NormalWeb"/>
        <w:shd w:val="clear" w:color="auto" w:fill="FFFFFF"/>
        <w:spacing w:before="0" w:beforeAutospacing="0" w:line="276" w:lineRule="auto"/>
        <w:jc w:val="both"/>
        <w:rPr>
          <w:rFonts w:asciiTheme="minorHAnsi" w:hAnsiTheme="minorHAnsi" w:cstheme="minorHAnsi"/>
        </w:rPr>
      </w:pPr>
      <w:r>
        <w:rPr>
          <w:rFonts w:asciiTheme="minorHAnsi" w:hAnsiTheme="minorHAnsi" w:cstheme="minorHAnsi"/>
        </w:rPr>
        <w:t>La</w:t>
      </w:r>
      <w:r w:rsidR="00257840">
        <w:rPr>
          <w:rFonts w:asciiTheme="minorHAnsi" w:hAnsiTheme="minorHAnsi" w:cstheme="minorHAnsi"/>
        </w:rPr>
        <w:t>s personas con limitaciones cognitivas</w:t>
      </w:r>
      <w:r w:rsidR="00BF7202">
        <w:rPr>
          <w:rFonts w:asciiTheme="minorHAnsi" w:hAnsiTheme="minorHAnsi" w:cstheme="minorHAnsi"/>
        </w:rPr>
        <w:t xml:space="preserve"> permanentes</w:t>
      </w:r>
      <w:r w:rsidR="00257840">
        <w:rPr>
          <w:rFonts w:asciiTheme="minorHAnsi" w:hAnsiTheme="minorHAnsi" w:cstheme="minorHAnsi"/>
        </w:rPr>
        <w:t xml:space="preserve"> que deseen trabajar, contando con la aprobación de sus </w:t>
      </w:r>
      <w:r w:rsidR="00257840" w:rsidRPr="00811C38">
        <w:rPr>
          <w:rFonts w:asciiTheme="minorHAnsi" w:hAnsiTheme="minorHAnsi" w:cstheme="minorHAnsi"/>
          <w:color w:val="000000" w:themeColor="text1"/>
        </w:rPr>
        <w:t xml:space="preserve">tutores, </w:t>
      </w:r>
      <w:r w:rsidR="00257840">
        <w:rPr>
          <w:rFonts w:asciiTheme="minorHAnsi" w:hAnsiTheme="minorHAnsi" w:cstheme="minorHAnsi"/>
        </w:rPr>
        <w:t xml:space="preserve">podrán hacerlo en una jornada máxima de cuatro horas durante un máximo de cuatro días a la semana, en combinación con sus actividades terapéuticas. Los </w:t>
      </w:r>
      <w:r w:rsidR="00257840" w:rsidRPr="00257840">
        <w:rPr>
          <w:rFonts w:asciiTheme="minorHAnsi" w:hAnsiTheme="minorHAnsi" w:cstheme="minorHAnsi"/>
          <w:i/>
        </w:rPr>
        <w:t>Consejos Municipales del Trabajo</w:t>
      </w:r>
      <w:r w:rsidR="00257840">
        <w:rPr>
          <w:rFonts w:asciiTheme="minorHAnsi" w:hAnsiTheme="minorHAnsi" w:cstheme="minorHAnsi"/>
        </w:rPr>
        <w:t xml:space="preserve"> supervisarán que estas personas no sean explotadas u objeto de abuso, denunciando judicialmente a quien lo intenten o lo haga.</w:t>
      </w:r>
      <w:r w:rsidR="007B543D">
        <w:rPr>
          <w:rFonts w:asciiTheme="minorHAnsi" w:hAnsiTheme="minorHAnsi" w:cstheme="minorHAnsi"/>
        </w:rPr>
        <w:t xml:space="preserve"> </w:t>
      </w:r>
    </w:p>
    <w:p w:rsidR="00BF7202" w:rsidRDefault="00A178E4" w:rsidP="00746882">
      <w:pPr>
        <w:pStyle w:val="Ttulo3"/>
      </w:pPr>
      <w:bookmarkStart w:id="154" w:name="_Toc480155092"/>
      <w:r w:rsidRPr="00A456ED">
        <w:t>Art</w:t>
      </w:r>
      <w:r w:rsidR="004B0644" w:rsidRPr="00A456ED">
        <w:t>ículo 1</w:t>
      </w:r>
      <w:r w:rsidR="00811C38">
        <w:t>30</w:t>
      </w:r>
      <w:r w:rsidRPr="00A456ED">
        <w:t xml:space="preserve">. </w:t>
      </w:r>
      <w:r w:rsidR="00BF7202">
        <w:t>Tabulador salarial</w:t>
      </w:r>
      <w:bookmarkEnd w:id="154"/>
    </w:p>
    <w:p w:rsidR="00A178E4" w:rsidRPr="00A456ED" w:rsidRDefault="00A178E4" w:rsidP="00A178E4">
      <w:pPr>
        <w:spacing w:line="276" w:lineRule="auto"/>
        <w:jc w:val="both"/>
        <w:rPr>
          <w:rFonts w:cstheme="minorHAnsi"/>
          <w:sz w:val="24"/>
          <w:szCs w:val="24"/>
        </w:rPr>
      </w:pPr>
      <w:r w:rsidRPr="00A456ED">
        <w:rPr>
          <w:rFonts w:cstheme="minorHAnsi"/>
          <w:sz w:val="24"/>
          <w:szCs w:val="24"/>
        </w:rPr>
        <w:t xml:space="preserve">Para trabajo igual debe corresponder salario igual, sin tener en cuenta sexo, </w:t>
      </w:r>
      <w:r w:rsidR="00E25156">
        <w:rPr>
          <w:rFonts w:cstheme="minorHAnsi"/>
          <w:sz w:val="24"/>
          <w:szCs w:val="24"/>
        </w:rPr>
        <w:t xml:space="preserve">edad, </w:t>
      </w:r>
      <w:r w:rsidRPr="00A456ED">
        <w:rPr>
          <w:rFonts w:cstheme="minorHAnsi"/>
          <w:sz w:val="24"/>
          <w:szCs w:val="24"/>
        </w:rPr>
        <w:t>nacionalidad, raza, religión, preferencia sexual</w:t>
      </w:r>
      <w:r w:rsidR="00DF756C">
        <w:rPr>
          <w:rFonts w:cstheme="minorHAnsi"/>
          <w:sz w:val="24"/>
          <w:szCs w:val="24"/>
        </w:rPr>
        <w:t>, ideas políticas, gustos</w:t>
      </w:r>
      <w:r w:rsidR="00C51C09">
        <w:rPr>
          <w:rFonts w:cstheme="minorHAnsi"/>
          <w:sz w:val="24"/>
          <w:szCs w:val="24"/>
        </w:rPr>
        <w:t xml:space="preserve">, limitaciones </w:t>
      </w:r>
      <w:r w:rsidR="007D0E33">
        <w:rPr>
          <w:rFonts w:cstheme="minorHAnsi"/>
          <w:sz w:val="24"/>
          <w:szCs w:val="24"/>
        </w:rPr>
        <w:t>físicas o psicológicas</w:t>
      </w:r>
      <w:r w:rsidRPr="00A456ED">
        <w:rPr>
          <w:rFonts w:cstheme="minorHAnsi"/>
          <w:sz w:val="24"/>
          <w:szCs w:val="24"/>
        </w:rPr>
        <w:t xml:space="preserve"> o algún otro rasgo que haga diferencia. </w:t>
      </w:r>
      <w:r w:rsidR="002D2DDC" w:rsidRPr="00A456ED">
        <w:rPr>
          <w:rFonts w:cstheme="minorHAnsi"/>
          <w:sz w:val="24"/>
          <w:szCs w:val="24"/>
        </w:rPr>
        <w:t>Existirá un tabulador laboral nacional con base en los siguiente</w:t>
      </w:r>
      <w:r w:rsidR="00DF756C">
        <w:rPr>
          <w:rFonts w:cstheme="minorHAnsi"/>
          <w:sz w:val="24"/>
          <w:szCs w:val="24"/>
        </w:rPr>
        <w:t>s</w:t>
      </w:r>
      <w:r w:rsidR="002D2DDC" w:rsidRPr="00A456ED">
        <w:rPr>
          <w:rFonts w:cstheme="minorHAnsi"/>
          <w:sz w:val="24"/>
          <w:szCs w:val="24"/>
        </w:rPr>
        <w:t xml:space="preserve"> niveles</w:t>
      </w:r>
      <w:r w:rsidR="00DF756C">
        <w:rPr>
          <w:rFonts w:cstheme="minorHAnsi"/>
          <w:sz w:val="24"/>
          <w:szCs w:val="24"/>
        </w:rPr>
        <w:t xml:space="preserve"> y criterios</w:t>
      </w:r>
      <w:r w:rsidR="002D2DDC" w:rsidRPr="00A456ED">
        <w:rPr>
          <w:rFonts w:cstheme="minorHAnsi"/>
          <w:sz w:val="24"/>
          <w:szCs w:val="24"/>
        </w:rPr>
        <w:t>:</w:t>
      </w:r>
    </w:p>
    <w:p w:rsidR="002D2DDC" w:rsidRPr="00A456ED" w:rsidRDefault="002D2DDC" w:rsidP="002D2DDC">
      <w:pPr>
        <w:pStyle w:val="Prrafodelista"/>
        <w:numPr>
          <w:ilvl w:val="0"/>
          <w:numId w:val="10"/>
        </w:numPr>
        <w:spacing w:line="276" w:lineRule="auto"/>
        <w:jc w:val="both"/>
        <w:rPr>
          <w:rFonts w:cstheme="minorHAnsi"/>
          <w:sz w:val="24"/>
          <w:szCs w:val="24"/>
        </w:rPr>
      </w:pPr>
      <w:r w:rsidRPr="00A456ED">
        <w:rPr>
          <w:rFonts w:cstheme="minorHAnsi"/>
          <w:sz w:val="24"/>
          <w:szCs w:val="24"/>
        </w:rPr>
        <w:t>Operativo básico. No requiere formación especializada y depende de las indicaciones específicas de otra(s) persona(s). Un salario mínimo</w:t>
      </w:r>
      <w:r w:rsidR="005D0D37">
        <w:rPr>
          <w:rFonts w:cstheme="minorHAnsi"/>
          <w:sz w:val="24"/>
          <w:szCs w:val="24"/>
        </w:rPr>
        <w:t xml:space="preserve"> equivalente a un peso por minuto trabajado. </w:t>
      </w:r>
    </w:p>
    <w:p w:rsidR="002D2DDC" w:rsidRPr="00A456ED" w:rsidRDefault="002D2DDC" w:rsidP="002D2DDC">
      <w:pPr>
        <w:pStyle w:val="Prrafodelista"/>
        <w:numPr>
          <w:ilvl w:val="0"/>
          <w:numId w:val="10"/>
        </w:numPr>
        <w:spacing w:line="276" w:lineRule="auto"/>
        <w:jc w:val="both"/>
        <w:rPr>
          <w:rFonts w:cstheme="minorHAnsi"/>
          <w:sz w:val="24"/>
          <w:szCs w:val="24"/>
        </w:rPr>
      </w:pPr>
      <w:r w:rsidRPr="00A456ED">
        <w:rPr>
          <w:rFonts w:cstheme="minorHAnsi"/>
          <w:sz w:val="24"/>
          <w:szCs w:val="24"/>
        </w:rPr>
        <w:t>Operativo medio. Requiere formación especializada técnica, depende esencialmente de un coordinador y toma algunas decisiones o</w:t>
      </w:r>
      <w:r w:rsidR="00811C38">
        <w:rPr>
          <w:rFonts w:cstheme="minorHAnsi"/>
          <w:sz w:val="24"/>
          <w:szCs w:val="24"/>
        </w:rPr>
        <w:t>casionales. Dos salarios mínimos</w:t>
      </w:r>
      <w:r w:rsidRPr="00A456ED">
        <w:rPr>
          <w:rFonts w:cstheme="minorHAnsi"/>
          <w:sz w:val="24"/>
          <w:szCs w:val="24"/>
        </w:rPr>
        <w:t xml:space="preserve">. </w:t>
      </w:r>
    </w:p>
    <w:p w:rsidR="002D2DDC" w:rsidRPr="00A456ED" w:rsidRDefault="002D2DDC" w:rsidP="002D2DDC">
      <w:pPr>
        <w:pStyle w:val="Prrafodelista"/>
        <w:numPr>
          <w:ilvl w:val="0"/>
          <w:numId w:val="10"/>
        </w:numPr>
        <w:spacing w:line="276" w:lineRule="auto"/>
        <w:jc w:val="both"/>
        <w:rPr>
          <w:rFonts w:cstheme="minorHAnsi"/>
          <w:sz w:val="24"/>
          <w:szCs w:val="24"/>
        </w:rPr>
      </w:pPr>
      <w:r w:rsidRPr="00A456ED">
        <w:rPr>
          <w:rFonts w:cstheme="minorHAnsi"/>
          <w:sz w:val="24"/>
          <w:szCs w:val="24"/>
        </w:rPr>
        <w:t>Operativo alto. Requiere formación especializada técnica y tiene una res</w:t>
      </w:r>
      <w:r w:rsidR="00811C38">
        <w:rPr>
          <w:rFonts w:cstheme="minorHAnsi"/>
          <w:sz w:val="24"/>
          <w:szCs w:val="24"/>
        </w:rPr>
        <w:t>ponsabilidad operativa asignada, sin coordinar a otras personas. Tres</w:t>
      </w:r>
      <w:r w:rsidRPr="00A456ED">
        <w:rPr>
          <w:rFonts w:cstheme="minorHAnsi"/>
          <w:sz w:val="24"/>
          <w:szCs w:val="24"/>
        </w:rPr>
        <w:t xml:space="preserve"> salarios mínimos. </w:t>
      </w:r>
    </w:p>
    <w:p w:rsidR="002D2DDC" w:rsidRPr="00A456ED" w:rsidRDefault="002D2DDC" w:rsidP="002D2DDC">
      <w:pPr>
        <w:pStyle w:val="Prrafodelista"/>
        <w:numPr>
          <w:ilvl w:val="0"/>
          <w:numId w:val="10"/>
        </w:numPr>
        <w:spacing w:line="276" w:lineRule="auto"/>
        <w:jc w:val="both"/>
        <w:rPr>
          <w:rFonts w:cstheme="minorHAnsi"/>
          <w:sz w:val="24"/>
          <w:szCs w:val="24"/>
        </w:rPr>
      </w:pPr>
      <w:r w:rsidRPr="00A456ED">
        <w:rPr>
          <w:rFonts w:cstheme="minorHAnsi"/>
          <w:sz w:val="24"/>
          <w:szCs w:val="24"/>
        </w:rPr>
        <w:lastRenderedPageBreak/>
        <w:t xml:space="preserve">Coordinador nivel 1. </w:t>
      </w:r>
      <w:r w:rsidR="00587926" w:rsidRPr="00A456ED">
        <w:rPr>
          <w:rFonts w:cstheme="minorHAnsi"/>
          <w:sz w:val="24"/>
          <w:szCs w:val="24"/>
        </w:rPr>
        <w:t xml:space="preserve">Tiene habilidad para coordinar eficazmente y eficientemente el trabajo de 2 a 8 personas. </w:t>
      </w:r>
      <w:r w:rsidR="00811C38">
        <w:rPr>
          <w:rFonts w:cstheme="minorHAnsi"/>
          <w:sz w:val="24"/>
          <w:szCs w:val="24"/>
        </w:rPr>
        <w:t>Cuatro salarios mínimos</w:t>
      </w:r>
      <w:r w:rsidR="00587926" w:rsidRPr="00A456ED">
        <w:rPr>
          <w:rFonts w:cstheme="minorHAnsi"/>
          <w:sz w:val="24"/>
          <w:szCs w:val="24"/>
        </w:rPr>
        <w:t xml:space="preserve">. </w:t>
      </w:r>
    </w:p>
    <w:p w:rsidR="00587926" w:rsidRPr="00A456ED" w:rsidRDefault="00587926" w:rsidP="002D2DDC">
      <w:pPr>
        <w:pStyle w:val="Prrafodelista"/>
        <w:numPr>
          <w:ilvl w:val="0"/>
          <w:numId w:val="10"/>
        </w:numPr>
        <w:spacing w:line="276" w:lineRule="auto"/>
        <w:jc w:val="both"/>
        <w:rPr>
          <w:rFonts w:cstheme="minorHAnsi"/>
          <w:sz w:val="24"/>
          <w:szCs w:val="24"/>
        </w:rPr>
      </w:pPr>
      <w:r w:rsidRPr="00A456ED">
        <w:rPr>
          <w:rFonts w:cstheme="minorHAnsi"/>
          <w:sz w:val="24"/>
          <w:szCs w:val="24"/>
        </w:rPr>
        <w:t>Coordinador nivel 2. Tiene la capacidad para coordinar eficaz y eficientemente a un grupo de</w:t>
      </w:r>
      <w:r w:rsidR="00C51C09">
        <w:rPr>
          <w:rFonts w:cstheme="minorHAnsi"/>
          <w:sz w:val="24"/>
          <w:szCs w:val="24"/>
        </w:rPr>
        <w:t xml:space="preserve"> 9 a</w:t>
      </w:r>
      <w:r w:rsidR="00811C38">
        <w:rPr>
          <w:rFonts w:cstheme="minorHAnsi"/>
          <w:sz w:val="24"/>
          <w:szCs w:val="24"/>
        </w:rPr>
        <w:t xml:space="preserve"> 40 personas. Cinco</w:t>
      </w:r>
      <w:r w:rsidRPr="00A456ED">
        <w:rPr>
          <w:rFonts w:cstheme="minorHAnsi"/>
          <w:sz w:val="24"/>
          <w:szCs w:val="24"/>
        </w:rPr>
        <w:t xml:space="preserve"> salarios mínimos.</w:t>
      </w:r>
    </w:p>
    <w:p w:rsidR="00587926" w:rsidRPr="00A456ED" w:rsidRDefault="00587926" w:rsidP="002D2DDC">
      <w:pPr>
        <w:pStyle w:val="Prrafodelista"/>
        <w:numPr>
          <w:ilvl w:val="0"/>
          <w:numId w:val="10"/>
        </w:numPr>
        <w:spacing w:line="276" w:lineRule="auto"/>
        <w:jc w:val="both"/>
        <w:rPr>
          <w:rFonts w:cstheme="minorHAnsi"/>
          <w:sz w:val="24"/>
          <w:szCs w:val="24"/>
        </w:rPr>
      </w:pPr>
      <w:r w:rsidRPr="00A456ED">
        <w:rPr>
          <w:rFonts w:cstheme="minorHAnsi"/>
          <w:sz w:val="24"/>
          <w:szCs w:val="24"/>
        </w:rPr>
        <w:t>Coordinador nivel 3 o Director de una empresa o institución. Es capaz de coordinar eficaz y eficientemente a dos o más grupos que realicen a</w:t>
      </w:r>
      <w:r w:rsidR="00811C38">
        <w:rPr>
          <w:rFonts w:cstheme="minorHAnsi"/>
          <w:sz w:val="24"/>
          <w:szCs w:val="24"/>
        </w:rPr>
        <w:t>ctividades complementarias. Seis</w:t>
      </w:r>
      <w:r w:rsidRPr="00A456ED">
        <w:rPr>
          <w:rFonts w:cstheme="minorHAnsi"/>
          <w:sz w:val="24"/>
          <w:szCs w:val="24"/>
        </w:rPr>
        <w:t xml:space="preserve"> salarios mínimos. </w:t>
      </w:r>
    </w:p>
    <w:p w:rsidR="00587926" w:rsidRPr="00A456ED" w:rsidRDefault="00587926" w:rsidP="002D2DDC">
      <w:pPr>
        <w:pStyle w:val="Prrafodelista"/>
        <w:numPr>
          <w:ilvl w:val="0"/>
          <w:numId w:val="10"/>
        </w:numPr>
        <w:spacing w:line="276" w:lineRule="auto"/>
        <w:jc w:val="both"/>
        <w:rPr>
          <w:rFonts w:cstheme="minorHAnsi"/>
          <w:sz w:val="24"/>
          <w:szCs w:val="24"/>
        </w:rPr>
      </w:pPr>
      <w:r w:rsidRPr="00A456ED">
        <w:rPr>
          <w:rFonts w:cstheme="minorHAnsi"/>
          <w:sz w:val="24"/>
          <w:szCs w:val="24"/>
        </w:rPr>
        <w:t>Coordinador nivel 4 o Director corporativo. Es capaz de coordinar eficaz y eficientemente a dos o más empresas o institu</w:t>
      </w:r>
      <w:r w:rsidR="00811C38">
        <w:rPr>
          <w:rFonts w:cstheme="minorHAnsi"/>
          <w:sz w:val="24"/>
          <w:szCs w:val="24"/>
        </w:rPr>
        <w:t>ciones (grupos de grupos). Siete</w:t>
      </w:r>
      <w:r w:rsidRPr="00A456ED">
        <w:rPr>
          <w:rFonts w:cstheme="minorHAnsi"/>
          <w:sz w:val="24"/>
          <w:szCs w:val="24"/>
        </w:rPr>
        <w:t xml:space="preserve"> salarios mínimos. </w:t>
      </w:r>
    </w:p>
    <w:p w:rsidR="00587926" w:rsidRPr="00A456ED" w:rsidRDefault="00587926" w:rsidP="002D2DDC">
      <w:pPr>
        <w:pStyle w:val="Prrafodelista"/>
        <w:numPr>
          <w:ilvl w:val="0"/>
          <w:numId w:val="10"/>
        </w:numPr>
        <w:spacing w:line="276" w:lineRule="auto"/>
        <w:jc w:val="both"/>
        <w:rPr>
          <w:rFonts w:cstheme="minorHAnsi"/>
          <w:sz w:val="24"/>
          <w:szCs w:val="24"/>
        </w:rPr>
      </w:pPr>
      <w:r w:rsidRPr="00A456ED">
        <w:rPr>
          <w:rFonts w:cstheme="minorHAnsi"/>
          <w:sz w:val="24"/>
          <w:szCs w:val="24"/>
        </w:rPr>
        <w:t>Coordinador nivel 5 o Director nacional. Es capaz de participar eficaz y eficientemente en los proyectos nacionales coordinando un conjunto e</w:t>
      </w:r>
      <w:r w:rsidR="00811C38">
        <w:rPr>
          <w:rFonts w:cstheme="minorHAnsi"/>
          <w:sz w:val="24"/>
          <w:szCs w:val="24"/>
        </w:rPr>
        <w:t>mpresarial o institucional. Ocho</w:t>
      </w:r>
      <w:r w:rsidRPr="00A456ED">
        <w:rPr>
          <w:rFonts w:cstheme="minorHAnsi"/>
          <w:sz w:val="24"/>
          <w:szCs w:val="24"/>
        </w:rPr>
        <w:t xml:space="preserve"> salarios mínimos. </w:t>
      </w:r>
    </w:p>
    <w:p w:rsidR="00587926" w:rsidRPr="00A456ED" w:rsidRDefault="00587926" w:rsidP="002D2DDC">
      <w:pPr>
        <w:pStyle w:val="Prrafodelista"/>
        <w:numPr>
          <w:ilvl w:val="0"/>
          <w:numId w:val="10"/>
        </w:numPr>
        <w:spacing w:line="276" w:lineRule="auto"/>
        <w:jc w:val="both"/>
        <w:rPr>
          <w:rFonts w:cstheme="minorHAnsi"/>
          <w:sz w:val="24"/>
          <w:szCs w:val="24"/>
        </w:rPr>
      </w:pPr>
      <w:r w:rsidRPr="00A456ED">
        <w:rPr>
          <w:rFonts w:cstheme="minorHAnsi"/>
          <w:sz w:val="24"/>
          <w:szCs w:val="24"/>
        </w:rPr>
        <w:t xml:space="preserve">Coordinador nivel 6 o Director internacional. Es capaz de representar a </w:t>
      </w:r>
      <w:r w:rsidR="00076C36">
        <w:rPr>
          <w:rFonts w:cstheme="minorHAnsi"/>
          <w:sz w:val="24"/>
          <w:szCs w:val="24"/>
        </w:rPr>
        <w:t>l@s mexican@s</w:t>
      </w:r>
      <w:r w:rsidRPr="00A456ED">
        <w:rPr>
          <w:rFonts w:cstheme="minorHAnsi"/>
          <w:sz w:val="24"/>
          <w:szCs w:val="24"/>
        </w:rPr>
        <w:t xml:space="preserve"> de un sector o a la </w:t>
      </w:r>
      <w:r w:rsidR="00F7536A" w:rsidRPr="00811C38">
        <w:rPr>
          <w:rFonts w:cstheme="minorHAnsi"/>
          <w:color w:val="000000" w:themeColor="text1"/>
          <w:sz w:val="24"/>
          <w:szCs w:val="24"/>
        </w:rPr>
        <w:t>Nación</w:t>
      </w:r>
      <w:r w:rsidRPr="00F7536A">
        <w:rPr>
          <w:rFonts w:cstheme="minorHAnsi"/>
          <w:color w:val="FF0000"/>
          <w:sz w:val="24"/>
          <w:szCs w:val="24"/>
        </w:rPr>
        <w:t xml:space="preserve"> </w:t>
      </w:r>
      <w:r w:rsidRPr="00A456ED">
        <w:rPr>
          <w:rFonts w:cstheme="minorHAnsi"/>
          <w:sz w:val="24"/>
          <w:szCs w:val="24"/>
        </w:rPr>
        <w:t>en su conjunto al participar eficaz y eficientemente en un proyecto que requiere la colaboración de empresas e instituc</w:t>
      </w:r>
      <w:r w:rsidR="00811C38">
        <w:rPr>
          <w:rFonts w:cstheme="minorHAnsi"/>
          <w:sz w:val="24"/>
          <w:szCs w:val="24"/>
        </w:rPr>
        <w:t>iones de dos o más países. Nueve salarios mínimos</w:t>
      </w:r>
      <w:r w:rsidRPr="00A456ED">
        <w:rPr>
          <w:rFonts w:cstheme="minorHAnsi"/>
          <w:sz w:val="24"/>
          <w:szCs w:val="24"/>
        </w:rPr>
        <w:t xml:space="preserve">. </w:t>
      </w:r>
    </w:p>
    <w:p w:rsidR="00587926" w:rsidRPr="00A456ED" w:rsidRDefault="004E56ED" w:rsidP="004E56ED">
      <w:pPr>
        <w:spacing w:line="276" w:lineRule="auto"/>
        <w:jc w:val="both"/>
        <w:rPr>
          <w:rFonts w:cstheme="minorHAnsi"/>
          <w:sz w:val="24"/>
          <w:szCs w:val="24"/>
        </w:rPr>
      </w:pPr>
      <w:r w:rsidRPr="00A456ED">
        <w:rPr>
          <w:rFonts w:cstheme="minorHAnsi"/>
          <w:sz w:val="24"/>
          <w:szCs w:val="24"/>
        </w:rPr>
        <w:t xml:space="preserve"> </w:t>
      </w:r>
      <w:r w:rsidR="00587926" w:rsidRPr="00A456ED">
        <w:rPr>
          <w:rFonts w:cstheme="minorHAnsi"/>
          <w:sz w:val="24"/>
          <w:szCs w:val="24"/>
        </w:rPr>
        <w:t>Además de los niveles salariales</w:t>
      </w:r>
      <w:r w:rsidR="00DF756C">
        <w:rPr>
          <w:rFonts w:cstheme="minorHAnsi"/>
          <w:sz w:val="24"/>
          <w:szCs w:val="24"/>
        </w:rPr>
        <w:t xml:space="preserve"> mencionados</w:t>
      </w:r>
      <w:r w:rsidR="00587926" w:rsidRPr="00A456ED">
        <w:rPr>
          <w:rFonts w:cstheme="minorHAnsi"/>
          <w:sz w:val="24"/>
          <w:szCs w:val="24"/>
        </w:rPr>
        <w:t xml:space="preserve">, </w:t>
      </w:r>
      <w:r w:rsidR="006F0639">
        <w:rPr>
          <w:rFonts w:cstheme="minorHAnsi"/>
          <w:sz w:val="24"/>
          <w:szCs w:val="24"/>
        </w:rPr>
        <w:t>de acuerdo con</w:t>
      </w:r>
      <w:r w:rsidR="00F7536A" w:rsidRPr="00F7536A">
        <w:rPr>
          <w:rFonts w:cstheme="minorHAnsi"/>
          <w:color w:val="FF0000"/>
          <w:sz w:val="24"/>
          <w:szCs w:val="24"/>
        </w:rPr>
        <w:t xml:space="preserve"> </w:t>
      </w:r>
      <w:r w:rsidR="00587926" w:rsidRPr="00A456ED">
        <w:rPr>
          <w:rFonts w:cstheme="minorHAnsi"/>
          <w:sz w:val="24"/>
          <w:szCs w:val="24"/>
        </w:rPr>
        <w:t xml:space="preserve">lo que establezca la </w:t>
      </w:r>
      <w:r w:rsidR="008F267D">
        <w:rPr>
          <w:rFonts w:cstheme="minorHAnsi"/>
          <w:sz w:val="24"/>
          <w:szCs w:val="24"/>
        </w:rPr>
        <w:t>Ley</w:t>
      </w:r>
      <w:r w:rsidR="00587926" w:rsidRPr="00A456ED">
        <w:rPr>
          <w:rFonts w:cstheme="minorHAnsi"/>
          <w:sz w:val="24"/>
          <w:szCs w:val="24"/>
        </w:rPr>
        <w:t xml:space="preserve">, </w:t>
      </w:r>
      <w:r w:rsidR="00C51C09">
        <w:rPr>
          <w:rFonts w:cstheme="minorHAnsi"/>
          <w:sz w:val="24"/>
          <w:szCs w:val="24"/>
        </w:rPr>
        <w:t>l@s</w:t>
      </w:r>
      <w:r w:rsidR="00076C36">
        <w:rPr>
          <w:rFonts w:cstheme="minorHAnsi"/>
          <w:sz w:val="24"/>
          <w:szCs w:val="24"/>
        </w:rPr>
        <w:t xml:space="preserve"> trabajador@s</w:t>
      </w:r>
      <w:r w:rsidR="00587926" w:rsidRPr="00A456ED">
        <w:rPr>
          <w:rFonts w:cstheme="minorHAnsi"/>
          <w:sz w:val="24"/>
          <w:szCs w:val="24"/>
        </w:rPr>
        <w:t xml:space="preserve"> percibirán ingresos adicionales por </w:t>
      </w:r>
      <w:r w:rsidRPr="00A456ED">
        <w:rPr>
          <w:rFonts w:cstheme="minorHAnsi"/>
          <w:sz w:val="24"/>
          <w:szCs w:val="24"/>
        </w:rPr>
        <w:t xml:space="preserve">reparto de utilidades, </w:t>
      </w:r>
      <w:r w:rsidR="00587926" w:rsidRPr="00A456ED">
        <w:rPr>
          <w:rFonts w:cstheme="minorHAnsi"/>
          <w:sz w:val="24"/>
          <w:szCs w:val="24"/>
        </w:rPr>
        <w:t xml:space="preserve">acumular experiencia, formación académica, antigüedad en la empresa y/o en el puesto, esmero, méritos especiales, horas extras y otras consideraciones que se acuerden en su empresa o institución. </w:t>
      </w:r>
    </w:p>
    <w:p w:rsidR="00BF7202" w:rsidRDefault="00BF7202" w:rsidP="00746882">
      <w:pPr>
        <w:pStyle w:val="Ttulo3"/>
      </w:pPr>
      <w:bookmarkStart w:id="155" w:name="_Toc480155093"/>
      <w:r>
        <w:t>Artículo 13</w:t>
      </w:r>
      <w:r w:rsidR="00811C38">
        <w:t>1</w:t>
      </w:r>
      <w:r w:rsidR="00522DC0" w:rsidRPr="00A456ED">
        <w:t xml:space="preserve">. </w:t>
      </w:r>
      <w:r>
        <w:t>Empresas fuera de las poblaciones</w:t>
      </w:r>
      <w:bookmarkEnd w:id="155"/>
    </w:p>
    <w:p w:rsidR="0078357F" w:rsidRPr="00A456ED" w:rsidRDefault="00522DC0" w:rsidP="00BF7202">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Las empresas</w:t>
      </w:r>
      <w:r w:rsidR="00993842" w:rsidRPr="00A456ED">
        <w:rPr>
          <w:rFonts w:asciiTheme="minorHAnsi" w:hAnsiTheme="minorHAnsi" w:cstheme="minorHAnsi"/>
        </w:rPr>
        <w:t xml:space="preserve"> situadas fuera de las poblaciones están obligadas a establecer escuelas, enfermerías</w:t>
      </w:r>
      <w:r w:rsidR="003C54A7">
        <w:rPr>
          <w:rFonts w:asciiTheme="minorHAnsi" w:hAnsiTheme="minorHAnsi" w:cstheme="minorHAnsi"/>
        </w:rPr>
        <w:t>, cl</w:t>
      </w:r>
      <w:r w:rsidR="00D7603D">
        <w:rPr>
          <w:rFonts w:asciiTheme="minorHAnsi" w:hAnsiTheme="minorHAnsi" w:cstheme="minorHAnsi"/>
        </w:rPr>
        <w:t>ínicas, espacios para actividades culturales</w:t>
      </w:r>
      <w:r w:rsidR="00993842" w:rsidRPr="00A456ED">
        <w:rPr>
          <w:rFonts w:asciiTheme="minorHAnsi" w:hAnsiTheme="minorHAnsi" w:cstheme="minorHAnsi"/>
        </w:rPr>
        <w:t xml:space="preserve"> y demás servicios necesarios a la comunidad. Además, en esos mismos centros de trabajo, cuando su población exceda de doscientos</w:t>
      </w:r>
      <w:r w:rsidRPr="00A456ED">
        <w:rPr>
          <w:rFonts w:asciiTheme="minorHAnsi" w:hAnsiTheme="minorHAnsi" w:cstheme="minorHAnsi"/>
        </w:rPr>
        <w:t xml:space="preserve"> </w:t>
      </w:r>
      <w:r w:rsidR="00993842" w:rsidRPr="00A456ED">
        <w:rPr>
          <w:rFonts w:asciiTheme="minorHAnsi" w:hAnsiTheme="minorHAnsi" w:cstheme="minorHAnsi"/>
        </w:rPr>
        <w:t xml:space="preserve">habitantes, deberá reservarse un espacio de terreno, que no </w:t>
      </w:r>
      <w:r w:rsidR="005A435D">
        <w:rPr>
          <w:rFonts w:asciiTheme="minorHAnsi" w:hAnsiTheme="minorHAnsi" w:cstheme="minorHAnsi"/>
        </w:rPr>
        <w:t>debe ser</w:t>
      </w:r>
      <w:r w:rsidR="00993842" w:rsidRPr="00A456ED">
        <w:rPr>
          <w:rFonts w:asciiTheme="minorHAnsi" w:hAnsiTheme="minorHAnsi" w:cstheme="minorHAnsi"/>
        </w:rPr>
        <w:t xml:space="preserve"> menor de cinco mil metros cuadrados, para el establecimiento de mercados públicos, instalación de edificios destinados a los servicios </w:t>
      </w:r>
      <w:r w:rsidR="00DE1ABE" w:rsidRPr="00DE1ABE">
        <w:rPr>
          <w:rFonts w:asciiTheme="minorHAnsi" w:hAnsiTheme="minorHAnsi" w:cstheme="minorHAnsi"/>
          <w:i/>
        </w:rPr>
        <w:t>Municipales</w:t>
      </w:r>
      <w:r w:rsidR="00993842" w:rsidRPr="00A456ED">
        <w:rPr>
          <w:rFonts w:asciiTheme="minorHAnsi" w:hAnsiTheme="minorHAnsi" w:cstheme="minorHAnsi"/>
        </w:rPr>
        <w:t xml:space="preserve"> y centros recreativos. Queda prohibido en todo centro de trabajo, el establecimiento de expendios de bebidas embriagantes y de casas de juego de azar. </w:t>
      </w:r>
    </w:p>
    <w:p w:rsidR="00BF7202" w:rsidRDefault="00811C38" w:rsidP="00746882">
      <w:pPr>
        <w:pStyle w:val="Ttulo3"/>
      </w:pPr>
      <w:bookmarkStart w:id="156" w:name="_Toc480155094"/>
      <w:r>
        <w:t>Artículo 132</w:t>
      </w:r>
      <w:r w:rsidR="0078357F" w:rsidRPr="00A456ED">
        <w:t xml:space="preserve">. </w:t>
      </w:r>
      <w:r w:rsidR="00BF7202">
        <w:t>Capacitación laboral</w:t>
      </w:r>
      <w:bookmarkEnd w:id="156"/>
    </w:p>
    <w:p w:rsidR="0078357F" w:rsidRPr="00A456ED" w:rsidRDefault="00993842" w:rsidP="00BF7202">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Las empresas, cualquiera que sea su actividad, estarán obligadas a proporcionar a sus trabajadores, capacitación o adiestramiento para el trabajo. La </w:t>
      </w:r>
      <w:r w:rsidR="008F267D">
        <w:rPr>
          <w:rFonts w:asciiTheme="minorHAnsi" w:hAnsiTheme="minorHAnsi" w:cstheme="minorHAnsi"/>
        </w:rPr>
        <w:t>Ley</w:t>
      </w:r>
      <w:r w:rsidRPr="00A456ED">
        <w:rPr>
          <w:rFonts w:asciiTheme="minorHAnsi" w:hAnsiTheme="minorHAnsi" w:cstheme="minorHAnsi"/>
        </w:rPr>
        <w:t xml:space="preserve"> reglamentaria determinará los sistemas, métodos y procedimientos conforme a los cuales l</w:t>
      </w:r>
      <w:r w:rsidR="0078357F" w:rsidRPr="00A456ED">
        <w:rPr>
          <w:rFonts w:asciiTheme="minorHAnsi" w:hAnsiTheme="minorHAnsi" w:cstheme="minorHAnsi"/>
        </w:rPr>
        <w:t>a</w:t>
      </w:r>
      <w:r w:rsidRPr="00A456ED">
        <w:rPr>
          <w:rFonts w:asciiTheme="minorHAnsi" w:hAnsiTheme="minorHAnsi" w:cstheme="minorHAnsi"/>
        </w:rPr>
        <w:t xml:space="preserve">s </w:t>
      </w:r>
      <w:r w:rsidR="0078357F" w:rsidRPr="00A456ED">
        <w:rPr>
          <w:rFonts w:asciiTheme="minorHAnsi" w:hAnsiTheme="minorHAnsi" w:cstheme="minorHAnsi"/>
        </w:rPr>
        <w:t>empresas</w:t>
      </w:r>
      <w:r w:rsidRPr="00A456ED">
        <w:rPr>
          <w:rFonts w:asciiTheme="minorHAnsi" w:hAnsiTheme="minorHAnsi" w:cstheme="minorHAnsi"/>
        </w:rPr>
        <w:t xml:space="preserve"> deberán cumplir con dicha obligación. </w:t>
      </w:r>
    </w:p>
    <w:p w:rsidR="00BF7202" w:rsidRDefault="00811C38" w:rsidP="00746882">
      <w:pPr>
        <w:pStyle w:val="Ttulo3"/>
      </w:pPr>
      <w:bookmarkStart w:id="157" w:name="_Toc480155095"/>
      <w:r>
        <w:t>Artículo 133</w:t>
      </w:r>
      <w:r w:rsidR="0078357F" w:rsidRPr="00A456ED">
        <w:t xml:space="preserve">. </w:t>
      </w:r>
      <w:r w:rsidR="00BF7202">
        <w:t>Accidentes y enfermedades laborales</w:t>
      </w:r>
      <w:bookmarkEnd w:id="157"/>
    </w:p>
    <w:p w:rsidR="00897255" w:rsidRPr="00A456ED" w:rsidRDefault="0078357F" w:rsidP="00811C38">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Las empresas</w:t>
      </w:r>
      <w:r w:rsidR="00993842" w:rsidRPr="00A456ED">
        <w:rPr>
          <w:rFonts w:asciiTheme="minorHAnsi" w:hAnsiTheme="minorHAnsi" w:cstheme="minorHAnsi"/>
        </w:rPr>
        <w:t xml:space="preserve"> </w:t>
      </w:r>
      <w:r w:rsidR="00E44250">
        <w:rPr>
          <w:rFonts w:asciiTheme="minorHAnsi" w:hAnsiTheme="minorHAnsi" w:cstheme="minorHAnsi"/>
        </w:rPr>
        <w:t>son</w:t>
      </w:r>
      <w:r w:rsidR="00993842" w:rsidRPr="00A456ED">
        <w:rPr>
          <w:rFonts w:asciiTheme="minorHAnsi" w:hAnsiTheme="minorHAnsi" w:cstheme="minorHAnsi"/>
        </w:rPr>
        <w:t xml:space="preserve"> responsables de los accidentes </w:t>
      </w:r>
      <w:r w:rsidR="00F7536A" w:rsidRPr="00811C38">
        <w:rPr>
          <w:rFonts w:asciiTheme="minorHAnsi" w:hAnsiTheme="minorHAnsi" w:cstheme="minorHAnsi"/>
          <w:color w:val="000000" w:themeColor="text1"/>
        </w:rPr>
        <w:t>de</w:t>
      </w:r>
      <w:r w:rsidR="00993842" w:rsidRPr="00F7536A">
        <w:rPr>
          <w:rFonts w:asciiTheme="minorHAnsi" w:hAnsiTheme="minorHAnsi" w:cstheme="minorHAnsi"/>
          <w:color w:val="FF0000"/>
        </w:rPr>
        <w:t xml:space="preserve"> </w:t>
      </w:r>
      <w:r w:rsidR="00993842" w:rsidRPr="00A456ED">
        <w:rPr>
          <w:rFonts w:asciiTheme="minorHAnsi" w:hAnsiTheme="minorHAnsi" w:cstheme="minorHAnsi"/>
        </w:rPr>
        <w:t xml:space="preserve">trabajo y de las enfermedades profesionales de </w:t>
      </w:r>
      <w:r w:rsidR="00C51C09">
        <w:rPr>
          <w:rFonts w:asciiTheme="minorHAnsi" w:hAnsiTheme="minorHAnsi" w:cstheme="minorHAnsi"/>
        </w:rPr>
        <w:t>l@s</w:t>
      </w:r>
      <w:r w:rsidR="00076C36">
        <w:rPr>
          <w:rFonts w:asciiTheme="minorHAnsi" w:hAnsiTheme="minorHAnsi" w:cstheme="minorHAnsi"/>
        </w:rPr>
        <w:t xml:space="preserve"> trabajador@s</w:t>
      </w:r>
      <w:r w:rsidR="00993842" w:rsidRPr="00A456ED">
        <w:rPr>
          <w:rFonts w:asciiTheme="minorHAnsi" w:hAnsiTheme="minorHAnsi" w:cstheme="minorHAnsi"/>
        </w:rPr>
        <w:t>, sufridas con motivo o en ejercicio de la profesión o trabajo que ejecuten; por lo tanto, deberán</w:t>
      </w:r>
      <w:r w:rsidR="00E44250">
        <w:rPr>
          <w:rFonts w:asciiTheme="minorHAnsi" w:hAnsiTheme="minorHAnsi" w:cstheme="minorHAnsi"/>
        </w:rPr>
        <w:t xml:space="preserve"> solventar las atenciones médicas necesarias o</w:t>
      </w:r>
      <w:r w:rsidR="00993842" w:rsidRPr="00A456ED">
        <w:rPr>
          <w:rFonts w:asciiTheme="minorHAnsi" w:hAnsiTheme="minorHAnsi" w:cstheme="minorHAnsi"/>
        </w:rPr>
        <w:t xml:space="preserve"> pagar la indemnización correspondiente, </w:t>
      </w:r>
      <w:r w:rsidR="00F7536A" w:rsidRPr="00811C38">
        <w:rPr>
          <w:rFonts w:asciiTheme="minorHAnsi" w:hAnsiTheme="minorHAnsi" w:cstheme="minorHAnsi"/>
          <w:color w:val="000000" w:themeColor="text1"/>
        </w:rPr>
        <w:t>si tuvo</w:t>
      </w:r>
      <w:r w:rsidR="00F7536A" w:rsidRPr="00F7536A">
        <w:rPr>
          <w:rFonts w:asciiTheme="minorHAnsi" w:hAnsiTheme="minorHAnsi" w:cstheme="minorHAnsi"/>
          <w:color w:val="FF0000"/>
        </w:rPr>
        <w:t xml:space="preserve"> </w:t>
      </w:r>
      <w:r w:rsidR="00993842" w:rsidRPr="00A456ED">
        <w:rPr>
          <w:rFonts w:asciiTheme="minorHAnsi" w:hAnsiTheme="minorHAnsi" w:cstheme="minorHAnsi"/>
        </w:rPr>
        <w:t xml:space="preserve">como consecuencia la muerte o simplemente incapacidad temporal o permanente para trabajar, de acuerdo con lo que las </w:t>
      </w:r>
      <w:r w:rsidR="008F267D">
        <w:rPr>
          <w:rFonts w:asciiTheme="minorHAnsi" w:hAnsiTheme="minorHAnsi" w:cstheme="minorHAnsi"/>
        </w:rPr>
        <w:t>Ley</w:t>
      </w:r>
      <w:r w:rsidR="00993842" w:rsidRPr="00A456ED">
        <w:rPr>
          <w:rFonts w:asciiTheme="minorHAnsi" w:hAnsiTheme="minorHAnsi" w:cstheme="minorHAnsi"/>
        </w:rPr>
        <w:t xml:space="preserve">es determinen. </w:t>
      </w:r>
      <w:r w:rsidR="00897255" w:rsidRPr="00A456ED">
        <w:rPr>
          <w:rFonts w:asciiTheme="minorHAnsi" w:hAnsiTheme="minorHAnsi" w:cstheme="minorHAnsi"/>
        </w:rPr>
        <w:t xml:space="preserve">En casos de incapacidad por motivos de enfermedad, accidentes, desastres y otras situaciones de fuerza mayor, </w:t>
      </w:r>
      <w:r w:rsidR="00897255">
        <w:rPr>
          <w:rFonts w:asciiTheme="minorHAnsi" w:hAnsiTheme="minorHAnsi" w:cstheme="minorHAnsi"/>
        </w:rPr>
        <w:t>l@s trabajador@s</w:t>
      </w:r>
      <w:r w:rsidR="00897255" w:rsidRPr="00A456ED">
        <w:rPr>
          <w:rFonts w:asciiTheme="minorHAnsi" w:hAnsiTheme="minorHAnsi" w:cstheme="minorHAnsi"/>
        </w:rPr>
        <w:t xml:space="preserve"> recibirán su salario íntegro habitual durante el tiempo que dure dicha incapacidad. </w:t>
      </w:r>
    </w:p>
    <w:p w:rsidR="00BF7202" w:rsidRDefault="00BF7202" w:rsidP="00746882">
      <w:pPr>
        <w:pStyle w:val="Ttulo3"/>
      </w:pPr>
      <w:bookmarkStart w:id="158" w:name="_Toc480155096"/>
      <w:r>
        <w:lastRenderedPageBreak/>
        <w:t>Artículo 13</w:t>
      </w:r>
      <w:r w:rsidR="0083018F">
        <w:t>4</w:t>
      </w:r>
      <w:r w:rsidR="0078357F" w:rsidRPr="00A456ED">
        <w:t xml:space="preserve">. </w:t>
      </w:r>
      <w:r>
        <w:t>Derecho de asociación laboral</w:t>
      </w:r>
      <w:bookmarkEnd w:id="158"/>
    </w:p>
    <w:p w:rsidR="0078357F" w:rsidRPr="00E0797D" w:rsidRDefault="0078357F" w:rsidP="00BF7202">
      <w:pPr>
        <w:pStyle w:val="NormalWeb"/>
        <w:shd w:val="clear" w:color="auto" w:fill="FFFFFF"/>
        <w:spacing w:before="0" w:beforeAutospacing="0" w:line="276" w:lineRule="auto"/>
        <w:jc w:val="both"/>
        <w:rPr>
          <w:rFonts w:asciiTheme="minorHAnsi" w:hAnsiTheme="minorHAnsi" w:cstheme="minorHAnsi"/>
          <w:strike/>
          <w:color w:val="FF0000"/>
        </w:rPr>
      </w:pPr>
      <w:r w:rsidRPr="00A456ED">
        <w:rPr>
          <w:rFonts w:asciiTheme="minorHAnsi" w:hAnsiTheme="minorHAnsi" w:cstheme="minorHAnsi"/>
        </w:rPr>
        <w:t xml:space="preserve">Tanto </w:t>
      </w:r>
      <w:r w:rsidR="00C51C09">
        <w:rPr>
          <w:rFonts w:asciiTheme="minorHAnsi" w:hAnsiTheme="minorHAnsi" w:cstheme="minorHAnsi"/>
        </w:rPr>
        <w:t>l@s</w:t>
      </w:r>
      <w:r w:rsidR="00076C36">
        <w:rPr>
          <w:rFonts w:asciiTheme="minorHAnsi" w:hAnsiTheme="minorHAnsi" w:cstheme="minorHAnsi"/>
        </w:rPr>
        <w:t xml:space="preserve"> trabajador@s</w:t>
      </w:r>
      <w:r w:rsidR="00A656E0">
        <w:rPr>
          <w:rFonts w:asciiTheme="minorHAnsi" w:hAnsiTheme="minorHAnsi" w:cstheme="minorHAnsi"/>
        </w:rPr>
        <w:t xml:space="preserve"> como l@s empresari@s tienen</w:t>
      </w:r>
      <w:r w:rsidR="00993842" w:rsidRPr="00A456ED">
        <w:rPr>
          <w:rFonts w:asciiTheme="minorHAnsi" w:hAnsiTheme="minorHAnsi" w:cstheme="minorHAnsi"/>
        </w:rPr>
        <w:t xml:space="preserve"> derecho a coaligarse en defensa de sus respectivo</w:t>
      </w:r>
      <w:r w:rsidR="00A656E0">
        <w:rPr>
          <w:rFonts w:asciiTheme="minorHAnsi" w:hAnsiTheme="minorHAnsi" w:cstheme="minorHAnsi"/>
        </w:rPr>
        <w:t>s intereses, formando sindicatos o</w:t>
      </w:r>
      <w:r w:rsidR="00E0797D" w:rsidRPr="00E0797D">
        <w:rPr>
          <w:rFonts w:asciiTheme="minorHAnsi" w:hAnsiTheme="minorHAnsi" w:cstheme="minorHAnsi"/>
          <w:color w:val="FF0000"/>
        </w:rPr>
        <w:t xml:space="preserve"> </w:t>
      </w:r>
      <w:r w:rsidR="00A656E0">
        <w:rPr>
          <w:rFonts w:asciiTheme="minorHAnsi" w:hAnsiTheme="minorHAnsi" w:cstheme="minorHAnsi"/>
        </w:rPr>
        <w:t>asociaciones.</w:t>
      </w:r>
    </w:p>
    <w:p w:rsidR="00BF7202" w:rsidRDefault="0083018F" w:rsidP="00746882">
      <w:pPr>
        <w:pStyle w:val="Ttulo3"/>
      </w:pPr>
      <w:bookmarkStart w:id="159" w:name="_Toc480155097"/>
      <w:r>
        <w:t>Artículo 135</w:t>
      </w:r>
      <w:r w:rsidR="0078357F" w:rsidRPr="00A456ED">
        <w:t xml:space="preserve">. </w:t>
      </w:r>
      <w:r w:rsidR="00BF7202">
        <w:t>Huelgas y paros laborales</w:t>
      </w:r>
      <w:bookmarkEnd w:id="159"/>
    </w:p>
    <w:p w:rsidR="0078357F" w:rsidRPr="00A456ED" w:rsidRDefault="00993842" w:rsidP="00BF7202">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Las </w:t>
      </w:r>
      <w:r w:rsidR="008F267D">
        <w:rPr>
          <w:rFonts w:asciiTheme="minorHAnsi" w:hAnsiTheme="minorHAnsi" w:cstheme="minorHAnsi"/>
        </w:rPr>
        <w:t>Ley</w:t>
      </w:r>
      <w:r w:rsidR="00437CF0">
        <w:rPr>
          <w:rFonts w:asciiTheme="minorHAnsi" w:hAnsiTheme="minorHAnsi" w:cstheme="minorHAnsi"/>
        </w:rPr>
        <w:t>es reconoce</w:t>
      </w:r>
      <w:r w:rsidRPr="00A456ED">
        <w:rPr>
          <w:rFonts w:asciiTheme="minorHAnsi" w:hAnsiTheme="minorHAnsi" w:cstheme="minorHAnsi"/>
        </w:rPr>
        <w:t>n</w:t>
      </w:r>
      <w:r w:rsidR="0078357F" w:rsidRPr="00A456ED">
        <w:rPr>
          <w:rFonts w:asciiTheme="minorHAnsi" w:hAnsiTheme="minorHAnsi" w:cstheme="minorHAnsi"/>
        </w:rPr>
        <w:t>,</w:t>
      </w:r>
      <w:r w:rsidRPr="00A456ED">
        <w:rPr>
          <w:rFonts w:asciiTheme="minorHAnsi" w:hAnsiTheme="minorHAnsi" w:cstheme="minorHAnsi"/>
        </w:rPr>
        <w:t xml:space="preserve"> como un derecho de </w:t>
      </w:r>
      <w:r w:rsidR="00C51C09">
        <w:rPr>
          <w:rFonts w:asciiTheme="minorHAnsi" w:hAnsiTheme="minorHAnsi" w:cstheme="minorHAnsi"/>
        </w:rPr>
        <w:t>l@s</w:t>
      </w:r>
      <w:r w:rsidR="00076C36">
        <w:rPr>
          <w:rFonts w:asciiTheme="minorHAnsi" w:hAnsiTheme="minorHAnsi" w:cstheme="minorHAnsi"/>
        </w:rPr>
        <w:t xml:space="preserve"> trabajador@s</w:t>
      </w:r>
      <w:r w:rsidR="0078357F" w:rsidRPr="00A456ED">
        <w:rPr>
          <w:rFonts w:asciiTheme="minorHAnsi" w:hAnsiTheme="minorHAnsi" w:cstheme="minorHAnsi"/>
        </w:rPr>
        <w:t xml:space="preserve"> y de los empresarios</w:t>
      </w:r>
      <w:r w:rsidRPr="00A456ED">
        <w:rPr>
          <w:rFonts w:asciiTheme="minorHAnsi" w:hAnsiTheme="minorHAnsi" w:cstheme="minorHAnsi"/>
        </w:rPr>
        <w:t xml:space="preserve">, las huelgas y los paros. Las huelgas </w:t>
      </w:r>
      <w:r w:rsidR="00C51C09">
        <w:rPr>
          <w:rFonts w:asciiTheme="minorHAnsi" w:hAnsiTheme="minorHAnsi" w:cstheme="minorHAnsi"/>
        </w:rPr>
        <w:t>son lícitas cuando tienen</w:t>
      </w:r>
      <w:r w:rsidRPr="00A456ED">
        <w:rPr>
          <w:rFonts w:asciiTheme="minorHAnsi" w:hAnsiTheme="minorHAnsi" w:cstheme="minorHAnsi"/>
        </w:rPr>
        <w:t xml:space="preserve"> por objeto conseguir el equilibrio entre los dive</w:t>
      </w:r>
      <w:r w:rsidR="00437CF0">
        <w:rPr>
          <w:rFonts w:asciiTheme="minorHAnsi" w:hAnsiTheme="minorHAnsi" w:cstheme="minorHAnsi"/>
        </w:rPr>
        <w:t>rsos factores de la producción</w:t>
      </w:r>
      <w:r w:rsidR="0078357F" w:rsidRPr="00A456ED">
        <w:rPr>
          <w:rFonts w:asciiTheme="minorHAnsi" w:hAnsiTheme="minorHAnsi" w:cstheme="minorHAnsi"/>
        </w:rPr>
        <w:t>.</w:t>
      </w:r>
      <w:r w:rsidRPr="00A456ED">
        <w:rPr>
          <w:rFonts w:asciiTheme="minorHAnsi" w:hAnsiTheme="minorHAnsi" w:cstheme="minorHAnsi"/>
        </w:rPr>
        <w:t xml:space="preserve"> En los servicios públicos </w:t>
      </w:r>
      <w:r w:rsidR="005A435D">
        <w:rPr>
          <w:rFonts w:asciiTheme="minorHAnsi" w:hAnsiTheme="minorHAnsi" w:cstheme="minorHAnsi"/>
        </w:rPr>
        <w:t>debe ser</w:t>
      </w:r>
      <w:r w:rsidRPr="00A456ED">
        <w:rPr>
          <w:rFonts w:asciiTheme="minorHAnsi" w:hAnsiTheme="minorHAnsi" w:cstheme="minorHAnsi"/>
        </w:rPr>
        <w:t xml:space="preserve"> obligatorio para </w:t>
      </w:r>
      <w:r w:rsidR="00C51C09">
        <w:rPr>
          <w:rFonts w:asciiTheme="minorHAnsi" w:hAnsiTheme="minorHAnsi" w:cstheme="minorHAnsi"/>
        </w:rPr>
        <w:t>l@s</w:t>
      </w:r>
      <w:r w:rsidR="00076C36">
        <w:rPr>
          <w:rFonts w:asciiTheme="minorHAnsi" w:hAnsiTheme="minorHAnsi" w:cstheme="minorHAnsi"/>
        </w:rPr>
        <w:t xml:space="preserve"> trabajador@s</w:t>
      </w:r>
      <w:r w:rsidRPr="00A456ED">
        <w:rPr>
          <w:rFonts w:asciiTheme="minorHAnsi" w:hAnsiTheme="minorHAnsi" w:cstheme="minorHAnsi"/>
        </w:rPr>
        <w:t xml:space="preserve"> dar aviso, con diez días de anticipación, a la Junta de Concil</w:t>
      </w:r>
      <w:r w:rsidR="00437CF0">
        <w:rPr>
          <w:rFonts w:asciiTheme="minorHAnsi" w:hAnsiTheme="minorHAnsi" w:cstheme="minorHAnsi"/>
        </w:rPr>
        <w:t>iación y Arbitraje, de la fecha</w:t>
      </w:r>
      <w:r w:rsidRPr="00A456ED">
        <w:rPr>
          <w:rFonts w:asciiTheme="minorHAnsi" w:hAnsiTheme="minorHAnsi" w:cstheme="minorHAnsi"/>
        </w:rPr>
        <w:t xml:space="preserve"> para la suspensión del trabajo. Las huelgas </w:t>
      </w:r>
      <w:r w:rsidR="00C51C09">
        <w:rPr>
          <w:rFonts w:asciiTheme="minorHAnsi" w:hAnsiTheme="minorHAnsi" w:cstheme="minorHAnsi"/>
        </w:rPr>
        <w:t>son</w:t>
      </w:r>
      <w:r w:rsidRPr="00A456ED">
        <w:rPr>
          <w:rFonts w:asciiTheme="minorHAnsi" w:hAnsiTheme="minorHAnsi" w:cstheme="minorHAnsi"/>
        </w:rPr>
        <w:t xml:space="preserve"> ilícitas</w:t>
      </w:r>
      <w:r w:rsidR="00437CF0">
        <w:rPr>
          <w:rFonts w:asciiTheme="minorHAnsi" w:hAnsiTheme="minorHAnsi" w:cstheme="minorHAnsi"/>
        </w:rPr>
        <w:t xml:space="preserve"> </w:t>
      </w:r>
      <w:r w:rsidRPr="00A456ED">
        <w:rPr>
          <w:rFonts w:asciiTheme="minorHAnsi" w:hAnsiTheme="minorHAnsi" w:cstheme="minorHAnsi"/>
        </w:rPr>
        <w:t>cuando la mayoría de los huelguistas ejerciera actos vio</w:t>
      </w:r>
      <w:r w:rsidR="00C51C09">
        <w:rPr>
          <w:rFonts w:asciiTheme="minorHAnsi" w:hAnsiTheme="minorHAnsi" w:cstheme="minorHAnsi"/>
        </w:rPr>
        <w:t>lentos contra las personas o los inmuebles de la empresa o del Autogobierno Popular</w:t>
      </w:r>
      <w:r w:rsidRPr="00A456ED">
        <w:rPr>
          <w:rFonts w:asciiTheme="minorHAnsi" w:hAnsiTheme="minorHAnsi" w:cstheme="minorHAnsi"/>
        </w:rPr>
        <w:t xml:space="preserve">. Los paros </w:t>
      </w:r>
      <w:r w:rsidR="00C51C09">
        <w:rPr>
          <w:rFonts w:asciiTheme="minorHAnsi" w:hAnsiTheme="minorHAnsi" w:cstheme="minorHAnsi"/>
        </w:rPr>
        <w:t>son</w:t>
      </w:r>
      <w:r w:rsidRPr="00A456ED">
        <w:rPr>
          <w:rFonts w:asciiTheme="minorHAnsi" w:hAnsiTheme="minorHAnsi" w:cstheme="minorHAnsi"/>
        </w:rPr>
        <w:t xml:space="preserve"> lícitos únicamente cuando el exceso de producción ha</w:t>
      </w:r>
      <w:r w:rsidR="00C51C09">
        <w:rPr>
          <w:rFonts w:asciiTheme="minorHAnsi" w:hAnsiTheme="minorHAnsi" w:cstheme="minorHAnsi"/>
        </w:rPr>
        <w:t>ce</w:t>
      </w:r>
      <w:r w:rsidRPr="00A456ED">
        <w:rPr>
          <w:rFonts w:asciiTheme="minorHAnsi" w:hAnsiTheme="minorHAnsi" w:cstheme="minorHAnsi"/>
        </w:rPr>
        <w:t xml:space="preserve"> necesario suspender el trabajo para mantener los precios en un límite costeable, </w:t>
      </w:r>
      <w:r w:rsidR="00C51C09">
        <w:rPr>
          <w:rFonts w:asciiTheme="minorHAnsi" w:hAnsiTheme="minorHAnsi" w:cstheme="minorHAnsi"/>
        </w:rPr>
        <w:t xml:space="preserve">previa aprobación del </w:t>
      </w:r>
      <w:r w:rsidR="00C51C09" w:rsidRPr="00C51C09">
        <w:rPr>
          <w:rFonts w:asciiTheme="minorHAnsi" w:hAnsiTheme="minorHAnsi" w:cstheme="minorHAnsi"/>
          <w:i/>
        </w:rPr>
        <w:t>Consejo Municipal del Trabajo</w:t>
      </w:r>
      <w:r w:rsidRPr="00A456ED">
        <w:rPr>
          <w:rFonts w:asciiTheme="minorHAnsi" w:hAnsiTheme="minorHAnsi" w:cstheme="minorHAnsi"/>
        </w:rPr>
        <w:t xml:space="preserve">. Las diferencias o los conflictos entre </w:t>
      </w:r>
      <w:r w:rsidR="0078357F" w:rsidRPr="00A456ED">
        <w:rPr>
          <w:rFonts w:asciiTheme="minorHAnsi" w:hAnsiTheme="minorHAnsi" w:cstheme="minorHAnsi"/>
        </w:rPr>
        <w:t>los integrantes de una empresa</w:t>
      </w:r>
      <w:r w:rsidRPr="00A456ED">
        <w:rPr>
          <w:rFonts w:asciiTheme="minorHAnsi" w:hAnsiTheme="minorHAnsi" w:cstheme="minorHAnsi"/>
        </w:rPr>
        <w:t xml:space="preserve"> </w:t>
      </w:r>
      <w:r w:rsidR="00C51C09">
        <w:rPr>
          <w:rFonts w:asciiTheme="minorHAnsi" w:hAnsiTheme="minorHAnsi" w:cstheme="minorHAnsi"/>
        </w:rPr>
        <w:t xml:space="preserve">se sujetarán a la decisión del </w:t>
      </w:r>
      <w:r w:rsidR="00C51C09">
        <w:rPr>
          <w:rFonts w:asciiTheme="minorHAnsi" w:hAnsiTheme="minorHAnsi" w:cstheme="minorHAnsi"/>
          <w:i/>
        </w:rPr>
        <w:t xml:space="preserve">Consejo Municipal, Estatal o Nacional </w:t>
      </w:r>
      <w:r w:rsidR="00C51C09" w:rsidRPr="00C51C09">
        <w:rPr>
          <w:rFonts w:asciiTheme="minorHAnsi" w:hAnsiTheme="minorHAnsi" w:cstheme="minorHAnsi"/>
          <w:i/>
        </w:rPr>
        <w:t>del Trabajo</w:t>
      </w:r>
      <w:r w:rsidR="00C51C09">
        <w:rPr>
          <w:rFonts w:asciiTheme="minorHAnsi" w:hAnsiTheme="minorHAnsi" w:cstheme="minorHAnsi"/>
        </w:rPr>
        <w:t>,</w:t>
      </w:r>
      <w:r w:rsidR="0078357F" w:rsidRPr="00A456ED">
        <w:rPr>
          <w:rFonts w:asciiTheme="minorHAnsi" w:hAnsiTheme="minorHAnsi" w:cstheme="minorHAnsi"/>
        </w:rPr>
        <w:t xml:space="preserve"> según corresponda lo que abarque el conflicto. Si alguna parte</w:t>
      </w:r>
      <w:r w:rsidRPr="00A456ED">
        <w:rPr>
          <w:rFonts w:asciiTheme="minorHAnsi" w:hAnsiTheme="minorHAnsi" w:cstheme="minorHAnsi"/>
        </w:rPr>
        <w:t xml:space="preserve"> se negare a someter sus diferencias al arbitraje</w:t>
      </w:r>
      <w:r w:rsidR="00C51C09">
        <w:rPr>
          <w:rFonts w:asciiTheme="minorHAnsi" w:hAnsiTheme="minorHAnsi" w:cstheme="minorHAnsi"/>
        </w:rPr>
        <w:t xml:space="preserve"> del </w:t>
      </w:r>
      <w:r w:rsidR="00C51C09" w:rsidRPr="00C51C09">
        <w:rPr>
          <w:rFonts w:asciiTheme="minorHAnsi" w:hAnsiTheme="minorHAnsi" w:cstheme="minorHAnsi"/>
          <w:i/>
        </w:rPr>
        <w:t>Consejo del Trabajo</w:t>
      </w:r>
      <w:r w:rsidR="00C51C09">
        <w:rPr>
          <w:rFonts w:asciiTheme="minorHAnsi" w:hAnsiTheme="minorHAnsi" w:cstheme="minorHAnsi"/>
        </w:rPr>
        <w:t xml:space="preserve"> correspondiente</w:t>
      </w:r>
      <w:r w:rsidR="00437CF0">
        <w:rPr>
          <w:rFonts w:asciiTheme="minorHAnsi" w:hAnsiTheme="minorHAnsi" w:cstheme="minorHAnsi"/>
        </w:rPr>
        <w:t xml:space="preserve"> o a aceptar el laudo</w:t>
      </w:r>
      <w:r w:rsidRPr="00A456ED">
        <w:rPr>
          <w:rFonts w:asciiTheme="minorHAnsi" w:hAnsiTheme="minorHAnsi" w:cstheme="minorHAnsi"/>
        </w:rPr>
        <w:t>, se dará por terminado el</w:t>
      </w:r>
      <w:r w:rsidR="0078357F" w:rsidRPr="00A456ED">
        <w:rPr>
          <w:rFonts w:asciiTheme="minorHAnsi" w:hAnsiTheme="minorHAnsi" w:cstheme="minorHAnsi"/>
        </w:rPr>
        <w:t xml:space="preserve"> contrato de trabajo y quedará o</w:t>
      </w:r>
      <w:r w:rsidRPr="00A456ED">
        <w:rPr>
          <w:rFonts w:asciiTheme="minorHAnsi" w:hAnsiTheme="minorHAnsi" w:cstheme="minorHAnsi"/>
        </w:rPr>
        <w:t>bligado a indemnizar a</w:t>
      </w:r>
      <w:r w:rsidR="0078357F" w:rsidRPr="00A456ED">
        <w:rPr>
          <w:rFonts w:asciiTheme="minorHAnsi" w:hAnsiTheme="minorHAnsi" w:cstheme="minorHAnsi"/>
        </w:rPr>
        <w:t xml:space="preserve"> </w:t>
      </w:r>
      <w:r w:rsidRPr="00A456ED">
        <w:rPr>
          <w:rFonts w:asciiTheme="minorHAnsi" w:hAnsiTheme="minorHAnsi" w:cstheme="minorHAnsi"/>
        </w:rPr>
        <w:t>l</w:t>
      </w:r>
      <w:r w:rsidR="0078357F" w:rsidRPr="00A456ED">
        <w:rPr>
          <w:rFonts w:asciiTheme="minorHAnsi" w:hAnsiTheme="minorHAnsi" w:cstheme="minorHAnsi"/>
        </w:rPr>
        <w:t>a otra parte</w:t>
      </w:r>
      <w:r w:rsidRPr="00A456ED">
        <w:rPr>
          <w:rFonts w:asciiTheme="minorHAnsi" w:hAnsiTheme="minorHAnsi" w:cstheme="minorHAnsi"/>
        </w:rPr>
        <w:t xml:space="preserve"> con el importe </w:t>
      </w:r>
      <w:r w:rsidR="0078357F" w:rsidRPr="00A456ED">
        <w:rPr>
          <w:rFonts w:asciiTheme="minorHAnsi" w:hAnsiTheme="minorHAnsi" w:cstheme="minorHAnsi"/>
        </w:rPr>
        <w:t xml:space="preserve">que </w:t>
      </w:r>
      <w:r w:rsidR="00C51C09">
        <w:rPr>
          <w:rFonts w:asciiTheme="minorHAnsi" w:hAnsiTheme="minorHAnsi" w:cstheme="minorHAnsi"/>
        </w:rPr>
        <w:t xml:space="preserve">el </w:t>
      </w:r>
      <w:r w:rsidR="00C51C09" w:rsidRPr="00C51C09">
        <w:rPr>
          <w:rFonts w:asciiTheme="minorHAnsi" w:hAnsiTheme="minorHAnsi" w:cstheme="minorHAnsi"/>
          <w:i/>
        </w:rPr>
        <w:t>Consejo del Trabajo</w:t>
      </w:r>
      <w:r w:rsidR="00C51C09">
        <w:rPr>
          <w:rFonts w:asciiTheme="minorHAnsi" w:hAnsiTheme="minorHAnsi" w:cstheme="minorHAnsi"/>
        </w:rPr>
        <w:t xml:space="preserve"> </w:t>
      </w:r>
      <w:r w:rsidR="0078357F" w:rsidRPr="00A456ED">
        <w:rPr>
          <w:rFonts w:asciiTheme="minorHAnsi" w:hAnsiTheme="minorHAnsi" w:cstheme="minorHAnsi"/>
        </w:rPr>
        <w:t xml:space="preserve">determine con base en lo establecido por la </w:t>
      </w:r>
      <w:r w:rsidR="008F267D">
        <w:rPr>
          <w:rFonts w:asciiTheme="minorHAnsi" w:hAnsiTheme="minorHAnsi" w:cstheme="minorHAnsi"/>
        </w:rPr>
        <w:t>Ley</w:t>
      </w:r>
      <w:r w:rsidR="0078357F" w:rsidRPr="00A456ED">
        <w:rPr>
          <w:rFonts w:asciiTheme="minorHAnsi" w:hAnsiTheme="minorHAnsi" w:cstheme="minorHAnsi"/>
        </w:rPr>
        <w:t xml:space="preserve"> laboral</w:t>
      </w:r>
      <w:r w:rsidRPr="00A456ED">
        <w:rPr>
          <w:rFonts w:asciiTheme="minorHAnsi" w:hAnsiTheme="minorHAnsi" w:cstheme="minorHAnsi"/>
        </w:rPr>
        <w:t xml:space="preserve">. </w:t>
      </w:r>
    </w:p>
    <w:p w:rsidR="00626838" w:rsidRDefault="00497A16" w:rsidP="00746882">
      <w:pPr>
        <w:pStyle w:val="Ttulo3"/>
      </w:pPr>
      <w:bookmarkStart w:id="160" w:name="_Toc480155098"/>
      <w:r w:rsidRPr="00A456ED">
        <w:t>Ar</w:t>
      </w:r>
      <w:r w:rsidR="0083018F">
        <w:t>tículo 136</w:t>
      </w:r>
      <w:r w:rsidR="0078357F" w:rsidRPr="00A456ED">
        <w:t>.</w:t>
      </w:r>
      <w:r w:rsidR="00162950" w:rsidRPr="00A456ED">
        <w:t xml:space="preserve"> </w:t>
      </w:r>
      <w:r w:rsidR="00626838">
        <w:t>Despidos injustificados o maltrato laboral</w:t>
      </w:r>
      <w:bookmarkEnd w:id="160"/>
    </w:p>
    <w:p w:rsidR="0078357F" w:rsidRPr="00A456ED" w:rsidRDefault="00162950" w:rsidP="00626838">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En las empresas</w:t>
      </w:r>
      <w:r w:rsidR="009C05AA">
        <w:rPr>
          <w:rFonts w:asciiTheme="minorHAnsi" w:hAnsiTheme="minorHAnsi" w:cstheme="minorHAnsi"/>
        </w:rPr>
        <w:t xml:space="preserve"> privadas</w:t>
      </w:r>
      <w:r w:rsidRPr="00A456ED">
        <w:rPr>
          <w:rFonts w:asciiTheme="minorHAnsi" w:hAnsiTheme="minorHAnsi" w:cstheme="minorHAnsi"/>
        </w:rPr>
        <w:t>,</w:t>
      </w:r>
      <w:r w:rsidR="0078357F" w:rsidRPr="00A456ED">
        <w:rPr>
          <w:rFonts w:asciiTheme="minorHAnsi" w:hAnsiTheme="minorHAnsi" w:cstheme="minorHAnsi"/>
        </w:rPr>
        <w:t xml:space="preserve"> si e</w:t>
      </w:r>
      <w:r w:rsidR="00993842" w:rsidRPr="00A456ED">
        <w:rPr>
          <w:rFonts w:asciiTheme="minorHAnsi" w:hAnsiTheme="minorHAnsi" w:cstheme="minorHAnsi"/>
        </w:rPr>
        <w:t xml:space="preserve">l patrono </w:t>
      </w:r>
      <w:r w:rsidR="0078357F" w:rsidRPr="00A456ED">
        <w:rPr>
          <w:rFonts w:asciiTheme="minorHAnsi" w:hAnsiTheme="minorHAnsi" w:cstheme="minorHAnsi"/>
        </w:rPr>
        <w:t>despide</w:t>
      </w:r>
      <w:r w:rsidR="00993842" w:rsidRPr="00A456ED">
        <w:rPr>
          <w:rFonts w:asciiTheme="minorHAnsi" w:hAnsiTheme="minorHAnsi" w:cstheme="minorHAnsi"/>
        </w:rPr>
        <w:t xml:space="preserve"> a un </w:t>
      </w:r>
      <w:r w:rsidR="0078357F" w:rsidRPr="00A456ED">
        <w:rPr>
          <w:rFonts w:asciiTheme="minorHAnsi" w:hAnsiTheme="minorHAnsi" w:cstheme="minorHAnsi"/>
        </w:rPr>
        <w:t>trabajador</w:t>
      </w:r>
      <w:r w:rsidR="00993842" w:rsidRPr="00A456ED">
        <w:rPr>
          <w:rFonts w:asciiTheme="minorHAnsi" w:hAnsiTheme="minorHAnsi" w:cstheme="minorHAnsi"/>
        </w:rPr>
        <w:t xml:space="preserve"> sin causa justificada o por haber ingresado a una asociación o sindicato, o por haber tomado par</w:t>
      </w:r>
      <w:r w:rsidR="00C51C09">
        <w:rPr>
          <w:rFonts w:asciiTheme="minorHAnsi" w:hAnsiTheme="minorHAnsi" w:cstheme="minorHAnsi"/>
        </w:rPr>
        <w:t xml:space="preserve">te en una huelga lícita, está </w:t>
      </w:r>
      <w:r w:rsidR="00993842" w:rsidRPr="00A456ED">
        <w:rPr>
          <w:rFonts w:asciiTheme="minorHAnsi" w:hAnsiTheme="minorHAnsi" w:cstheme="minorHAnsi"/>
        </w:rPr>
        <w:t>obligado, a elección del trabajador, a cumplir el contrato o a indemnizarlo con el importe de tres meses de salario</w:t>
      </w:r>
      <w:r w:rsidR="0002626D">
        <w:rPr>
          <w:rFonts w:asciiTheme="minorHAnsi" w:hAnsiTheme="minorHAnsi" w:cstheme="minorHAnsi"/>
        </w:rPr>
        <w:t xml:space="preserve"> y 20 días de salario por cada año trabajado</w:t>
      </w:r>
      <w:r w:rsidR="00993842" w:rsidRPr="00A456ED">
        <w:rPr>
          <w:rFonts w:asciiTheme="minorHAnsi" w:hAnsiTheme="minorHAnsi" w:cstheme="minorHAnsi"/>
        </w:rPr>
        <w:t xml:space="preserve">. Igualmente tendrá la obligación de indemnizar al trabajador con el importe de tres meses de salario, cuando se retire del servicio por falta de probidad del patrono o por recibir </w:t>
      </w:r>
      <w:r w:rsidR="00357AA0" w:rsidRPr="0083018F">
        <w:rPr>
          <w:rFonts w:asciiTheme="minorHAnsi" w:hAnsiTheme="minorHAnsi" w:cstheme="minorHAnsi"/>
          <w:color w:val="000000" w:themeColor="text1"/>
        </w:rPr>
        <w:t>un trato indigno</w:t>
      </w:r>
      <w:r w:rsidR="00993842" w:rsidRPr="00A456ED">
        <w:rPr>
          <w:rFonts w:asciiTheme="minorHAnsi" w:hAnsiTheme="minorHAnsi" w:cstheme="minorHAnsi"/>
        </w:rPr>
        <w:t xml:space="preserve">, ya sea en su persona o en la de su cónyuge, padres, </w:t>
      </w:r>
      <w:r w:rsidR="00F04073">
        <w:rPr>
          <w:rFonts w:asciiTheme="minorHAnsi" w:hAnsiTheme="minorHAnsi" w:cstheme="minorHAnsi"/>
        </w:rPr>
        <w:t>hij@s</w:t>
      </w:r>
      <w:r w:rsidR="00993842" w:rsidRPr="00A456ED">
        <w:rPr>
          <w:rFonts w:asciiTheme="minorHAnsi" w:hAnsiTheme="minorHAnsi" w:cstheme="minorHAnsi"/>
        </w:rPr>
        <w:t xml:space="preserve"> o hermanos. El patrono no podrá eximirse de esta responsabilidad, cuando </w:t>
      </w:r>
      <w:r w:rsidR="0083018F" w:rsidRPr="0083018F">
        <w:rPr>
          <w:rFonts w:asciiTheme="minorHAnsi" w:hAnsiTheme="minorHAnsi" w:cstheme="minorHAnsi"/>
          <w:color w:val="000000" w:themeColor="text1"/>
        </w:rPr>
        <w:t>el maltrato</w:t>
      </w:r>
      <w:r w:rsidR="00357AA0" w:rsidRPr="00357AA0">
        <w:rPr>
          <w:rFonts w:asciiTheme="minorHAnsi" w:hAnsiTheme="minorHAnsi" w:cstheme="minorHAnsi"/>
          <w:color w:val="FF0000"/>
        </w:rPr>
        <w:t xml:space="preserve"> </w:t>
      </w:r>
      <w:r w:rsidR="00993842" w:rsidRPr="00A456ED">
        <w:rPr>
          <w:rFonts w:asciiTheme="minorHAnsi" w:hAnsiTheme="minorHAnsi" w:cstheme="minorHAnsi"/>
        </w:rPr>
        <w:t xml:space="preserve">provenga de dependientes o familiares que obren con el consentimiento o tolerancia de él. </w:t>
      </w:r>
    </w:p>
    <w:p w:rsidR="00626838" w:rsidRDefault="00497A16" w:rsidP="00746882">
      <w:pPr>
        <w:pStyle w:val="Ttulo3"/>
      </w:pPr>
      <w:bookmarkStart w:id="161" w:name="_Toc480155099"/>
      <w:r w:rsidRPr="00A456ED">
        <w:t>Artíc</w:t>
      </w:r>
      <w:r w:rsidR="0083018F">
        <w:t>ulo 137</w:t>
      </w:r>
      <w:r w:rsidR="00993842" w:rsidRPr="00A456ED">
        <w:t xml:space="preserve">. </w:t>
      </w:r>
      <w:r w:rsidR="00626838">
        <w:t>Créditos y deudas de los trabajadores</w:t>
      </w:r>
      <w:bookmarkEnd w:id="161"/>
    </w:p>
    <w:p w:rsidR="00626838" w:rsidRPr="00A456ED" w:rsidRDefault="00993842" w:rsidP="0083018F">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Los créditos </w:t>
      </w:r>
      <w:r w:rsidR="00357AA0" w:rsidRPr="0083018F">
        <w:rPr>
          <w:rFonts w:asciiTheme="minorHAnsi" w:hAnsiTheme="minorHAnsi" w:cstheme="minorHAnsi"/>
          <w:color w:val="000000" w:themeColor="text1"/>
        </w:rPr>
        <w:t>a</w:t>
      </w:r>
      <w:r w:rsidRPr="00357AA0">
        <w:rPr>
          <w:rFonts w:asciiTheme="minorHAnsi" w:hAnsiTheme="minorHAnsi" w:cstheme="minorHAnsi"/>
          <w:color w:val="FF0000"/>
        </w:rPr>
        <w:t xml:space="preserve"> </w:t>
      </w:r>
      <w:r w:rsidRPr="00A456ED">
        <w:rPr>
          <w:rFonts w:asciiTheme="minorHAnsi" w:hAnsiTheme="minorHAnsi" w:cstheme="minorHAnsi"/>
        </w:rPr>
        <w:t xml:space="preserve">favor de </w:t>
      </w:r>
      <w:r w:rsidR="00C51C09">
        <w:rPr>
          <w:rFonts w:asciiTheme="minorHAnsi" w:hAnsiTheme="minorHAnsi" w:cstheme="minorHAnsi"/>
        </w:rPr>
        <w:t>l</w:t>
      </w:r>
      <w:r w:rsidR="00076C36">
        <w:rPr>
          <w:rFonts w:asciiTheme="minorHAnsi" w:hAnsiTheme="minorHAnsi" w:cstheme="minorHAnsi"/>
        </w:rPr>
        <w:t>@s trabajador@s</w:t>
      </w:r>
      <w:r w:rsidRPr="00A456ED">
        <w:rPr>
          <w:rFonts w:asciiTheme="minorHAnsi" w:hAnsiTheme="minorHAnsi" w:cstheme="minorHAnsi"/>
        </w:rPr>
        <w:t xml:space="preserve"> por salario o sueldos devengados en el último año, y por indemnizaciones, tendrán preferencia sobre </w:t>
      </w:r>
      <w:r w:rsidR="00A2620A" w:rsidRPr="0083018F">
        <w:rPr>
          <w:rFonts w:asciiTheme="minorHAnsi" w:hAnsiTheme="minorHAnsi" w:cstheme="minorHAnsi"/>
          <w:color w:val="000000" w:themeColor="text1"/>
        </w:rPr>
        <w:t>cualquier</w:t>
      </w:r>
      <w:r w:rsidR="0083018F">
        <w:rPr>
          <w:rFonts w:asciiTheme="minorHAnsi" w:hAnsiTheme="minorHAnsi" w:cstheme="minorHAnsi"/>
        </w:rPr>
        <w:t xml:space="preserve"> otro</w:t>
      </w:r>
      <w:r w:rsidRPr="00A456ED">
        <w:rPr>
          <w:rFonts w:asciiTheme="minorHAnsi" w:hAnsiTheme="minorHAnsi" w:cstheme="minorHAnsi"/>
        </w:rPr>
        <w:t xml:space="preserve"> en los casos de concurso o de quiebra. De las deudas contraídas por </w:t>
      </w:r>
      <w:r w:rsidR="00C51C09">
        <w:rPr>
          <w:rFonts w:asciiTheme="minorHAnsi" w:hAnsiTheme="minorHAnsi" w:cstheme="minorHAnsi"/>
        </w:rPr>
        <w:t>l</w:t>
      </w:r>
      <w:r w:rsidR="00076C36">
        <w:rPr>
          <w:rFonts w:asciiTheme="minorHAnsi" w:hAnsiTheme="minorHAnsi" w:cstheme="minorHAnsi"/>
        </w:rPr>
        <w:t>@s trabajador@s</w:t>
      </w:r>
      <w:r w:rsidRPr="00A456ED">
        <w:rPr>
          <w:rFonts w:asciiTheme="minorHAnsi" w:hAnsiTheme="minorHAnsi" w:cstheme="minorHAnsi"/>
        </w:rPr>
        <w:t xml:space="preserve"> a favor de sus patronos, de sus asociados, familiares o dependientes, sólo </w:t>
      </w:r>
      <w:r w:rsidR="005A435D">
        <w:rPr>
          <w:rFonts w:asciiTheme="minorHAnsi" w:hAnsiTheme="minorHAnsi" w:cstheme="minorHAnsi"/>
        </w:rPr>
        <w:t>es responsable</w:t>
      </w:r>
      <w:r w:rsidRPr="00A456ED">
        <w:rPr>
          <w:rFonts w:asciiTheme="minorHAnsi" w:hAnsiTheme="minorHAnsi" w:cstheme="minorHAnsi"/>
        </w:rPr>
        <w:t xml:space="preserve"> el mismo trabajador, y en ningún caso y por ningún motivo se podrá exigir a los miembros de su familia, ni </w:t>
      </w:r>
      <w:r w:rsidR="00A2620A" w:rsidRPr="0083018F">
        <w:rPr>
          <w:rFonts w:asciiTheme="minorHAnsi" w:hAnsiTheme="minorHAnsi" w:cstheme="minorHAnsi"/>
          <w:color w:val="000000" w:themeColor="text1"/>
        </w:rPr>
        <w:t>deben</w:t>
      </w:r>
      <w:r w:rsidR="005A435D" w:rsidRPr="00A2620A">
        <w:rPr>
          <w:rFonts w:asciiTheme="minorHAnsi" w:hAnsiTheme="minorHAnsi" w:cstheme="minorHAnsi"/>
          <w:color w:val="FF0000"/>
        </w:rPr>
        <w:t xml:space="preserve"> </w:t>
      </w:r>
      <w:r w:rsidR="005A435D">
        <w:rPr>
          <w:rFonts w:asciiTheme="minorHAnsi" w:hAnsiTheme="minorHAnsi" w:cstheme="minorHAnsi"/>
        </w:rPr>
        <w:t>ser</w:t>
      </w:r>
      <w:r w:rsidRPr="00A456ED">
        <w:rPr>
          <w:rFonts w:asciiTheme="minorHAnsi" w:hAnsiTheme="minorHAnsi" w:cstheme="minorHAnsi"/>
        </w:rPr>
        <w:t xml:space="preserve"> exigibles dichas deudas por la cantidad excedente del sueldo del trabajador en un mes. </w:t>
      </w:r>
      <w:r w:rsidR="00626838" w:rsidRPr="00A456ED">
        <w:rPr>
          <w:rFonts w:asciiTheme="minorHAnsi" w:hAnsiTheme="minorHAnsi" w:cstheme="minorHAnsi"/>
        </w:rPr>
        <w:t>Sólo podrán hacerse retenciones, descuentos, deducciones o embargos al salari</w:t>
      </w:r>
      <w:r w:rsidR="0083018F">
        <w:rPr>
          <w:rFonts w:asciiTheme="minorHAnsi" w:hAnsiTheme="minorHAnsi" w:cstheme="minorHAnsi"/>
        </w:rPr>
        <w:t>o, en los casos previstos en la Ley.</w:t>
      </w:r>
    </w:p>
    <w:p w:rsidR="00626838" w:rsidRDefault="00E0514D" w:rsidP="00746882">
      <w:pPr>
        <w:pStyle w:val="Ttulo3"/>
      </w:pPr>
      <w:bookmarkStart w:id="162" w:name="_Toc480155100"/>
      <w:r w:rsidRPr="00A456ED">
        <w:t>Artículo 1</w:t>
      </w:r>
      <w:r w:rsidR="0083018F">
        <w:t>38</w:t>
      </w:r>
      <w:r w:rsidRPr="00A456ED">
        <w:t xml:space="preserve">. </w:t>
      </w:r>
      <w:r w:rsidR="00626838">
        <w:t>Colocación laboral y escalafón</w:t>
      </w:r>
      <w:bookmarkEnd w:id="162"/>
    </w:p>
    <w:p w:rsidR="00626838" w:rsidRPr="00A456ED" w:rsidRDefault="00993842" w:rsidP="00626838">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El servicio</w:t>
      </w:r>
      <w:r w:rsidR="00E0514D" w:rsidRPr="00A456ED">
        <w:rPr>
          <w:rFonts w:asciiTheme="minorHAnsi" w:hAnsiTheme="minorHAnsi" w:cstheme="minorHAnsi"/>
        </w:rPr>
        <w:t xml:space="preserve"> </w:t>
      </w:r>
      <w:r w:rsidRPr="00A456ED">
        <w:rPr>
          <w:rFonts w:asciiTheme="minorHAnsi" w:hAnsiTheme="minorHAnsi" w:cstheme="minorHAnsi"/>
        </w:rPr>
        <w:t xml:space="preserve">para la colocación de </w:t>
      </w:r>
      <w:r w:rsidR="00C51C09">
        <w:rPr>
          <w:rFonts w:asciiTheme="minorHAnsi" w:hAnsiTheme="minorHAnsi" w:cstheme="minorHAnsi"/>
        </w:rPr>
        <w:t>l@s</w:t>
      </w:r>
      <w:r w:rsidR="00076C36">
        <w:rPr>
          <w:rFonts w:asciiTheme="minorHAnsi" w:hAnsiTheme="minorHAnsi" w:cstheme="minorHAnsi"/>
        </w:rPr>
        <w:t xml:space="preserve"> trabajador@s</w:t>
      </w:r>
      <w:r w:rsidRPr="00A456ED">
        <w:rPr>
          <w:rFonts w:asciiTheme="minorHAnsi" w:hAnsiTheme="minorHAnsi" w:cstheme="minorHAnsi"/>
        </w:rPr>
        <w:t xml:space="preserve"> </w:t>
      </w:r>
      <w:r w:rsidR="005A435D">
        <w:rPr>
          <w:rFonts w:asciiTheme="minorHAnsi" w:hAnsiTheme="minorHAnsi" w:cstheme="minorHAnsi"/>
        </w:rPr>
        <w:t>debe ser</w:t>
      </w:r>
      <w:r w:rsidR="0083018F">
        <w:rPr>
          <w:rFonts w:asciiTheme="minorHAnsi" w:hAnsiTheme="minorHAnsi" w:cstheme="minorHAnsi"/>
        </w:rPr>
        <w:t xml:space="preserve"> gratuito</w:t>
      </w:r>
      <w:r w:rsidRPr="00A456ED">
        <w:rPr>
          <w:rFonts w:asciiTheme="minorHAnsi" w:hAnsiTheme="minorHAnsi" w:cstheme="minorHAnsi"/>
        </w:rPr>
        <w:t xml:space="preserve">, ya se efectúe por oficinas </w:t>
      </w:r>
      <w:r w:rsidR="0002626D" w:rsidRPr="0002626D">
        <w:rPr>
          <w:rFonts w:asciiTheme="minorHAnsi" w:hAnsiTheme="minorHAnsi" w:cstheme="minorHAnsi"/>
        </w:rPr>
        <w:t>municipales</w:t>
      </w:r>
      <w:r w:rsidRPr="00A456ED">
        <w:rPr>
          <w:rFonts w:asciiTheme="minorHAnsi" w:hAnsiTheme="minorHAnsi" w:cstheme="minorHAnsi"/>
        </w:rPr>
        <w:t xml:space="preserve">, bolsas de trabajo o por cualquier otra institución oficial o particular. En la prestación de este servicio se </w:t>
      </w:r>
      <w:r w:rsidR="00BC75E8">
        <w:rPr>
          <w:rFonts w:asciiTheme="minorHAnsi" w:hAnsiTheme="minorHAnsi" w:cstheme="minorHAnsi"/>
        </w:rPr>
        <w:t>debe tomar</w:t>
      </w:r>
      <w:r w:rsidRPr="00A456ED">
        <w:rPr>
          <w:rFonts w:asciiTheme="minorHAnsi" w:hAnsiTheme="minorHAnsi" w:cstheme="minorHAnsi"/>
        </w:rPr>
        <w:t xml:space="preserve"> en cuenta la demanda de trabajo y, en igualdad de condiciones, tendrán prioridad quienes </w:t>
      </w:r>
      <w:r w:rsidR="0083018F" w:rsidRPr="0083018F">
        <w:rPr>
          <w:rFonts w:asciiTheme="minorHAnsi" w:hAnsiTheme="minorHAnsi" w:cstheme="minorHAnsi"/>
          <w:color w:val="000000" w:themeColor="text1"/>
        </w:rPr>
        <w:t>sean</w:t>
      </w:r>
      <w:r w:rsidRPr="00E31C33">
        <w:rPr>
          <w:rFonts w:asciiTheme="minorHAnsi" w:hAnsiTheme="minorHAnsi" w:cstheme="minorHAnsi"/>
          <w:color w:val="FF0000"/>
        </w:rPr>
        <w:t xml:space="preserve"> </w:t>
      </w:r>
      <w:r w:rsidRPr="00A456ED">
        <w:rPr>
          <w:rFonts w:asciiTheme="minorHAnsi" w:hAnsiTheme="minorHAnsi" w:cstheme="minorHAnsi"/>
        </w:rPr>
        <w:t xml:space="preserve">la única fuente de ingresos en su familia. </w:t>
      </w:r>
      <w:r w:rsidR="00626838" w:rsidRPr="00A456ED">
        <w:rPr>
          <w:rFonts w:asciiTheme="minorHAnsi" w:hAnsiTheme="minorHAnsi" w:cstheme="minorHAnsi"/>
        </w:rPr>
        <w:t xml:space="preserve">La asignación de una persona a un determinado puesto laboral se hará mediante sistemas que permitan apreciar los conocimientos y aptitudes de los aspirantes. </w:t>
      </w:r>
      <w:r w:rsidR="00626838">
        <w:rPr>
          <w:rFonts w:asciiTheme="minorHAnsi" w:hAnsiTheme="minorHAnsi" w:cstheme="minorHAnsi"/>
        </w:rPr>
        <w:t xml:space="preserve">L@s trabajador@s </w:t>
      </w:r>
      <w:r w:rsidR="00626838">
        <w:rPr>
          <w:rFonts w:asciiTheme="minorHAnsi" w:hAnsiTheme="minorHAnsi" w:cstheme="minorHAnsi"/>
        </w:rPr>
        <w:lastRenderedPageBreak/>
        <w:t>tienen</w:t>
      </w:r>
      <w:r w:rsidR="00626838" w:rsidRPr="00A456ED">
        <w:rPr>
          <w:rFonts w:asciiTheme="minorHAnsi" w:hAnsiTheme="minorHAnsi" w:cstheme="minorHAnsi"/>
        </w:rPr>
        <w:t xml:space="preserve"> </w:t>
      </w:r>
      <w:r w:rsidR="002A213B" w:rsidRPr="002A213B">
        <w:rPr>
          <w:rFonts w:asciiTheme="minorHAnsi" w:hAnsiTheme="minorHAnsi" w:cstheme="minorHAnsi"/>
          <w:color w:val="000000" w:themeColor="text1"/>
        </w:rPr>
        <w:t>derecho</w:t>
      </w:r>
      <w:r w:rsidR="00626838" w:rsidRPr="00E31C33">
        <w:rPr>
          <w:rFonts w:asciiTheme="minorHAnsi" w:hAnsiTheme="minorHAnsi" w:cstheme="minorHAnsi"/>
          <w:color w:val="FF0000"/>
        </w:rPr>
        <w:t xml:space="preserve"> </w:t>
      </w:r>
      <w:r w:rsidR="00626838" w:rsidRPr="00A456ED">
        <w:rPr>
          <w:rFonts w:asciiTheme="minorHAnsi" w:hAnsiTheme="minorHAnsi" w:cstheme="minorHAnsi"/>
        </w:rPr>
        <w:t xml:space="preserve">de escalafón a fin de que los ascensos se otorguen en función de los conocimientos, aptitudes y antigüedad. </w:t>
      </w:r>
    </w:p>
    <w:p w:rsidR="00626838" w:rsidRDefault="00626838" w:rsidP="00746882">
      <w:pPr>
        <w:pStyle w:val="Ttulo3"/>
      </w:pPr>
      <w:bookmarkStart w:id="163" w:name="_Toc480155101"/>
      <w:r>
        <w:t>Art</w:t>
      </w:r>
      <w:r w:rsidR="002A213B">
        <w:t>ículo 139</w:t>
      </w:r>
      <w:r w:rsidR="00993842" w:rsidRPr="00A456ED">
        <w:t xml:space="preserve">. </w:t>
      </w:r>
      <w:r>
        <w:t>Contratos por parte de extranjeros</w:t>
      </w:r>
      <w:bookmarkEnd w:id="163"/>
    </w:p>
    <w:p w:rsidR="00E0514D" w:rsidRPr="00A456ED" w:rsidRDefault="00993842" w:rsidP="00626838">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 </w:t>
      </w:r>
    </w:p>
    <w:p w:rsidR="00626838" w:rsidRDefault="002A213B" w:rsidP="00746882">
      <w:pPr>
        <w:pStyle w:val="Ttulo3"/>
      </w:pPr>
      <w:bookmarkStart w:id="164" w:name="_Toc480155102"/>
      <w:r>
        <w:t>Artículo 140</w:t>
      </w:r>
      <w:r w:rsidR="00E0514D" w:rsidRPr="00A456ED">
        <w:t>.</w:t>
      </w:r>
      <w:r w:rsidR="00626838">
        <w:t xml:space="preserve"> Nulidad en casos laborales</w:t>
      </w:r>
      <w:bookmarkEnd w:id="164"/>
    </w:p>
    <w:p w:rsidR="00E0514D" w:rsidRPr="00A456ED" w:rsidRDefault="00993842" w:rsidP="00626838">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 </w:t>
      </w:r>
      <w:r w:rsidR="00C51C09">
        <w:rPr>
          <w:rFonts w:asciiTheme="minorHAnsi" w:hAnsiTheme="minorHAnsi" w:cstheme="minorHAnsi"/>
        </w:rPr>
        <w:t>Son</w:t>
      </w:r>
      <w:r w:rsidRPr="00A456ED">
        <w:rPr>
          <w:rFonts w:asciiTheme="minorHAnsi" w:hAnsiTheme="minorHAnsi" w:cstheme="minorHAnsi"/>
        </w:rPr>
        <w:t xml:space="preserve"> c</w:t>
      </w:r>
      <w:r w:rsidR="00C51C09">
        <w:rPr>
          <w:rFonts w:asciiTheme="minorHAnsi" w:hAnsiTheme="minorHAnsi" w:cstheme="minorHAnsi"/>
        </w:rPr>
        <w:t xml:space="preserve">ondiciones nulas y no obligan </w:t>
      </w:r>
      <w:r w:rsidRPr="00A456ED">
        <w:rPr>
          <w:rFonts w:asciiTheme="minorHAnsi" w:hAnsiTheme="minorHAnsi" w:cstheme="minorHAnsi"/>
        </w:rPr>
        <w:t>a los contrayentes, aunque se expresen en el contrato: a) Las que estipulen una jornada inhumana por lo notoriamente excesiva, dada la índole del trabajo. b) Las que fijen un salario que no sea remunerado</w:t>
      </w:r>
      <w:r w:rsidR="00626838">
        <w:rPr>
          <w:rFonts w:asciiTheme="minorHAnsi" w:hAnsiTheme="minorHAnsi" w:cstheme="minorHAnsi"/>
        </w:rPr>
        <w:t xml:space="preserve">r a juicio de los </w:t>
      </w:r>
      <w:r w:rsidR="00626838" w:rsidRPr="00626838">
        <w:rPr>
          <w:rFonts w:asciiTheme="minorHAnsi" w:hAnsiTheme="minorHAnsi" w:cstheme="minorHAnsi"/>
          <w:i/>
        </w:rPr>
        <w:t>Consejos del Trabajo</w:t>
      </w:r>
      <w:r w:rsidRPr="00A456ED">
        <w:rPr>
          <w:rFonts w:asciiTheme="minorHAnsi" w:hAnsiTheme="minorHAnsi" w:cstheme="minorHAnsi"/>
        </w:rPr>
        <w:t xml:space="preserve">. c) Las que estipulen un plazo mayor de una semana para la percepción del jornal. d) Las que señalen un lugar de recreo, fonda, café, taberna, cantina o tienda para efectuar el pago del salario, cuando no se trate de empleados en esos establecimientos. e) Las que entrañen obligación directa o indirecta de adquirir los </w:t>
      </w:r>
      <w:r w:rsidR="00EC72F5">
        <w:rPr>
          <w:rFonts w:asciiTheme="minorHAnsi" w:hAnsiTheme="minorHAnsi" w:cstheme="minorHAnsi"/>
        </w:rPr>
        <w:t>Artículo</w:t>
      </w:r>
      <w:r w:rsidRPr="00A456ED">
        <w:rPr>
          <w:rFonts w:asciiTheme="minorHAnsi" w:hAnsiTheme="minorHAnsi" w:cstheme="minorHAnsi"/>
        </w:rPr>
        <w:t xml:space="preserve">s de consumo en tiendas o lugares determinados. f) Las que permitan retener el salario en concepto de multa. g) Las que constituyan renuncia hecha por el </w:t>
      </w:r>
      <w:r w:rsidR="00E0514D" w:rsidRPr="00A456ED">
        <w:rPr>
          <w:rFonts w:asciiTheme="minorHAnsi" w:hAnsiTheme="minorHAnsi" w:cstheme="minorHAnsi"/>
        </w:rPr>
        <w:t>trabajador</w:t>
      </w:r>
      <w:r w:rsidRPr="00A456ED">
        <w:rPr>
          <w:rFonts w:asciiTheme="minorHAnsi" w:hAnsiTheme="minorHAnsi" w:cstheme="minorHAnsi"/>
        </w:rPr>
        <w:t xml:space="preserve"> de las indemnizaciones a que tenga derecho por accidente del trabajo, y enfermedades profesionales, perjuicios ocasionados por el incumplimiento del contrato o despedírsele de la obra. h) Todas las demás estipulaciones que impliquen renuncia de algún derecho consagrado a favor del </w:t>
      </w:r>
      <w:r w:rsidR="00E0514D" w:rsidRPr="00A456ED">
        <w:rPr>
          <w:rFonts w:asciiTheme="minorHAnsi" w:hAnsiTheme="minorHAnsi" w:cstheme="minorHAnsi"/>
        </w:rPr>
        <w:t>trabajador</w:t>
      </w:r>
      <w:r w:rsidRPr="00A456ED">
        <w:rPr>
          <w:rFonts w:asciiTheme="minorHAnsi" w:hAnsiTheme="minorHAnsi" w:cstheme="minorHAnsi"/>
        </w:rPr>
        <w:t xml:space="preserve"> en las </w:t>
      </w:r>
      <w:r w:rsidR="008F267D">
        <w:rPr>
          <w:rFonts w:asciiTheme="minorHAnsi" w:hAnsiTheme="minorHAnsi" w:cstheme="minorHAnsi"/>
        </w:rPr>
        <w:t>Ley</w:t>
      </w:r>
      <w:r w:rsidRPr="00A456ED">
        <w:rPr>
          <w:rFonts w:asciiTheme="minorHAnsi" w:hAnsiTheme="minorHAnsi" w:cstheme="minorHAnsi"/>
        </w:rPr>
        <w:t xml:space="preserve">es de protección y auxilio a </w:t>
      </w:r>
      <w:r w:rsidR="00C51C09">
        <w:rPr>
          <w:rFonts w:asciiTheme="minorHAnsi" w:hAnsiTheme="minorHAnsi" w:cstheme="minorHAnsi"/>
        </w:rPr>
        <w:t>l@s</w:t>
      </w:r>
      <w:r w:rsidR="00076C36">
        <w:rPr>
          <w:rFonts w:asciiTheme="minorHAnsi" w:hAnsiTheme="minorHAnsi" w:cstheme="minorHAnsi"/>
        </w:rPr>
        <w:t xml:space="preserve"> trabajador@s</w:t>
      </w:r>
      <w:r w:rsidRPr="00A456ED">
        <w:rPr>
          <w:rFonts w:asciiTheme="minorHAnsi" w:hAnsiTheme="minorHAnsi" w:cstheme="minorHAnsi"/>
        </w:rPr>
        <w:t xml:space="preserve">. </w:t>
      </w:r>
    </w:p>
    <w:p w:rsidR="00626838" w:rsidRDefault="002A213B" w:rsidP="00746882">
      <w:pPr>
        <w:pStyle w:val="Ttulo3"/>
      </w:pPr>
      <w:bookmarkStart w:id="165" w:name="_Toc480155103"/>
      <w:r>
        <w:t>Artículo 141</w:t>
      </w:r>
      <w:r w:rsidR="00E0514D" w:rsidRPr="00A456ED">
        <w:t xml:space="preserve">. </w:t>
      </w:r>
      <w:r w:rsidR="00626838">
        <w:t>Salud y Seguridad Social para los trabajadores</w:t>
      </w:r>
      <w:bookmarkEnd w:id="165"/>
    </w:p>
    <w:p w:rsidR="00E0514D" w:rsidRPr="00A456ED" w:rsidRDefault="00993842" w:rsidP="00626838">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Es de utilidad </w:t>
      </w:r>
      <w:r w:rsidR="004B0644" w:rsidRPr="00A456ED">
        <w:rPr>
          <w:rFonts w:asciiTheme="minorHAnsi" w:hAnsiTheme="minorHAnsi" w:cstheme="minorHAnsi"/>
        </w:rPr>
        <w:t xml:space="preserve">pública la Ley del </w:t>
      </w:r>
      <w:r w:rsidR="009C05AA">
        <w:rPr>
          <w:rFonts w:asciiTheme="minorHAnsi" w:hAnsiTheme="minorHAnsi" w:cstheme="minorHAnsi"/>
        </w:rPr>
        <w:t xml:space="preserve">Sistema Federal </w:t>
      </w:r>
      <w:r w:rsidR="004B0644" w:rsidRPr="00A456ED">
        <w:rPr>
          <w:rFonts w:asciiTheme="minorHAnsi" w:hAnsiTheme="minorHAnsi" w:cstheme="minorHAnsi"/>
        </w:rPr>
        <w:t>de Salud y Seguridad Social</w:t>
      </w:r>
      <w:r w:rsidRPr="00A456ED">
        <w:rPr>
          <w:rFonts w:asciiTheme="minorHAnsi" w:hAnsiTheme="minorHAnsi" w:cstheme="minorHAnsi"/>
        </w:rPr>
        <w:t xml:space="preserve">, y ella comprenderá seguros de invalidez, de vejez, de vida, de cesación involuntaria del trabajo, de enfermedades y accidentes, de servicios de guardería y cualquier otro encaminado a la protección y bienestar de </w:t>
      </w:r>
      <w:r w:rsidR="00C51C09">
        <w:rPr>
          <w:rFonts w:asciiTheme="minorHAnsi" w:hAnsiTheme="minorHAnsi" w:cstheme="minorHAnsi"/>
        </w:rPr>
        <w:t>l@s</w:t>
      </w:r>
      <w:r w:rsidR="00076C36">
        <w:rPr>
          <w:rFonts w:asciiTheme="minorHAnsi" w:hAnsiTheme="minorHAnsi" w:cstheme="minorHAnsi"/>
        </w:rPr>
        <w:t xml:space="preserve"> trabajador@s</w:t>
      </w:r>
      <w:r w:rsidRPr="00A456ED">
        <w:rPr>
          <w:rFonts w:asciiTheme="minorHAnsi" w:hAnsiTheme="minorHAnsi" w:cstheme="minorHAnsi"/>
        </w:rPr>
        <w:t xml:space="preserve">, campesinos, no asalariados y otros sectores sociales y sus familiares. </w:t>
      </w:r>
    </w:p>
    <w:p w:rsidR="00626838" w:rsidRDefault="002A213B" w:rsidP="00746882">
      <w:pPr>
        <w:pStyle w:val="Ttulo3"/>
      </w:pPr>
      <w:bookmarkStart w:id="166" w:name="_Toc480155104"/>
      <w:r>
        <w:t>Artículo 142</w:t>
      </w:r>
      <w:r w:rsidR="00E0514D" w:rsidRPr="00A456ED">
        <w:t xml:space="preserve">. </w:t>
      </w:r>
      <w:r w:rsidR="00626838">
        <w:t>Aplicación de leyes del trabajo</w:t>
      </w:r>
      <w:bookmarkEnd w:id="166"/>
    </w:p>
    <w:p w:rsidR="00E0514D" w:rsidRPr="00A456ED" w:rsidRDefault="00993842" w:rsidP="00626838">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 xml:space="preserve">La aplicación de las </w:t>
      </w:r>
      <w:r w:rsidR="008F267D">
        <w:rPr>
          <w:rFonts w:asciiTheme="minorHAnsi" w:hAnsiTheme="minorHAnsi" w:cstheme="minorHAnsi"/>
        </w:rPr>
        <w:t>Ley</w:t>
      </w:r>
      <w:r w:rsidRPr="00A456ED">
        <w:rPr>
          <w:rFonts w:asciiTheme="minorHAnsi" w:hAnsiTheme="minorHAnsi" w:cstheme="minorHAnsi"/>
        </w:rPr>
        <w:t xml:space="preserve">es del trabajo corresponde a </w:t>
      </w:r>
      <w:r w:rsidR="000823DB">
        <w:rPr>
          <w:rFonts w:asciiTheme="minorHAnsi" w:hAnsiTheme="minorHAnsi" w:cstheme="minorHAnsi"/>
        </w:rPr>
        <w:t xml:space="preserve">los </w:t>
      </w:r>
      <w:r w:rsidR="000823DB" w:rsidRPr="000823DB">
        <w:rPr>
          <w:rFonts w:asciiTheme="minorHAnsi" w:hAnsiTheme="minorHAnsi" w:cstheme="minorHAnsi"/>
          <w:i/>
        </w:rPr>
        <w:t xml:space="preserve">Consejos del </w:t>
      </w:r>
      <w:r w:rsidR="00626838">
        <w:rPr>
          <w:rFonts w:asciiTheme="minorHAnsi" w:hAnsiTheme="minorHAnsi" w:cstheme="minorHAnsi"/>
          <w:i/>
        </w:rPr>
        <w:t>Trabajo</w:t>
      </w:r>
      <w:r w:rsidR="000823DB" w:rsidRPr="000823DB">
        <w:rPr>
          <w:rFonts w:asciiTheme="minorHAnsi" w:hAnsiTheme="minorHAnsi" w:cstheme="minorHAnsi"/>
          <w:i/>
        </w:rPr>
        <w:t xml:space="preserve"> Municipales, Estatales y Nacional</w:t>
      </w:r>
      <w:r w:rsidRPr="00A456ED">
        <w:rPr>
          <w:rFonts w:asciiTheme="minorHAnsi" w:hAnsiTheme="minorHAnsi" w:cstheme="minorHAnsi"/>
        </w:rPr>
        <w:t>, en sus respectivas jurisdicciones, pero es de la competencia exclusiva de</w:t>
      </w:r>
      <w:r w:rsidR="000823DB">
        <w:rPr>
          <w:rFonts w:asciiTheme="minorHAnsi" w:hAnsiTheme="minorHAnsi" w:cstheme="minorHAnsi"/>
        </w:rPr>
        <w:t xml:space="preserve">l </w:t>
      </w:r>
      <w:r w:rsidR="000823DB" w:rsidRPr="000823DB">
        <w:rPr>
          <w:rFonts w:asciiTheme="minorHAnsi" w:hAnsiTheme="minorHAnsi" w:cstheme="minorHAnsi"/>
          <w:i/>
        </w:rPr>
        <w:t>Consejo Nacional d</w:t>
      </w:r>
      <w:r w:rsidR="00626838">
        <w:rPr>
          <w:rFonts w:asciiTheme="minorHAnsi" w:hAnsiTheme="minorHAnsi" w:cstheme="minorHAnsi"/>
          <w:i/>
        </w:rPr>
        <w:t>el Trabajo</w:t>
      </w:r>
      <w:r w:rsidR="000823DB">
        <w:rPr>
          <w:rFonts w:asciiTheme="minorHAnsi" w:hAnsiTheme="minorHAnsi" w:cstheme="minorHAnsi"/>
        </w:rPr>
        <w:t xml:space="preserve">, </w:t>
      </w:r>
      <w:r w:rsidRPr="00A456ED">
        <w:rPr>
          <w:rFonts w:asciiTheme="minorHAnsi" w:hAnsiTheme="minorHAnsi" w:cstheme="minorHAnsi"/>
        </w:rPr>
        <w:t xml:space="preserve">en los asuntos relativos a: </w:t>
      </w:r>
    </w:p>
    <w:p w:rsidR="00E82185" w:rsidRDefault="00993842" w:rsidP="00E82185">
      <w:pPr>
        <w:pStyle w:val="NormalWeb"/>
        <w:shd w:val="clear" w:color="auto" w:fill="FFFFFF"/>
        <w:spacing w:line="276" w:lineRule="auto"/>
        <w:ind w:firstLine="708"/>
        <w:jc w:val="both"/>
        <w:rPr>
          <w:rFonts w:asciiTheme="minorHAnsi" w:hAnsiTheme="minorHAnsi" w:cstheme="minorHAnsi"/>
        </w:rPr>
      </w:pPr>
      <w:r w:rsidRPr="00A456ED">
        <w:rPr>
          <w:rFonts w:asciiTheme="minorHAnsi" w:hAnsiTheme="minorHAnsi" w:cstheme="minorHAnsi"/>
        </w:rPr>
        <w:t xml:space="preserve">a) Ramas industriales y servicios: </w:t>
      </w:r>
    </w:p>
    <w:p w:rsidR="00E0514D" w:rsidRPr="00A456ED" w:rsidRDefault="00993842" w:rsidP="00E82185">
      <w:pPr>
        <w:pStyle w:val="NormalWeb"/>
        <w:shd w:val="clear" w:color="auto" w:fill="FFFFFF"/>
        <w:spacing w:line="276" w:lineRule="auto"/>
        <w:ind w:firstLine="708"/>
        <w:jc w:val="both"/>
        <w:rPr>
          <w:rFonts w:asciiTheme="minorHAnsi" w:hAnsiTheme="minorHAnsi" w:cstheme="minorHAnsi"/>
        </w:rPr>
      </w:pPr>
      <w:r w:rsidRPr="00A456ED">
        <w:rPr>
          <w:rFonts w:asciiTheme="minorHAnsi" w:hAnsiTheme="minorHAnsi" w:cstheme="minorHAnsi"/>
        </w:rPr>
        <w:t xml:space="preserve">1. Textil; 2. Eléctrica; 3. Cinematográfica; 4. Hulera; 5. Azucarera; 6. Minera; 7. Metalúrgica y siderúrgica, abarcando la explotación de los minerales básicos, el beneficio y la fundición de los mismos, así como la obtención de hierro metálico y acero a todas sus formas y ligas y los productos laminados de los mismos; 8. De hidrocarburos; 9. Petroquímica; 10. Cementera; 11. Calera; 12. Automotriz, incluyendo autopartes mecánicas o eléctricas; </w:t>
      </w:r>
      <w:r w:rsidR="00E0514D" w:rsidRPr="00A456ED">
        <w:rPr>
          <w:rFonts w:asciiTheme="minorHAnsi" w:hAnsiTheme="minorHAnsi" w:cstheme="minorHAnsi"/>
        </w:rPr>
        <w:t xml:space="preserve">13. </w:t>
      </w:r>
      <w:r w:rsidRPr="00A456ED">
        <w:rPr>
          <w:rFonts w:asciiTheme="minorHAnsi" w:hAnsiTheme="minorHAnsi" w:cstheme="minorHAnsi"/>
        </w:rPr>
        <w:t xml:space="preserve">Química, incluyendo la química farmacéutica y medicamentos; 14. De celulosa y papel; 15. De aceites y grasas vegetales; 16. Productora de alimentos, abarcando exclusivamente la fabricación de los que sean empacados, enlatados o envasados o que se destinen a ello; 17. Elaboradora de bebidas que sean </w:t>
      </w:r>
      <w:r w:rsidRPr="00A456ED">
        <w:rPr>
          <w:rFonts w:asciiTheme="minorHAnsi" w:hAnsiTheme="minorHAnsi" w:cstheme="minorHAnsi"/>
        </w:rPr>
        <w:lastRenderedPageBreak/>
        <w:t xml:space="preserve">envasadas o enlatadas o que se destinen a ello; 18. Ferrocarrilera; 19. Maderera básica, que comprende la producción de aserradero y la fabricación de triplay o aglutinados de madera; 20. Vidriera, exclusivamente por lo que toca a la fabricación de vidrio plano, liso o labrado, o de envases de vidrio; y 21. Tabacalera, que comprende el beneficio o fabricación de productos de tabaco; 22. Servicios de banca y crédito. </w:t>
      </w:r>
    </w:p>
    <w:p w:rsidR="00E82185" w:rsidRDefault="00993842" w:rsidP="00E82185">
      <w:pPr>
        <w:pStyle w:val="NormalWeb"/>
        <w:shd w:val="clear" w:color="auto" w:fill="FFFFFF"/>
        <w:spacing w:line="276" w:lineRule="auto"/>
        <w:ind w:firstLine="708"/>
        <w:jc w:val="both"/>
        <w:rPr>
          <w:rFonts w:asciiTheme="minorHAnsi" w:hAnsiTheme="minorHAnsi" w:cstheme="minorHAnsi"/>
        </w:rPr>
      </w:pPr>
      <w:r w:rsidRPr="00A456ED">
        <w:rPr>
          <w:rFonts w:asciiTheme="minorHAnsi" w:hAnsiTheme="minorHAnsi" w:cstheme="minorHAnsi"/>
        </w:rPr>
        <w:t xml:space="preserve">b) Empresas: </w:t>
      </w:r>
    </w:p>
    <w:p w:rsidR="00E0514D" w:rsidRPr="00A456ED" w:rsidRDefault="00993842" w:rsidP="00E82185">
      <w:pPr>
        <w:pStyle w:val="NormalWeb"/>
        <w:shd w:val="clear" w:color="auto" w:fill="FFFFFF"/>
        <w:spacing w:line="276" w:lineRule="auto"/>
        <w:ind w:firstLine="708"/>
        <w:jc w:val="both"/>
        <w:rPr>
          <w:rFonts w:asciiTheme="minorHAnsi" w:hAnsiTheme="minorHAnsi" w:cstheme="minorHAnsi"/>
        </w:rPr>
      </w:pPr>
      <w:r w:rsidRPr="00A456ED">
        <w:rPr>
          <w:rFonts w:asciiTheme="minorHAnsi" w:hAnsiTheme="minorHAnsi" w:cstheme="minorHAnsi"/>
        </w:rPr>
        <w:t xml:space="preserve">1. Aquéllas que sean administradas en forma directa o descentralizada por el Gobierno Federal; 2. Aquéllas que actúen en virtud de un contrato o concesión federal y las industrias que les sean conexas; y 3. Aquéllas que ejecuten trabajos en zonas federales o que se encuentren bajo jurisdicción federal, en las aguas territoriales o en las comprendidas en la zona económica exclusiva de la Nación. También </w:t>
      </w:r>
      <w:r w:rsidR="005A435D">
        <w:rPr>
          <w:rFonts w:asciiTheme="minorHAnsi" w:hAnsiTheme="minorHAnsi" w:cstheme="minorHAnsi"/>
        </w:rPr>
        <w:t>debe ser</w:t>
      </w:r>
      <w:r w:rsidRPr="00A456ED">
        <w:rPr>
          <w:rFonts w:asciiTheme="minorHAnsi" w:hAnsiTheme="minorHAnsi" w:cstheme="minorHAnsi"/>
        </w:rPr>
        <w:t xml:space="preserve"> competencia exclusiva de las autoridades federales, la aplicación de las disposiciones de trabajo en los asuntos relativos a conflictos que afecten a dos o más Entidades Federativas; contratos colectivos que hayan sido declarados obligatorios en más de una Entidad Federativa; obligaciones </w:t>
      </w:r>
      <w:r w:rsidR="00E0514D" w:rsidRPr="00A456ED">
        <w:rPr>
          <w:rFonts w:asciiTheme="minorHAnsi" w:hAnsiTheme="minorHAnsi" w:cstheme="minorHAnsi"/>
        </w:rPr>
        <w:t>empresariales</w:t>
      </w:r>
      <w:r w:rsidRPr="00A456ED">
        <w:rPr>
          <w:rFonts w:asciiTheme="minorHAnsi" w:hAnsiTheme="minorHAnsi" w:cstheme="minorHAnsi"/>
        </w:rPr>
        <w:t xml:space="preserve"> en materia educativa, en los términos de Ley; y respecto a </w:t>
      </w:r>
      <w:r w:rsidR="00E0514D" w:rsidRPr="00A456ED">
        <w:rPr>
          <w:rFonts w:asciiTheme="minorHAnsi" w:hAnsiTheme="minorHAnsi" w:cstheme="minorHAnsi"/>
        </w:rPr>
        <w:t>las obligaciones de las empresas</w:t>
      </w:r>
      <w:r w:rsidRPr="00A456ED">
        <w:rPr>
          <w:rFonts w:asciiTheme="minorHAnsi" w:hAnsiTheme="minorHAnsi" w:cstheme="minorHAnsi"/>
        </w:rPr>
        <w:t xml:space="preserve"> en materia de capa</w:t>
      </w:r>
      <w:r w:rsidR="00E0514D" w:rsidRPr="00A456ED">
        <w:rPr>
          <w:rFonts w:asciiTheme="minorHAnsi" w:hAnsiTheme="minorHAnsi" w:cstheme="minorHAnsi"/>
        </w:rPr>
        <w:t xml:space="preserve">citación y adiestramiento de </w:t>
      </w:r>
      <w:r w:rsidR="00C51C09">
        <w:rPr>
          <w:rFonts w:asciiTheme="minorHAnsi" w:hAnsiTheme="minorHAnsi" w:cstheme="minorHAnsi"/>
        </w:rPr>
        <w:t>l@s</w:t>
      </w:r>
      <w:r w:rsidR="00076C36">
        <w:rPr>
          <w:rFonts w:asciiTheme="minorHAnsi" w:hAnsiTheme="minorHAnsi" w:cstheme="minorHAnsi"/>
        </w:rPr>
        <w:t xml:space="preserve"> trabajador@s</w:t>
      </w:r>
      <w:r w:rsidRPr="00A456ED">
        <w:rPr>
          <w:rFonts w:asciiTheme="minorHAnsi" w:hAnsiTheme="minorHAnsi" w:cstheme="minorHAnsi"/>
        </w:rPr>
        <w:t xml:space="preserve">, así como de seguridad e higiene en los centros de trabajo, para lo cual, las autoridades federales contarán con el auxilio de las estatales, cuando se trate de ramas o actividades de jurisdicción local, en los términos de la </w:t>
      </w:r>
      <w:r w:rsidR="008F267D">
        <w:rPr>
          <w:rFonts w:asciiTheme="minorHAnsi" w:hAnsiTheme="minorHAnsi" w:cstheme="minorHAnsi"/>
        </w:rPr>
        <w:t>Ley</w:t>
      </w:r>
      <w:r w:rsidRPr="00A456ED">
        <w:rPr>
          <w:rFonts w:asciiTheme="minorHAnsi" w:hAnsiTheme="minorHAnsi" w:cstheme="minorHAnsi"/>
        </w:rPr>
        <w:t xml:space="preserve"> reglamentaria correspondiente. </w:t>
      </w:r>
    </w:p>
    <w:p w:rsidR="000844CF" w:rsidRDefault="00804178" w:rsidP="003C33CD">
      <w:pPr>
        <w:pStyle w:val="Ttulo2"/>
      </w:pPr>
      <w:bookmarkStart w:id="167" w:name="_Toc480155105"/>
      <w:r>
        <w:t xml:space="preserve">Capítulo </w:t>
      </w:r>
      <w:r w:rsidR="000844CF" w:rsidRPr="00A456ED">
        <w:t>V. Consumo</w:t>
      </w:r>
      <w:r w:rsidR="00C91735">
        <w:t xml:space="preserve"> R</w:t>
      </w:r>
      <w:r w:rsidR="00240D28">
        <w:t>esponsable</w:t>
      </w:r>
      <w:bookmarkEnd w:id="167"/>
    </w:p>
    <w:p w:rsidR="00313B38" w:rsidRDefault="00313B38" w:rsidP="00D6104C">
      <w:pPr>
        <w:shd w:val="clear" w:color="auto" w:fill="FFFFFF"/>
        <w:spacing w:after="0" w:line="240" w:lineRule="auto"/>
        <w:jc w:val="both"/>
        <w:rPr>
          <w:rFonts w:eastAsia="Times New Roman" w:cstheme="minorHAnsi"/>
          <w:b/>
          <w:color w:val="000000" w:themeColor="text1"/>
          <w:sz w:val="24"/>
          <w:szCs w:val="24"/>
          <w:lang w:eastAsia="es-MX"/>
        </w:rPr>
      </w:pPr>
    </w:p>
    <w:p w:rsidR="00313B38" w:rsidRDefault="002A213B" w:rsidP="00746882">
      <w:pPr>
        <w:pStyle w:val="Ttulo3"/>
      </w:pPr>
      <w:bookmarkStart w:id="168" w:name="_Toc480155106"/>
      <w:r>
        <w:t>Artículo 143</w:t>
      </w:r>
      <w:r w:rsidR="00076C36" w:rsidRPr="005A3EAA">
        <w:t>.</w:t>
      </w:r>
      <w:r w:rsidR="00313B38">
        <w:t xml:space="preserve"> Promoción del consumo responsable</w:t>
      </w:r>
      <w:bookmarkEnd w:id="168"/>
      <w:r w:rsidR="00CC5EE9">
        <w:t xml:space="preserve"> </w:t>
      </w:r>
    </w:p>
    <w:p w:rsidR="0002626D" w:rsidRPr="00B03ADA" w:rsidRDefault="00CC5EE9" w:rsidP="00D6104C">
      <w:pPr>
        <w:shd w:val="clear" w:color="auto" w:fill="FFFFFF"/>
        <w:spacing w:after="0" w:line="240" w:lineRule="auto"/>
        <w:jc w:val="both"/>
        <w:rPr>
          <w:rFonts w:cstheme="minorHAnsi"/>
        </w:rPr>
      </w:pPr>
      <w:r>
        <w:rPr>
          <w:rFonts w:eastAsia="Times New Roman" w:cstheme="minorHAnsi"/>
          <w:color w:val="000000" w:themeColor="text1"/>
          <w:sz w:val="24"/>
          <w:szCs w:val="24"/>
          <w:lang w:eastAsia="es-MX"/>
        </w:rPr>
        <w:t>El Autogobierno Popular</w:t>
      </w:r>
      <w:r w:rsidR="00076C36" w:rsidRPr="005A3EAA">
        <w:rPr>
          <w:rFonts w:eastAsia="Times New Roman" w:cstheme="minorHAnsi"/>
          <w:color w:val="000000" w:themeColor="text1"/>
          <w:sz w:val="24"/>
          <w:szCs w:val="24"/>
          <w:lang w:eastAsia="es-MX"/>
        </w:rPr>
        <w:t xml:space="preserve"> realiza continuamente acciones y actividades culturales y administrativas para promover el consumo responsable de bienes y servicios y para disminuir el derroche, desper</w:t>
      </w:r>
      <w:r>
        <w:rPr>
          <w:rFonts w:eastAsia="Times New Roman" w:cstheme="minorHAnsi"/>
          <w:color w:val="000000" w:themeColor="text1"/>
          <w:sz w:val="24"/>
          <w:szCs w:val="24"/>
          <w:lang w:eastAsia="es-MX"/>
        </w:rPr>
        <w:t>dicio o consumo compulsivo</w:t>
      </w:r>
      <w:r w:rsidR="00076C36" w:rsidRPr="005A3EAA">
        <w:rPr>
          <w:rFonts w:eastAsia="Times New Roman" w:cstheme="minorHAnsi"/>
          <w:color w:val="000000" w:themeColor="text1"/>
          <w:sz w:val="24"/>
          <w:szCs w:val="24"/>
          <w:lang w:eastAsia="es-MX"/>
        </w:rPr>
        <w:t xml:space="preserve">. </w:t>
      </w:r>
      <w:r w:rsidR="0002626D" w:rsidRPr="0002626D">
        <w:rPr>
          <w:rFonts w:ascii="Calibri" w:hAnsi="Calibri" w:cs="Calibri"/>
          <w:color w:val="000000" w:themeColor="text1"/>
        </w:rPr>
        <w:t xml:space="preserve">Los </w:t>
      </w:r>
      <w:r w:rsidR="0002626D" w:rsidRPr="0002626D">
        <w:rPr>
          <w:rFonts w:ascii="Calibri" w:hAnsi="Calibri" w:cs="Calibri"/>
          <w:i/>
          <w:color w:val="000000" w:themeColor="text1"/>
        </w:rPr>
        <w:t>Consejos Municipales, Estatales y Nacional de Consumo</w:t>
      </w:r>
      <w:r>
        <w:rPr>
          <w:rFonts w:ascii="Calibri" w:hAnsi="Calibri" w:cs="Calibri"/>
          <w:color w:val="000000" w:themeColor="text1"/>
        </w:rPr>
        <w:t xml:space="preserve"> se encargan</w:t>
      </w:r>
      <w:r w:rsidR="0002626D" w:rsidRPr="0002626D">
        <w:rPr>
          <w:rFonts w:ascii="Calibri" w:hAnsi="Calibri" w:cs="Calibri"/>
          <w:color w:val="000000" w:themeColor="text1"/>
        </w:rPr>
        <w:t xml:space="preserve"> de que todo bien o servicio ofertado considere el aspecto ético y los impactos social y ambiental del ciclo de vida del mismo, así como de orientar </w:t>
      </w:r>
      <w:r w:rsidR="00B03ADA">
        <w:rPr>
          <w:rFonts w:ascii="Calibri" w:hAnsi="Calibri" w:cs="Calibri"/>
          <w:color w:val="000000" w:themeColor="text1"/>
        </w:rPr>
        <w:t>a</w:t>
      </w:r>
      <w:r w:rsidR="0002626D" w:rsidRPr="0002626D">
        <w:rPr>
          <w:rFonts w:ascii="Calibri" w:hAnsi="Calibri" w:cs="Calibri"/>
          <w:color w:val="000000" w:themeColor="text1"/>
        </w:rPr>
        <w:t>l consumo racional</w:t>
      </w:r>
      <w:r w:rsidR="000955BE">
        <w:rPr>
          <w:rFonts w:ascii="Calibri" w:hAnsi="Calibri" w:cs="Calibri"/>
          <w:color w:val="000000" w:themeColor="text1"/>
        </w:rPr>
        <w:t>, responsable, integral y sustentable</w:t>
      </w:r>
      <w:r w:rsidR="0002626D" w:rsidRPr="0002626D">
        <w:rPr>
          <w:rFonts w:ascii="Calibri" w:hAnsi="Calibri" w:cs="Calibri"/>
          <w:color w:val="000000" w:themeColor="text1"/>
        </w:rPr>
        <w:t>.</w:t>
      </w:r>
      <w:r w:rsidR="007B543D">
        <w:rPr>
          <w:rFonts w:ascii="Calibri" w:hAnsi="Calibri" w:cs="Calibri"/>
          <w:color w:val="000000" w:themeColor="text1"/>
        </w:rPr>
        <w:t xml:space="preserve"> </w:t>
      </w:r>
      <w:r w:rsidR="0002626D" w:rsidRPr="00B03ADA">
        <w:rPr>
          <w:rFonts w:cstheme="minorHAnsi"/>
        </w:rPr>
        <w:t xml:space="preserve">Para garantizar el consumo sostenible y sustentable: a) los recursos naturales renovables no se deben usar a una velocidad superior a su propia tasa de renovación; b) los recursos naturales no renovables se deben utilizar a un ritmo equivalente a la tasa de sustitución por otros recursos renovables, y c) la emisión de residuos y contaminación no deben exceder de la capacidad de asimilación y autodepuración de los ecosistemas. Los </w:t>
      </w:r>
      <w:r w:rsidR="0002626D" w:rsidRPr="00D6104C">
        <w:rPr>
          <w:rFonts w:cstheme="minorHAnsi"/>
          <w:i/>
        </w:rPr>
        <w:t>Consejos Municipales, Estatales y Nacional de Consumo</w:t>
      </w:r>
      <w:r w:rsidR="0002626D" w:rsidRPr="00B03ADA">
        <w:rPr>
          <w:rFonts w:cstheme="minorHAnsi"/>
        </w:rPr>
        <w:t xml:space="preserve"> </w:t>
      </w:r>
      <w:r w:rsidR="00BC75E8">
        <w:rPr>
          <w:rFonts w:cstheme="minorHAnsi"/>
        </w:rPr>
        <w:t>debe</w:t>
      </w:r>
      <w:r w:rsidR="00D6104C">
        <w:rPr>
          <w:rFonts w:cstheme="minorHAnsi"/>
        </w:rPr>
        <w:t>n</w:t>
      </w:r>
      <w:r w:rsidR="00BC75E8">
        <w:rPr>
          <w:rFonts w:cstheme="minorHAnsi"/>
        </w:rPr>
        <w:t xml:space="preserve"> realizar</w:t>
      </w:r>
      <w:r w:rsidR="00D6104C">
        <w:rPr>
          <w:rFonts w:cstheme="minorHAnsi"/>
        </w:rPr>
        <w:t xml:space="preserve"> campañas continuas</w:t>
      </w:r>
      <w:r w:rsidR="0002626D" w:rsidRPr="00B03ADA">
        <w:rPr>
          <w:rFonts w:cstheme="minorHAnsi"/>
        </w:rPr>
        <w:t xml:space="preserve"> para promover alternativas que</w:t>
      </w:r>
      <w:r w:rsidR="00B03ADA" w:rsidRPr="00B03ADA">
        <w:rPr>
          <w:rFonts w:cstheme="minorHAnsi"/>
        </w:rPr>
        <w:t xml:space="preserve"> eviten y</w:t>
      </w:r>
      <w:r w:rsidR="0002626D" w:rsidRPr="00B03ADA">
        <w:rPr>
          <w:rFonts w:cstheme="minorHAnsi"/>
        </w:rPr>
        <w:t xml:space="preserve"> minimicen la depredación</w:t>
      </w:r>
      <w:r w:rsidR="00B03ADA" w:rsidRPr="00B03ADA">
        <w:rPr>
          <w:rFonts w:cstheme="minorHAnsi"/>
        </w:rPr>
        <w:t xml:space="preserve"> de los recursos naturales: </w:t>
      </w:r>
      <w:r w:rsidR="0002626D" w:rsidRPr="00B03ADA">
        <w:rPr>
          <w:rFonts w:cstheme="minorHAnsi"/>
        </w:rPr>
        <w:t>reducir, reutilizar, segunda mano, trueque o intercambios, reparar y reciclar.</w:t>
      </w:r>
    </w:p>
    <w:p w:rsidR="00313B38" w:rsidRDefault="00313B38" w:rsidP="00B20520">
      <w:pPr>
        <w:pStyle w:val="NormalWeb"/>
        <w:shd w:val="clear" w:color="auto" w:fill="FFFFFF"/>
        <w:spacing w:before="0" w:beforeAutospacing="0" w:after="0" w:afterAutospacing="0"/>
        <w:jc w:val="both"/>
        <w:rPr>
          <w:rFonts w:asciiTheme="minorHAnsi" w:hAnsiTheme="minorHAnsi" w:cstheme="minorHAnsi"/>
          <w:b/>
        </w:rPr>
      </w:pPr>
    </w:p>
    <w:p w:rsidR="00313B38" w:rsidRDefault="002A213B" w:rsidP="00746882">
      <w:pPr>
        <w:pStyle w:val="Ttulo3"/>
      </w:pPr>
      <w:bookmarkStart w:id="169" w:name="_Toc480155107"/>
      <w:r>
        <w:t>Artículo 144</w:t>
      </w:r>
      <w:r w:rsidR="00B20520" w:rsidRPr="00B20520">
        <w:t xml:space="preserve">. </w:t>
      </w:r>
      <w:r w:rsidR="00313B38" w:rsidRPr="00313B38">
        <w:rPr>
          <w:rStyle w:val="Ttulo3Car"/>
          <w:b/>
        </w:rPr>
        <w:t>Contenido de los productos</w:t>
      </w:r>
      <w:bookmarkEnd w:id="169"/>
    </w:p>
    <w:p w:rsidR="00B20520" w:rsidRDefault="00B20520" w:rsidP="00B20520">
      <w:pPr>
        <w:pStyle w:val="NormalWeb"/>
        <w:shd w:val="clear" w:color="auto" w:fill="FFFFFF"/>
        <w:spacing w:before="0" w:beforeAutospacing="0" w:after="0" w:afterAutospacing="0"/>
        <w:jc w:val="both"/>
        <w:rPr>
          <w:rFonts w:asciiTheme="minorHAnsi" w:hAnsiTheme="minorHAnsi" w:cstheme="minorHAnsi"/>
        </w:rPr>
      </w:pPr>
      <w:r w:rsidRPr="00B20520">
        <w:rPr>
          <w:rFonts w:asciiTheme="minorHAnsi" w:hAnsiTheme="minorHAnsi" w:cstheme="minorHAnsi"/>
        </w:rPr>
        <w:t>Todos los productos</w:t>
      </w:r>
      <w:r w:rsidR="003D44F0">
        <w:rPr>
          <w:rFonts w:asciiTheme="minorHAnsi" w:hAnsiTheme="minorHAnsi" w:cstheme="minorHAnsi"/>
        </w:rPr>
        <w:t xml:space="preserve"> empacados</w:t>
      </w:r>
      <w:r w:rsidRPr="00B20520">
        <w:rPr>
          <w:rFonts w:asciiTheme="minorHAnsi" w:hAnsiTheme="minorHAnsi" w:cstheme="minorHAnsi"/>
        </w:rPr>
        <w:t xml:space="preserve"> debe</w:t>
      </w:r>
      <w:r>
        <w:rPr>
          <w:rFonts w:asciiTheme="minorHAnsi" w:hAnsiTheme="minorHAnsi" w:cstheme="minorHAnsi"/>
        </w:rPr>
        <w:t xml:space="preserve">n tener una etiqueta en la que se especifique </w:t>
      </w:r>
      <w:r w:rsidR="00313B38">
        <w:rPr>
          <w:rFonts w:asciiTheme="minorHAnsi" w:hAnsiTheme="minorHAnsi" w:cstheme="minorHAnsi"/>
        </w:rPr>
        <w:t>el contenido detallado</w:t>
      </w:r>
      <w:r>
        <w:rPr>
          <w:rFonts w:asciiTheme="minorHAnsi" w:hAnsiTheme="minorHAnsi" w:cstheme="minorHAnsi"/>
        </w:rPr>
        <w:t xml:space="preserve"> y, en su caso, su carga calórica, señalando</w:t>
      </w:r>
      <w:r w:rsidRPr="00B20520">
        <w:rPr>
          <w:rFonts w:asciiTheme="minorHAnsi" w:hAnsiTheme="minorHAnsi" w:cstheme="minorHAnsi"/>
        </w:rPr>
        <w:t xml:space="preserve"> los efectos</w:t>
      </w:r>
      <w:r w:rsidR="00D6104C">
        <w:rPr>
          <w:rFonts w:asciiTheme="minorHAnsi" w:hAnsiTheme="minorHAnsi" w:cstheme="minorHAnsi"/>
        </w:rPr>
        <w:t xml:space="preserve"> y riesgos</w:t>
      </w:r>
      <w:r>
        <w:rPr>
          <w:rFonts w:asciiTheme="minorHAnsi" w:hAnsiTheme="minorHAnsi" w:cstheme="minorHAnsi"/>
        </w:rPr>
        <w:t xml:space="preserve"> </w:t>
      </w:r>
      <w:r w:rsidRPr="00B20520">
        <w:rPr>
          <w:rFonts w:asciiTheme="minorHAnsi" w:hAnsiTheme="minorHAnsi" w:cstheme="minorHAnsi"/>
        </w:rPr>
        <w:t xml:space="preserve">nocivos </w:t>
      </w:r>
      <w:r>
        <w:rPr>
          <w:rFonts w:asciiTheme="minorHAnsi" w:hAnsiTheme="minorHAnsi" w:cstheme="minorHAnsi"/>
        </w:rPr>
        <w:t xml:space="preserve">que tengan </w:t>
      </w:r>
      <w:r w:rsidRPr="00B20520">
        <w:rPr>
          <w:rFonts w:asciiTheme="minorHAnsi" w:hAnsiTheme="minorHAnsi" w:cstheme="minorHAnsi"/>
        </w:rPr>
        <w:t>sobre la salud corporal y/o psicológica.</w:t>
      </w:r>
    </w:p>
    <w:p w:rsidR="00D24321" w:rsidRPr="00B20520" w:rsidRDefault="00D24321" w:rsidP="00B20520">
      <w:pPr>
        <w:pStyle w:val="NormalWeb"/>
        <w:shd w:val="clear" w:color="auto" w:fill="FFFFFF"/>
        <w:spacing w:before="0" w:beforeAutospacing="0" w:after="0" w:afterAutospacing="0"/>
        <w:jc w:val="both"/>
        <w:rPr>
          <w:rFonts w:asciiTheme="minorHAnsi" w:hAnsiTheme="minorHAnsi" w:cstheme="minorHAnsi"/>
        </w:rPr>
      </w:pPr>
    </w:p>
    <w:p w:rsidR="00313B38" w:rsidRDefault="002A213B" w:rsidP="00746882">
      <w:pPr>
        <w:pStyle w:val="Ttulo3"/>
      </w:pPr>
      <w:bookmarkStart w:id="170" w:name="_Toc480155108"/>
      <w:r>
        <w:t>Artículo 145</w:t>
      </w:r>
      <w:r w:rsidR="000844CF" w:rsidRPr="00A456ED">
        <w:t xml:space="preserve">. </w:t>
      </w:r>
      <w:r w:rsidR="00D24321">
        <w:t>Precios razonables</w:t>
      </w:r>
      <w:bookmarkEnd w:id="170"/>
    </w:p>
    <w:p w:rsidR="00485964" w:rsidRPr="00A456ED" w:rsidRDefault="000844CF" w:rsidP="00D24321">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El precio de un producto o servicio no podrá ser mayor a un 30% sobre el costo de producción</w:t>
      </w:r>
      <w:r w:rsidR="0002626D">
        <w:rPr>
          <w:rFonts w:asciiTheme="minorHAnsi" w:hAnsiTheme="minorHAnsi" w:cstheme="minorHAnsi"/>
        </w:rPr>
        <w:t xml:space="preserve"> y distribución</w:t>
      </w:r>
      <w:r w:rsidRPr="00A456ED">
        <w:rPr>
          <w:rFonts w:asciiTheme="minorHAnsi" w:hAnsiTheme="minorHAnsi" w:cstheme="minorHAnsi"/>
        </w:rPr>
        <w:t xml:space="preserve">. </w:t>
      </w:r>
      <w:r w:rsidR="008B37B9">
        <w:rPr>
          <w:rFonts w:asciiTheme="minorHAnsi" w:hAnsiTheme="minorHAnsi" w:cstheme="minorHAnsi"/>
        </w:rPr>
        <w:t xml:space="preserve">Los </w:t>
      </w:r>
      <w:r w:rsidR="008B37B9" w:rsidRPr="0002626D">
        <w:rPr>
          <w:rFonts w:asciiTheme="minorHAnsi" w:hAnsiTheme="minorHAnsi" w:cstheme="minorHAnsi"/>
          <w:i/>
        </w:rPr>
        <w:t xml:space="preserve">Consejos </w:t>
      </w:r>
      <w:r w:rsidR="00DE1ABE" w:rsidRPr="0002626D">
        <w:rPr>
          <w:rFonts w:asciiTheme="minorHAnsi" w:hAnsiTheme="minorHAnsi" w:cstheme="minorHAnsi"/>
          <w:i/>
        </w:rPr>
        <w:t>Municipales</w:t>
      </w:r>
      <w:r w:rsidR="008B37B9" w:rsidRPr="0002626D">
        <w:rPr>
          <w:rFonts w:asciiTheme="minorHAnsi" w:hAnsiTheme="minorHAnsi" w:cstheme="minorHAnsi"/>
          <w:i/>
        </w:rPr>
        <w:t>, Estatales y Nacional de Consumo</w:t>
      </w:r>
      <w:r w:rsidR="008B37B9">
        <w:rPr>
          <w:rFonts w:asciiTheme="minorHAnsi" w:hAnsiTheme="minorHAnsi" w:cstheme="minorHAnsi"/>
        </w:rPr>
        <w:t xml:space="preserve"> </w:t>
      </w:r>
      <w:r w:rsidR="00D24321">
        <w:rPr>
          <w:rFonts w:asciiTheme="minorHAnsi" w:hAnsiTheme="minorHAnsi" w:cstheme="minorHAnsi"/>
        </w:rPr>
        <w:t>deben</w:t>
      </w:r>
      <w:r w:rsidR="008B37B9">
        <w:rPr>
          <w:rFonts w:asciiTheme="minorHAnsi" w:hAnsiTheme="minorHAnsi" w:cstheme="minorHAnsi"/>
        </w:rPr>
        <w:t xml:space="preserve"> vigilar y, con base en la Ley</w:t>
      </w:r>
      <w:r w:rsidRPr="00A456ED">
        <w:rPr>
          <w:rFonts w:asciiTheme="minorHAnsi" w:hAnsiTheme="minorHAnsi" w:cstheme="minorHAnsi"/>
        </w:rPr>
        <w:t>, autorizar</w:t>
      </w:r>
      <w:r w:rsidR="00485964" w:rsidRPr="00A456ED">
        <w:rPr>
          <w:rFonts w:asciiTheme="minorHAnsi" w:hAnsiTheme="minorHAnsi" w:cstheme="minorHAnsi"/>
        </w:rPr>
        <w:t xml:space="preserve"> los precios, o prohibirlos y aplicar sanciones cuando se viole lo anterior</w:t>
      </w:r>
      <w:r w:rsidRPr="00A456ED">
        <w:rPr>
          <w:rFonts w:asciiTheme="minorHAnsi" w:hAnsiTheme="minorHAnsi" w:cstheme="minorHAnsi"/>
        </w:rPr>
        <w:t>, previo estudio y diálogo con los productores.</w:t>
      </w:r>
    </w:p>
    <w:p w:rsidR="00D24321" w:rsidRDefault="00D6104C" w:rsidP="00746882">
      <w:pPr>
        <w:pStyle w:val="Ttulo3"/>
      </w:pPr>
      <w:bookmarkStart w:id="171" w:name="_Toc480155109"/>
      <w:r>
        <w:lastRenderedPageBreak/>
        <w:t>Artículo 1</w:t>
      </w:r>
      <w:r w:rsidR="002A213B">
        <w:t>46</w:t>
      </w:r>
      <w:r w:rsidR="00485964" w:rsidRPr="00A456ED">
        <w:t xml:space="preserve">. </w:t>
      </w:r>
      <w:r w:rsidR="00D24321">
        <w:t>Normas de calidad de productos y servicios</w:t>
      </w:r>
      <w:bookmarkEnd w:id="171"/>
    </w:p>
    <w:p w:rsidR="000844CF" w:rsidRPr="00A456ED" w:rsidRDefault="00485964" w:rsidP="00D24321">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Los productos y servicios que se ofrezcan a los consumidores deben cumplir con las normas establecidas en la Ley para cada caso, considerando aspectos de</w:t>
      </w:r>
      <w:r w:rsidR="002D2DDC" w:rsidRPr="00A456ED">
        <w:rPr>
          <w:rFonts w:asciiTheme="minorHAnsi" w:hAnsiTheme="minorHAnsi" w:cstheme="minorHAnsi"/>
        </w:rPr>
        <w:t xml:space="preserve"> calidad,</w:t>
      </w:r>
      <w:r w:rsidRPr="00A456ED">
        <w:rPr>
          <w:rFonts w:asciiTheme="minorHAnsi" w:hAnsiTheme="minorHAnsi" w:cstheme="minorHAnsi"/>
        </w:rPr>
        <w:t xml:space="preserve"> </w:t>
      </w:r>
      <w:r w:rsidR="00B20520">
        <w:rPr>
          <w:rFonts w:asciiTheme="minorHAnsi" w:hAnsiTheme="minorHAnsi" w:cstheme="minorHAnsi"/>
        </w:rPr>
        <w:t xml:space="preserve">inocuidad, </w:t>
      </w:r>
      <w:r w:rsidRPr="00A456ED">
        <w:rPr>
          <w:rFonts w:asciiTheme="minorHAnsi" w:hAnsiTheme="minorHAnsi" w:cstheme="minorHAnsi"/>
        </w:rPr>
        <w:t xml:space="preserve">seguridad, higiene, instructivos, prevenciones y todo lo necesario para el consumo en condiciones óptimas. Todo producto que por algún motivo demostrado no cumpla con la expectativa del usuario podrá ser devuelto al vendedor, quien otorgará el reembolso total; en el caso de los servicios, </w:t>
      </w:r>
      <w:r w:rsidR="002D2DDC" w:rsidRPr="00A456ED">
        <w:rPr>
          <w:rFonts w:asciiTheme="minorHAnsi" w:hAnsiTheme="minorHAnsi" w:cstheme="minorHAnsi"/>
        </w:rPr>
        <w:t xml:space="preserve">cuando la reclamación ocurra al comienzo, </w:t>
      </w:r>
      <w:r w:rsidRPr="00A456ED">
        <w:rPr>
          <w:rFonts w:asciiTheme="minorHAnsi" w:hAnsiTheme="minorHAnsi" w:cstheme="minorHAnsi"/>
        </w:rPr>
        <w:t xml:space="preserve">el reembolso </w:t>
      </w:r>
      <w:r w:rsidR="005A435D">
        <w:rPr>
          <w:rFonts w:asciiTheme="minorHAnsi" w:hAnsiTheme="minorHAnsi" w:cstheme="minorHAnsi"/>
        </w:rPr>
        <w:t>debe ser</w:t>
      </w:r>
      <w:r w:rsidR="002D2DDC" w:rsidRPr="00A456ED">
        <w:rPr>
          <w:rFonts w:asciiTheme="minorHAnsi" w:hAnsiTheme="minorHAnsi" w:cstheme="minorHAnsi"/>
        </w:rPr>
        <w:t xml:space="preserve"> de al menos el</w:t>
      </w:r>
      <w:r w:rsidRPr="00A456ED">
        <w:rPr>
          <w:rFonts w:asciiTheme="minorHAnsi" w:hAnsiTheme="minorHAnsi" w:cstheme="minorHAnsi"/>
        </w:rPr>
        <w:t xml:space="preserve"> 90% del pago que se haya realizado, salvo que la información previa sea claramente contrastante con el servicio brindado e</w:t>
      </w:r>
      <w:r w:rsidR="002D2DDC" w:rsidRPr="00A456ED">
        <w:rPr>
          <w:rFonts w:asciiTheme="minorHAnsi" w:hAnsiTheme="minorHAnsi" w:cstheme="minorHAnsi"/>
        </w:rPr>
        <w:t>n cuyo caso el reembolso deberá ser</w:t>
      </w:r>
      <w:r w:rsidRPr="00A456ED">
        <w:rPr>
          <w:rFonts w:asciiTheme="minorHAnsi" w:hAnsiTheme="minorHAnsi" w:cstheme="minorHAnsi"/>
        </w:rPr>
        <w:t xml:space="preserve"> del 100%.</w:t>
      </w:r>
      <w:r w:rsidR="002D2DDC" w:rsidRPr="00A456ED">
        <w:rPr>
          <w:rFonts w:asciiTheme="minorHAnsi" w:hAnsiTheme="minorHAnsi" w:cstheme="minorHAnsi"/>
        </w:rPr>
        <w:t xml:space="preserve"> El porcentaje de reembolso </w:t>
      </w:r>
      <w:r w:rsidR="005A435D">
        <w:rPr>
          <w:rFonts w:asciiTheme="minorHAnsi" w:hAnsiTheme="minorHAnsi" w:cstheme="minorHAnsi"/>
        </w:rPr>
        <w:t>debe ser</w:t>
      </w:r>
      <w:r w:rsidR="002D2DDC" w:rsidRPr="00A456ED">
        <w:rPr>
          <w:rFonts w:asciiTheme="minorHAnsi" w:hAnsiTheme="minorHAnsi" w:cstheme="minorHAnsi"/>
        </w:rPr>
        <w:t xml:space="preserve"> menor, de acuerdo con la Ley, en la medida en que el uso del </w:t>
      </w:r>
      <w:r w:rsidR="00D24321">
        <w:rPr>
          <w:rFonts w:asciiTheme="minorHAnsi" w:hAnsiTheme="minorHAnsi" w:cstheme="minorHAnsi"/>
        </w:rPr>
        <w:t xml:space="preserve">producto o </w:t>
      </w:r>
      <w:r w:rsidR="002D2DDC" w:rsidRPr="00A456ED">
        <w:rPr>
          <w:rFonts w:asciiTheme="minorHAnsi" w:hAnsiTheme="minorHAnsi" w:cstheme="minorHAnsi"/>
        </w:rPr>
        <w:t>servicio se prolongue</w:t>
      </w:r>
      <w:r w:rsidR="00D24321">
        <w:rPr>
          <w:rFonts w:asciiTheme="minorHAnsi" w:hAnsiTheme="minorHAnsi" w:cstheme="minorHAnsi"/>
        </w:rPr>
        <w:t xml:space="preserve"> antes de su devolución</w:t>
      </w:r>
      <w:r w:rsidR="002D2DDC" w:rsidRPr="00A456ED">
        <w:rPr>
          <w:rFonts w:asciiTheme="minorHAnsi" w:hAnsiTheme="minorHAnsi" w:cstheme="minorHAnsi"/>
        </w:rPr>
        <w:t>.</w:t>
      </w:r>
      <w:r w:rsidRPr="00A456ED">
        <w:rPr>
          <w:rFonts w:asciiTheme="minorHAnsi" w:hAnsiTheme="minorHAnsi" w:cstheme="minorHAnsi"/>
        </w:rPr>
        <w:t xml:space="preserve"> El </w:t>
      </w:r>
      <w:r w:rsidR="00387DA5" w:rsidRPr="00387DA5">
        <w:rPr>
          <w:rFonts w:asciiTheme="minorHAnsi" w:hAnsiTheme="minorHAnsi" w:cstheme="minorHAnsi"/>
          <w:i/>
        </w:rPr>
        <w:t>Consejo Nacional de</w:t>
      </w:r>
      <w:r w:rsidRPr="00A456ED">
        <w:rPr>
          <w:rFonts w:asciiTheme="minorHAnsi" w:hAnsiTheme="minorHAnsi" w:cstheme="minorHAnsi"/>
        </w:rPr>
        <w:t xml:space="preserve"> Consumo vigilará, promoverá y sancionará los casos en que no se atienda de manera expedita el cumplimiento de las normas establecidas. </w:t>
      </w:r>
    </w:p>
    <w:p w:rsidR="00D24321" w:rsidRDefault="00D24321" w:rsidP="00746882">
      <w:pPr>
        <w:pStyle w:val="Ttulo3"/>
      </w:pPr>
      <w:bookmarkStart w:id="172" w:name="_Toc480155110"/>
      <w:r>
        <w:t>Artíc</w:t>
      </w:r>
      <w:r w:rsidR="002A213B">
        <w:t>ulo 147</w:t>
      </w:r>
      <w:r w:rsidR="00485964" w:rsidRPr="00A456ED">
        <w:t>.</w:t>
      </w:r>
      <w:r w:rsidR="002A1B87">
        <w:t xml:space="preserve"> Productos y servicios con gravamen especial</w:t>
      </w:r>
      <w:bookmarkEnd w:id="172"/>
    </w:p>
    <w:p w:rsidR="002D2DDC" w:rsidRDefault="00485964" w:rsidP="00D24321">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Los productos y servicios importados y aqu</w:t>
      </w:r>
      <w:r w:rsidR="006F0639">
        <w:rPr>
          <w:rFonts w:asciiTheme="minorHAnsi" w:hAnsiTheme="minorHAnsi" w:cstheme="minorHAnsi"/>
        </w:rPr>
        <w:t>ell@s</w:t>
      </w:r>
      <w:r w:rsidRPr="00A456ED">
        <w:rPr>
          <w:rFonts w:asciiTheme="minorHAnsi" w:hAnsiTheme="minorHAnsi" w:cstheme="minorHAnsi"/>
        </w:rPr>
        <w:t xml:space="preserve"> ofrecidos por empresas de predominante capital extranjero tendrán un impuesto de 2% más </w:t>
      </w:r>
      <w:r w:rsidR="002D2DDC" w:rsidRPr="00A456ED">
        <w:rPr>
          <w:rFonts w:asciiTheme="minorHAnsi" w:hAnsiTheme="minorHAnsi" w:cstheme="minorHAnsi"/>
        </w:rPr>
        <w:t>cuando existan</w:t>
      </w:r>
      <w:r w:rsidRPr="00A456ED">
        <w:rPr>
          <w:rFonts w:asciiTheme="minorHAnsi" w:hAnsiTheme="minorHAnsi" w:cstheme="minorHAnsi"/>
        </w:rPr>
        <w:t xml:space="preserve"> productos similares de origen nacional</w:t>
      </w:r>
      <w:r w:rsidR="002D2DDC" w:rsidRPr="00A456ED">
        <w:rPr>
          <w:rFonts w:asciiTheme="minorHAnsi" w:hAnsiTheme="minorHAnsi" w:cstheme="minorHAnsi"/>
        </w:rPr>
        <w:t xml:space="preserve"> a disposición de los compradores</w:t>
      </w:r>
      <w:r w:rsidRPr="00A456ED">
        <w:rPr>
          <w:rFonts w:asciiTheme="minorHAnsi" w:hAnsiTheme="minorHAnsi" w:cstheme="minorHAnsi"/>
        </w:rPr>
        <w:t xml:space="preserve">. </w:t>
      </w:r>
      <w:r w:rsidR="002A1B87" w:rsidRPr="002A1B87">
        <w:rPr>
          <w:rFonts w:asciiTheme="minorHAnsi" w:hAnsiTheme="minorHAnsi" w:cstheme="minorHAnsi"/>
        </w:rPr>
        <w:t xml:space="preserve">Los </w:t>
      </w:r>
      <w:r w:rsidR="00EC72F5">
        <w:rPr>
          <w:rFonts w:asciiTheme="minorHAnsi" w:hAnsiTheme="minorHAnsi" w:cstheme="minorHAnsi"/>
        </w:rPr>
        <w:t>Artículo</w:t>
      </w:r>
      <w:r w:rsidR="002A1B87" w:rsidRPr="002A1B87">
        <w:rPr>
          <w:rFonts w:asciiTheme="minorHAnsi" w:hAnsiTheme="minorHAnsi" w:cstheme="minorHAnsi"/>
        </w:rPr>
        <w:t xml:space="preserve">s </w:t>
      </w:r>
      <w:r w:rsidR="002A1B87">
        <w:rPr>
          <w:rFonts w:asciiTheme="minorHAnsi" w:hAnsiTheme="minorHAnsi" w:cstheme="minorHAnsi"/>
        </w:rPr>
        <w:t xml:space="preserve">y servicios </w:t>
      </w:r>
      <w:r w:rsidR="002A1B87" w:rsidRPr="002A1B87">
        <w:rPr>
          <w:rFonts w:asciiTheme="minorHAnsi" w:hAnsiTheme="minorHAnsi" w:cstheme="minorHAnsi"/>
        </w:rPr>
        <w:t>suntuarios y aqu</w:t>
      </w:r>
      <w:r w:rsidR="006F0639">
        <w:rPr>
          <w:rFonts w:asciiTheme="minorHAnsi" w:hAnsiTheme="minorHAnsi" w:cstheme="minorHAnsi"/>
        </w:rPr>
        <w:t>ell@s</w:t>
      </w:r>
      <w:r w:rsidR="002A1B87" w:rsidRPr="002A1B87">
        <w:rPr>
          <w:rFonts w:asciiTheme="minorHAnsi" w:hAnsiTheme="minorHAnsi" w:cstheme="minorHAnsi"/>
        </w:rPr>
        <w:t xml:space="preserve"> que dañen a la salud o al ambiente deberán tener una mayor contribución fiscal en los términos que la Ley establezca.</w:t>
      </w:r>
      <w:r w:rsidR="002A1B87">
        <w:rPr>
          <w:rFonts w:asciiTheme="minorHAnsi" w:hAnsiTheme="minorHAnsi" w:cstheme="minorHAnsi"/>
        </w:rPr>
        <w:t xml:space="preserve"> </w:t>
      </w:r>
      <w:r w:rsidR="002D2DDC" w:rsidRPr="00A456ED">
        <w:rPr>
          <w:rFonts w:asciiTheme="minorHAnsi" w:hAnsiTheme="minorHAnsi" w:cstheme="minorHAnsi"/>
        </w:rPr>
        <w:t xml:space="preserve">La venta de tabaco </w:t>
      </w:r>
      <w:r w:rsidR="00B20520">
        <w:rPr>
          <w:rFonts w:asciiTheme="minorHAnsi" w:hAnsiTheme="minorHAnsi" w:cstheme="minorHAnsi"/>
        </w:rPr>
        <w:t>y de bebidas endulzadas</w:t>
      </w:r>
      <w:r w:rsidR="00D24321">
        <w:rPr>
          <w:rFonts w:asciiTheme="minorHAnsi" w:hAnsiTheme="minorHAnsi" w:cstheme="minorHAnsi"/>
        </w:rPr>
        <w:t>,</w:t>
      </w:r>
      <w:r w:rsidR="00B20520">
        <w:rPr>
          <w:rFonts w:asciiTheme="minorHAnsi" w:hAnsiTheme="minorHAnsi" w:cstheme="minorHAnsi"/>
        </w:rPr>
        <w:t xml:space="preserve"> </w:t>
      </w:r>
      <w:r w:rsidR="00D24321">
        <w:rPr>
          <w:rFonts w:asciiTheme="minorHAnsi" w:hAnsiTheme="minorHAnsi" w:cstheme="minorHAnsi"/>
        </w:rPr>
        <w:t>en todas sus modalidades, tiene</w:t>
      </w:r>
      <w:r w:rsidR="002D2DDC" w:rsidRPr="00A456ED">
        <w:rPr>
          <w:rFonts w:asciiTheme="minorHAnsi" w:hAnsiTheme="minorHAnsi" w:cstheme="minorHAnsi"/>
        </w:rPr>
        <w:t xml:space="preserve"> un cargo de 20% de impuesto incluido en el precio al consumidor. </w:t>
      </w:r>
    </w:p>
    <w:p w:rsidR="00D24321" w:rsidRDefault="002A213B" w:rsidP="00746882">
      <w:pPr>
        <w:pStyle w:val="Ttulo3"/>
      </w:pPr>
      <w:bookmarkStart w:id="173" w:name="_Toc480155111"/>
      <w:r>
        <w:t>Artículo 148</w:t>
      </w:r>
      <w:r w:rsidR="002D2DDC" w:rsidRPr="00A456ED">
        <w:t xml:space="preserve">. </w:t>
      </w:r>
      <w:r w:rsidR="00D24321">
        <w:t>IVA</w:t>
      </w:r>
      <w:bookmarkEnd w:id="173"/>
    </w:p>
    <w:p w:rsidR="002D2DDC" w:rsidRPr="00A456ED" w:rsidRDefault="002D2DDC" w:rsidP="00D24321">
      <w:pPr>
        <w:pStyle w:val="NormalWeb"/>
        <w:shd w:val="clear" w:color="auto" w:fill="FFFFFF"/>
        <w:spacing w:before="0" w:beforeAutospacing="0" w:line="276" w:lineRule="auto"/>
        <w:jc w:val="both"/>
        <w:rPr>
          <w:rFonts w:asciiTheme="minorHAnsi" w:hAnsiTheme="minorHAnsi" w:cstheme="minorHAnsi"/>
        </w:rPr>
      </w:pPr>
      <w:r w:rsidRPr="00A456ED">
        <w:rPr>
          <w:rFonts w:asciiTheme="minorHAnsi" w:hAnsiTheme="minorHAnsi" w:cstheme="minorHAnsi"/>
        </w:rPr>
        <w:t>A partir de la entrada en vigor de esta</w:t>
      </w:r>
      <w:r w:rsidR="00ED2F9E">
        <w:rPr>
          <w:rFonts w:asciiTheme="minorHAnsi" w:hAnsiTheme="minorHAnsi" w:cstheme="minorHAnsi"/>
        </w:rPr>
        <w:t xml:space="preserve"> (presente)</w:t>
      </w:r>
      <w:r w:rsidRPr="00A456ED">
        <w:rPr>
          <w:rFonts w:asciiTheme="minorHAnsi" w:hAnsiTheme="minorHAnsi" w:cstheme="minorHAnsi"/>
        </w:rPr>
        <w:t xml:space="preserve"> Constitución, el Impuesto al Valor Agregado (IVA) disminuirá 1% cada año hasta llegar a cero. </w:t>
      </w:r>
    </w:p>
    <w:p w:rsidR="004B0644" w:rsidRPr="00A456ED" w:rsidRDefault="004B0644" w:rsidP="003C33CD">
      <w:pPr>
        <w:pStyle w:val="Ttulo2"/>
      </w:pPr>
      <w:bookmarkStart w:id="174" w:name="_Toc480155112"/>
      <w:r w:rsidRPr="00A456ED">
        <w:t>Cap</w:t>
      </w:r>
      <w:r w:rsidR="002A213B">
        <w:t>í</w:t>
      </w:r>
      <w:r w:rsidR="00E82185">
        <w:t xml:space="preserve">tulo </w:t>
      </w:r>
      <w:r w:rsidR="00A460BF">
        <w:t>V</w:t>
      </w:r>
      <w:r w:rsidR="00804178">
        <w:t>I</w:t>
      </w:r>
      <w:r w:rsidR="00C91735">
        <w:t>. Hacienda S</w:t>
      </w:r>
      <w:r w:rsidR="00A460BF">
        <w:t>ocial</w:t>
      </w:r>
      <w:bookmarkEnd w:id="174"/>
    </w:p>
    <w:p w:rsidR="0006010A" w:rsidRPr="00A456ED" w:rsidRDefault="0006010A" w:rsidP="0006010A">
      <w:pPr>
        <w:spacing w:after="0" w:line="276" w:lineRule="auto"/>
        <w:jc w:val="both"/>
        <w:rPr>
          <w:rFonts w:cstheme="minorHAnsi"/>
          <w:sz w:val="24"/>
          <w:szCs w:val="24"/>
        </w:rPr>
      </w:pPr>
    </w:p>
    <w:p w:rsidR="002A1B87" w:rsidRDefault="002A213B" w:rsidP="00746882">
      <w:pPr>
        <w:pStyle w:val="Ttulo3"/>
      </w:pPr>
      <w:bookmarkStart w:id="175" w:name="_Toc480155113"/>
      <w:r>
        <w:t>Artículo 149</w:t>
      </w:r>
      <w:r w:rsidR="0006010A" w:rsidRPr="00A456ED">
        <w:t>.</w:t>
      </w:r>
      <w:r w:rsidR="007B543D">
        <w:t xml:space="preserve"> </w:t>
      </w:r>
      <w:r w:rsidR="002A1B87">
        <w:t>Recaudación municipal, estatal y federal</w:t>
      </w:r>
      <w:bookmarkEnd w:id="175"/>
    </w:p>
    <w:p w:rsidR="0006010A" w:rsidRDefault="0006010A" w:rsidP="0006010A">
      <w:pPr>
        <w:spacing w:line="276" w:lineRule="auto"/>
        <w:jc w:val="both"/>
        <w:rPr>
          <w:rFonts w:cstheme="minorHAnsi"/>
          <w:sz w:val="24"/>
          <w:szCs w:val="24"/>
        </w:rPr>
      </w:pPr>
      <w:r w:rsidRPr="00A456ED">
        <w:rPr>
          <w:rFonts w:cstheme="minorHAnsi"/>
          <w:sz w:val="24"/>
          <w:szCs w:val="24"/>
        </w:rPr>
        <w:t>El sistema</w:t>
      </w:r>
      <w:r w:rsidR="008B37B9">
        <w:rPr>
          <w:rFonts w:cstheme="minorHAnsi"/>
          <w:sz w:val="24"/>
          <w:szCs w:val="24"/>
        </w:rPr>
        <w:t xml:space="preserve"> nacional</w:t>
      </w:r>
      <w:r w:rsidRPr="00A456ED">
        <w:rPr>
          <w:rFonts w:cstheme="minorHAnsi"/>
          <w:sz w:val="24"/>
          <w:szCs w:val="24"/>
        </w:rPr>
        <w:t xml:space="preserve"> hacendario tendrá como base la recaudación y administración municipal. Los </w:t>
      </w:r>
      <w:r w:rsidR="008B37B9" w:rsidRPr="008B37B9">
        <w:rPr>
          <w:rFonts w:cstheme="minorHAnsi"/>
          <w:i/>
          <w:sz w:val="24"/>
          <w:szCs w:val="24"/>
        </w:rPr>
        <w:t xml:space="preserve">Consejos </w:t>
      </w:r>
      <w:r w:rsidR="008B37B9">
        <w:rPr>
          <w:rFonts w:cstheme="minorHAnsi"/>
          <w:i/>
          <w:sz w:val="24"/>
          <w:szCs w:val="24"/>
        </w:rPr>
        <w:t>Comunitarios y</w:t>
      </w:r>
      <w:r w:rsidR="008B37B9" w:rsidRPr="008B37B9">
        <w:rPr>
          <w:rFonts w:cstheme="minorHAnsi"/>
          <w:i/>
          <w:sz w:val="24"/>
          <w:szCs w:val="24"/>
        </w:rPr>
        <w:t xml:space="preserve"> </w:t>
      </w:r>
      <w:r w:rsidR="00DE1ABE" w:rsidRPr="00DE1ABE">
        <w:rPr>
          <w:rFonts w:cstheme="minorHAnsi"/>
          <w:i/>
          <w:sz w:val="24"/>
          <w:szCs w:val="24"/>
        </w:rPr>
        <w:t>Municipales</w:t>
      </w:r>
      <w:r w:rsidR="008B37B9" w:rsidRPr="008B37B9">
        <w:rPr>
          <w:rFonts w:cstheme="minorHAnsi"/>
          <w:i/>
          <w:sz w:val="24"/>
          <w:szCs w:val="24"/>
        </w:rPr>
        <w:t xml:space="preserve"> Hacendarios</w:t>
      </w:r>
      <w:r w:rsidR="009826A7">
        <w:rPr>
          <w:rFonts w:cstheme="minorHAnsi"/>
          <w:sz w:val="24"/>
          <w:szCs w:val="24"/>
        </w:rPr>
        <w:t>, con base en la Ley,</w:t>
      </w:r>
      <w:r w:rsidRPr="00A456ED">
        <w:rPr>
          <w:rFonts w:cstheme="minorHAnsi"/>
          <w:sz w:val="24"/>
          <w:szCs w:val="24"/>
        </w:rPr>
        <w:t xml:space="preserve"> </w:t>
      </w:r>
      <w:r w:rsidR="005A435D">
        <w:rPr>
          <w:rFonts w:cstheme="minorHAnsi"/>
          <w:sz w:val="24"/>
          <w:szCs w:val="24"/>
        </w:rPr>
        <w:t>debe ser</w:t>
      </w:r>
      <w:r w:rsidRPr="00A456ED">
        <w:rPr>
          <w:rFonts w:cstheme="minorHAnsi"/>
          <w:sz w:val="24"/>
          <w:szCs w:val="24"/>
        </w:rPr>
        <w:t xml:space="preserve"> responsables de recaudar los impuestos sobre la renta, sobre el consumo y sobre el us</w:t>
      </w:r>
      <w:r w:rsidR="006A6E5F">
        <w:rPr>
          <w:rFonts w:cstheme="minorHAnsi"/>
          <w:sz w:val="24"/>
          <w:szCs w:val="24"/>
        </w:rPr>
        <w:t>o de suelo o predial, siendo también los encargados</w:t>
      </w:r>
      <w:r w:rsidRPr="00A456ED">
        <w:rPr>
          <w:rFonts w:cstheme="minorHAnsi"/>
          <w:sz w:val="24"/>
          <w:szCs w:val="24"/>
        </w:rPr>
        <w:t xml:space="preserve"> de combatir la evasión fiscal y rendir cuentas transparentes y oportunas</w:t>
      </w:r>
      <w:r w:rsidR="009826A7">
        <w:rPr>
          <w:rFonts w:cstheme="minorHAnsi"/>
          <w:sz w:val="24"/>
          <w:szCs w:val="24"/>
        </w:rPr>
        <w:t xml:space="preserve"> ante el </w:t>
      </w:r>
      <w:r w:rsidR="00DE1ABE" w:rsidRPr="00DE1ABE">
        <w:rPr>
          <w:rFonts w:cstheme="minorHAnsi"/>
          <w:i/>
          <w:sz w:val="24"/>
          <w:szCs w:val="24"/>
        </w:rPr>
        <w:t>Consejo Político Municipal</w:t>
      </w:r>
      <w:r w:rsidRPr="00A456ED">
        <w:rPr>
          <w:rFonts w:cstheme="minorHAnsi"/>
          <w:sz w:val="24"/>
          <w:szCs w:val="24"/>
        </w:rPr>
        <w:t xml:space="preserve">. De las contribuciones e impuestos recaudados, los </w:t>
      </w:r>
      <w:r w:rsidR="00062407">
        <w:rPr>
          <w:rFonts w:cstheme="minorHAnsi"/>
          <w:i/>
          <w:sz w:val="24"/>
          <w:szCs w:val="24"/>
        </w:rPr>
        <w:t xml:space="preserve">Consejos </w:t>
      </w:r>
      <w:r w:rsidR="00DE1ABE" w:rsidRPr="00DE1ABE">
        <w:rPr>
          <w:rFonts w:cstheme="minorHAnsi"/>
          <w:i/>
          <w:sz w:val="24"/>
          <w:szCs w:val="24"/>
        </w:rPr>
        <w:t>Municipales</w:t>
      </w:r>
      <w:r w:rsidR="00062407">
        <w:rPr>
          <w:rFonts w:cstheme="minorHAnsi"/>
          <w:i/>
          <w:sz w:val="24"/>
          <w:szCs w:val="24"/>
        </w:rPr>
        <w:t xml:space="preserve"> de Hacienda</w:t>
      </w:r>
      <w:r w:rsidR="006A6E5F">
        <w:rPr>
          <w:rFonts w:cstheme="minorHAnsi"/>
          <w:sz w:val="24"/>
          <w:szCs w:val="24"/>
        </w:rPr>
        <w:t xml:space="preserve"> </w:t>
      </w:r>
      <w:r w:rsidR="00062407">
        <w:rPr>
          <w:rFonts w:cstheme="minorHAnsi"/>
          <w:sz w:val="24"/>
          <w:szCs w:val="24"/>
        </w:rPr>
        <w:t xml:space="preserve">entregarán </w:t>
      </w:r>
      <w:r w:rsidR="006A6E5F">
        <w:rPr>
          <w:rFonts w:cstheme="minorHAnsi"/>
          <w:sz w:val="24"/>
          <w:szCs w:val="24"/>
        </w:rPr>
        <w:t>el 6</w:t>
      </w:r>
      <w:r w:rsidRPr="00A456ED">
        <w:rPr>
          <w:rFonts w:cstheme="minorHAnsi"/>
          <w:sz w:val="24"/>
          <w:szCs w:val="24"/>
        </w:rPr>
        <w:t xml:space="preserve">0% </w:t>
      </w:r>
      <w:r w:rsidR="00062407">
        <w:rPr>
          <w:rFonts w:cstheme="minorHAnsi"/>
          <w:sz w:val="24"/>
          <w:szCs w:val="24"/>
        </w:rPr>
        <w:t xml:space="preserve">al </w:t>
      </w:r>
      <w:r w:rsidR="00062407" w:rsidRPr="00062407">
        <w:rPr>
          <w:rFonts w:cstheme="minorHAnsi"/>
          <w:i/>
          <w:sz w:val="24"/>
          <w:szCs w:val="24"/>
        </w:rPr>
        <w:t>Consejo Político Municipal</w:t>
      </w:r>
      <w:r w:rsidR="00062407">
        <w:rPr>
          <w:rFonts w:cstheme="minorHAnsi"/>
          <w:i/>
          <w:sz w:val="24"/>
          <w:szCs w:val="24"/>
        </w:rPr>
        <w:t xml:space="preserve"> </w:t>
      </w:r>
      <w:r w:rsidR="00777138">
        <w:rPr>
          <w:rFonts w:cstheme="minorHAnsi"/>
          <w:sz w:val="24"/>
          <w:szCs w:val="24"/>
        </w:rPr>
        <w:t>para la operación de las instituciones municipales</w:t>
      </w:r>
      <w:r w:rsidRPr="00A456ED">
        <w:rPr>
          <w:rFonts w:cstheme="minorHAnsi"/>
          <w:sz w:val="24"/>
          <w:szCs w:val="24"/>
        </w:rPr>
        <w:t>, enviarán el 2</w:t>
      </w:r>
      <w:r w:rsidR="006A6E5F">
        <w:rPr>
          <w:rFonts w:cstheme="minorHAnsi"/>
          <w:sz w:val="24"/>
          <w:szCs w:val="24"/>
        </w:rPr>
        <w:t>0</w:t>
      </w:r>
      <w:r w:rsidRPr="00A456ED">
        <w:rPr>
          <w:rFonts w:cstheme="minorHAnsi"/>
          <w:sz w:val="24"/>
          <w:szCs w:val="24"/>
        </w:rPr>
        <w:t xml:space="preserve">% al </w:t>
      </w:r>
      <w:r w:rsidR="00062407">
        <w:rPr>
          <w:rFonts w:cstheme="minorHAnsi"/>
          <w:i/>
          <w:sz w:val="24"/>
          <w:szCs w:val="24"/>
        </w:rPr>
        <w:t xml:space="preserve">Consejo </w:t>
      </w:r>
      <w:r w:rsidR="00DE1ABE" w:rsidRPr="00DE1ABE">
        <w:rPr>
          <w:rFonts w:cstheme="minorHAnsi"/>
          <w:i/>
          <w:sz w:val="24"/>
          <w:szCs w:val="24"/>
        </w:rPr>
        <w:t>Estatal</w:t>
      </w:r>
      <w:r w:rsidR="00062407">
        <w:rPr>
          <w:rFonts w:cstheme="minorHAnsi"/>
          <w:i/>
          <w:sz w:val="24"/>
          <w:szCs w:val="24"/>
        </w:rPr>
        <w:t xml:space="preserve"> de Hacienda</w:t>
      </w:r>
      <w:r w:rsidRPr="00A456ED">
        <w:rPr>
          <w:rFonts w:cstheme="minorHAnsi"/>
          <w:sz w:val="24"/>
          <w:szCs w:val="24"/>
        </w:rPr>
        <w:t xml:space="preserve"> respectivo y el otro 2</w:t>
      </w:r>
      <w:r w:rsidR="006A6E5F">
        <w:rPr>
          <w:rFonts w:cstheme="minorHAnsi"/>
          <w:sz w:val="24"/>
          <w:szCs w:val="24"/>
        </w:rPr>
        <w:t>0</w:t>
      </w:r>
      <w:r w:rsidRPr="00A456ED">
        <w:rPr>
          <w:rFonts w:cstheme="minorHAnsi"/>
          <w:sz w:val="24"/>
          <w:szCs w:val="24"/>
        </w:rPr>
        <w:t xml:space="preserve">% al </w:t>
      </w:r>
      <w:r w:rsidR="00062407">
        <w:rPr>
          <w:rFonts w:cstheme="minorHAnsi"/>
          <w:i/>
          <w:sz w:val="24"/>
          <w:szCs w:val="24"/>
        </w:rPr>
        <w:t>Consejo</w:t>
      </w:r>
      <w:r w:rsidR="00E54966" w:rsidRPr="00A456ED">
        <w:rPr>
          <w:rFonts w:cstheme="minorHAnsi"/>
          <w:i/>
          <w:sz w:val="24"/>
          <w:szCs w:val="24"/>
        </w:rPr>
        <w:t xml:space="preserve"> Nacional</w:t>
      </w:r>
      <w:r w:rsidR="00062407">
        <w:rPr>
          <w:rFonts w:cstheme="minorHAnsi"/>
          <w:i/>
          <w:sz w:val="24"/>
          <w:szCs w:val="24"/>
        </w:rPr>
        <w:t xml:space="preserve"> de Hacienda</w:t>
      </w:r>
      <w:r w:rsidRPr="00A456ED">
        <w:rPr>
          <w:rFonts w:cstheme="minorHAnsi"/>
          <w:sz w:val="24"/>
          <w:szCs w:val="24"/>
        </w:rPr>
        <w:t xml:space="preserve">. Las recaudaciones e impuestos </w:t>
      </w:r>
      <w:r w:rsidR="006A6E5F">
        <w:rPr>
          <w:rFonts w:cstheme="minorHAnsi"/>
          <w:sz w:val="24"/>
          <w:szCs w:val="24"/>
        </w:rPr>
        <w:t xml:space="preserve">de las empresas con sedes en varios municipios de un </w:t>
      </w:r>
      <w:r w:rsidR="006A6E5F" w:rsidRPr="002A213B">
        <w:rPr>
          <w:rFonts w:cstheme="minorHAnsi"/>
          <w:color w:val="000000" w:themeColor="text1"/>
          <w:sz w:val="24"/>
          <w:szCs w:val="24"/>
        </w:rPr>
        <w:t>estado</w:t>
      </w:r>
      <w:r w:rsidR="006A6E5F">
        <w:rPr>
          <w:rFonts w:cstheme="minorHAnsi"/>
          <w:sz w:val="24"/>
          <w:szCs w:val="24"/>
        </w:rPr>
        <w:t xml:space="preserve">, </w:t>
      </w:r>
      <w:r w:rsidR="005A435D">
        <w:rPr>
          <w:rFonts w:cstheme="minorHAnsi"/>
          <w:sz w:val="24"/>
          <w:szCs w:val="24"/>
        </w:rPr>
        <w:t>debe ser</w:t>
      </w:r>
      <w:r w:rsidR="006A6E5F">
        <w:rPr>
          <w:rFonts w:cstheme="minorHAnsi"/>
          <w:sz w:val="24"/>
          <w:szCs w:val="24"/>
        </w:rPr>
        <w:t xml:space="preserve"> realizadas por el </w:t>
      </w:r>
      <w:r w:rsidR="006A6E5F" w:rsidRPr="006A6E5F">
        <w:rPr>
          <w:rFonts w:cstheme="minorHAnsi"/>
          <w:i/>
          <w:sz w:val="24"/>
          <w:szCs w:val="24"/>
        </w:rPr>
        <w:t>Consejo Estatal</w:t>
      </w:r>
      <w:r w:rsidR="00062407">
        <w:rPr>
          <w:rFonts w:cstheme="minorHAnsi"/>
          <w:i/>
          <w:sz w:val="24"/>
          <w:szCs w:val="24"/>
        </w:rPr>
        <w:t xml:space="preserve"> de Hacienda</w:t>
      </w:r>
      <w:r w:rsidR="006A6E5F">
        <w:rPr>
          <w:rFonts w:cstheme="minorHAnsi"/>
          <w:sz w:val="24"/>
          <w:szCs w:val="24"/>
        </w:rPr>
        <w:t xml:space="preserve"> respectivo</w:t>
      </w:r>
      <w:r w:rsidR="00062407">
        <w:rPr>
          <w:rFonts w:cstheme="minorHAnsi"/>
          <w:sz w:val="24"/>
          <w:szCs w:val="24"/>
        </w:rPr>
        <w:t xml:space="preserve">, el cual entregará el 60% </w:t>
      </w:r>
      <w:r w:rsidR="00777138">
        <w:rPr>
          <w:rFonts w:cstheme="minorHAnsi"/>
          <w:sz w:val="24"/>
          <w:szCs w:val="24"/>
        </w:rPr>
        <w:t xml:space="preserve">de lo recibido </w:t>
      </w:r>
      <w:r w:rsidR="00062407">
        <w:rPr>
          <w:rFonts w:cstheme="minorHAnsi"/>
          <w:sz w:val="24"/>
          <w:szCs w:val="24"/>
        </w:rPr>
        <w:t xml:space="preserve">al </w:t>
      </w:r>
      <w:r w:rsidR="00062407" w:rsidRPr="00062407">
        <w:rPr>
          <w:rFonts w:cstheme="minorHAnsi"/>
          <w:i/>
          <w:sz w:val="24"/>
          <w:szCs w:val="24"/>
        </w:rPr>
        <w:t xml:space="preserve">Consejo Político </w:t>
      </w:r>
      <w:r w:rsidR="00062407">
        <w:rPr>
          <w:rFonts w:cstheme="minorHAnsi"/>
          <w:sz w:val="24"/>
          <w:szCs w:val="24"/>
        </w:rPr>
        <w:t xml:space="preserve">de su </w:t>
      </w:r>
      <w:r w:rsidR="002A213B" w:rsidRPr="002A213B">
        <w:rPr>
          <w:rFonts w:cstheme="minorHAnsi"/>
          <w:color w:val="000000" w:themeColor="text1"/>
          <w:sz w:val="24"/>
          <w:szCs w:val="24"/>
        </w:rPr>
        <w:t>e</w:t>
      </w:r>
      <w:r w:rsidR="00062407" w:rsidRPr="002A213B">
        <w:rPr>
          <w:rFonts w:cstheme="minorHAnsi"/>
          <w:color w:val="000000" w:themeColor="text1"/>
          <w:sz w:val="24"/>
          <w:szCs w:val="24"/>
        </w:rPr>
        <w:t>stado</w:t>
      </w:r>
      <w:r w:rsidR="00062407">
        <w:rPr>
          <w:rFonts w:cstheme="minorHAnsi"/>
          <w:sz w:val="24"/>
          <w:szCs w:val="24"/>
        </w:rPr>
        <w:t xml:space="preserve"> para la operación de las instituciones estatales, </w:t>
      </w:r>
      <w:r w:rsidR="006F0639">
        <w:rPr>
          <w:rFonts w:cstheme="minorHAnsi"/>
          <w:sz w:val="24"/>
          <w:szCs w:val="24"/>
        </w:rPr>
        <w:t>de acuerdo con</w:t>
      </w:r>
      <w:r w:rsidR="00062407" w:rsidRPr="00ED2F9E">
        <w:rPr>
          <w:rFonts w:cstheme="minorHAnsi"/>
          <w:color w:val="FF0000"/>
          <w:sz w:val="24"/>
          <w:szCs w:val="24"/>
        </w:rPr>
        <w:t xml:space="preserve"> </w:t>
      </w:r>
      <w:r w:rsidR="00062407">
        <w:rPr>
          <w:rFonts w:cstheme="minorHAnsi"/>
          <w:sz w:val="24"/>
          <w:szCs w:val="24"/>
        </w:rPr>
        <w:t xml:space="preserve">los presupuestos aprobados, y el 40% restante al </w:t>
      </w:r>
      <w:r w:rsidR="00062407" w:rsidRPr="00062407">
        <w:rPr>
          <w:rFonts w:cstheme="minorHAnsi"/>
          <w:i/>
          <w:sz w:val="24"/>
          <w:szCs w:val="24"/>
        </w:rPr>
        <w:t>Consejo Nacional de Hacienda</w:t>
      </w:r>
      <w:r w:rsidR="006A6E5F">
        <w:rPr>
          <w:rFonts w:cstheme="minorHAnsi"/>
          <w:sz w:val="24"/>
          <w:szCs w:val="24"/>
        </w:rPr>
        <w:t>. Las contribuciones de empresas que tengan sedes en varios</w:t>
      </w:r>
      <w:r w:rsidR="006A6E5F" w:rsidRPr="002A213B">
        <w:rPr>
          <w:rFonts w:cstheme="minorHAnsi"/>
          <w:color w:val="000000" w:themeColor="text1"/>
          <w:sz w:val="24"/>
          <w:szCs w:val="24"/>
        </w:rPr>
        <w:t xml:space="preserve"> estados</w:t>
      </w:r>
      <w:r w:rsidR="006A6E5F">
        <w:rPr>
          <w:rFonts w:cstheme="minorHAnsi"/>
          <w:sz w:val="24"/>
          <w:szCs w:val="24"/>
        </w:rPr>
        <w:t xml:space="preserve">, y las de </w:t>
      </w:r>
      <w:r w:rsidRPr="00A456ED">
        <w:rPr>
          <w:rFonts w:cstheme="minorHAnsi"/>
          <w:sz w:val="24"/>
          <w:szCs w:val="24"/>
        </w:rPr>
        <w:t xml:space="preserve">aduanas, uso de los mares y del espacio nacional, así como por uso de puertos y aeropuertos </w:t>
      </w:r>
      <w:r w:rsidR="005A435D">
        <w:rPr>
          <w:rFonts w:cstheme="minorHAnsi"/>
          <w:sz w:val="24"/>
          <w:szCs w:val="24"/>
        </w:rPr>
        <w:t>debe ser</w:t>
      </w:r>
      <w:r w:rsidRPr="00A456ED">
        <w:rPr>
          <w:rFonts w:cstheme="minorHAnsi"/>
          <w:sz w:val="24"/>
          <w:szCs w:val="24"/>
        </w:rPr>
        <w:t xml:space="preserve"> recaudados directamente por el </w:t>
      </w:r>
      <w:r w:rsidR="009826A7" w:rsidRPr="009826A7">
        <w:rPr>
          <w:rFonts w:cstheme="minorHAnsi"/>
          <w:i/>
          <w:sz w:val="24"/>
          <w:szCs w:val="24"/>
        </w:rPr>
        <w:t>Consejo Nacional Hacendario</w:t>
      </w:r>
      <w:r w:rsidR="009826A7">
        <w:rPr>
          <w:rFonts w:cstheme="minorHAnsi"/>
          <w:sz w:val="24"/>
          <w:szCs w:val="24"/>
        </w:rPr>
        <w:t xml:space="preserve"> para entregarlos al </w:t>
      </w:r>
      <w:r w:rsidR="00062407">
        <w:rPr>
          <w:rFonts w:cstheme="minorHAnsi"/>
          <w:i/>
          <w:sz w:val="24"/>
          <w:szCs w:val="24"/>
        </w:rPr>
        <w:t>Consejo</w:t>
      </w:r>
      <w:r w:rsidR="00E54966" w:rsidRPr="00A456ED">
        <w:rPr>
          <w:rFonts w:cstheme="minorHAnsi"/>
          <w:i/>
          <w:sz w:val="24"/>
          <w:szCs w:val="24"/>
        </w:rPr>
        <w:t xml:space="preserve"> Nacional</w:t>
      </w:r>
      <w:r w:rsidR="00062407">
        <w:rPr>
          <w:rFonts w:cstheme="minorHAnsi"/>
          <w:i/>
          <w:sz w:val="24"/>
          <w:szCs w:val="24"/>
        </w:rPr>
        <w:t xml:space="preserve"> de Hacienda </w:t>
      </w:r>
      <w:r w:rsidR="00062407">
        <w:rPr>
          <w:rFonts w:cstheme="minorHAnsi"/>
          <w:sz w:val="24"/>
          <w:szCs w:val="24"/>
        </w:rPr>
        <w:t xml:space="preserve">quien pondrá todo lo recabado a disposición del </w:t>
      </w:r>
      <w:r w:rsidR="00E40D3F" w:rsidRPr="00E40D3F">
        <w:rPr>
          <w:rFonts w:cstheme="minorHAnsi"/>
          <w:i/>
          <w:sz w:val="24"/>
          <w:szCs w:val="24"/>
        </w:rPr>
        <w:t>Consejo Político Nacional</w:t>
      </w:r>
      <w:r w:rsidR="00062407">
        <w:rPr>
          <w:rFonts w:cstheme="minorHAnsi"/>
          <w:sz w:val="24"/>
          <w:szCs w:val="24"/>
        </w:rPr>
        <w:t xml:space="preserve"> para la operación de las instituciones federales, con base en los presupuestos aprobados</w:t>
      </w:r>
      <w:r w:rsidRPr="00A456ED">
        <w:rPr>
          <w:rFonts w:cstheme="minorHAnsi"/>
          <w:sz w:val="24"/>
          <w:szCs w:val="24"/>
        </w:rPr>
        <w:t xml:space="preserve">. </w:t>
      </w:r>
      <w:r w:rsidR="00062407">
        <w:rPr>
          <w:rFonts w:cstheme="minorHAnsi"/>
          <w:sz w:val="24"/>
          <w:szCs w:val="24"/>
        </w:rPr>
        <w:t xml:space="preserve">A través de la elaboración anual de presupuestos, </w:t>
      </w:r>
      <w:r w:rsidR="00777138">
        <w:rPr>
          <w:rFonts w:cstheme="minorHAnsi"/>
          <w:sz w:val="24"/>
          <w:szCs w:val="24"/>
        </w:rPr>
        <w:t>e</w:t>
      </w:r>
      <w:r w:rsidRPr="00A456ED">
        <w:rPr>
          <w:rFonts w:cstheme="minorHAnsi"/>
          <w:sz w:val="24"/>
          <w:szCs w:val="24"/>
        </w:rPr>
        <w:t xml:space="preserve">l </w:t>
      </w:r>
      <w:r w:rsidR="00E40D3F" w:rsidRPr="00E40D3F">
        <w:rPr>
          <w:rFonts w:cstheme="minorHAnsi"/>
          <w:i/>
          <w:sz w:val="24"/>
          <w:szCs w:val="24"/>
        </w:rPr>
        <w:t>Consejo Político Nacional</w:t>
      </w:r>
      <w:r w:rsidRPr="00A456ED">
        <w:rPr>
          <w:rFonts w:cstheme="minorHAnsi"/>
          <w:sz w:val="24"/>
          <w:szCs w:val="24"/>
        </w:rPr>
        <w:t xml:space="preserve"> </w:t>
      </w:r>
      <w:r w:rsidRPr="00A456ED">
        <w:rPr>
          <w:rFonts w:cstheme="minorHAnsi"/>
          <w:sz w:val="24"/>
          <w:szCs w:val="24"/>
        </w:rPr>
        <w:lastRenderedPageBreak/>
        <w:t xml:space="preserve">y los </w:t>
      </w:r>
      <w:r w:rsidR="005476A0" w:rsidRPr="00A456ED">
        <w:rPr>
          <w:rFonts w:cstheme="minorHAnsi"/>
          <w:i/>
          <w:sz w:val="24"/>
          <w:szCs w:val="24"/>
        </w:rPr>
        <w:t>Consejos Políticos Estatales</w:t>
      </w:r>
      <w:r w:rsidRPr="00A456ED">
        <w:rPr>
          <w:rFonts w:cstheme="minorHAnsi"/>
          <w:sz w:val="24"/>
          <w:szCs w:val="24"/>
        </w:rPr>
        <w:t xml:space="preserve"> redistribuirán la riqueza pública apoyando de manera prioritaria a los estados y municipios que más lo requieran para que su nivel de vida tenga niveles económicos similares a los de los estados y municipios con mayor solvencia. Si hubiera excedentes de lo recaudado se </w:t>
      </w:r>
      <w:r w:rsidR="00BC75E8">
        <w:rPr>
          <w:rFonts w:cstheme="minorHAnsi"/>
          <w:sz w:val="24"/>
          <w:szCs w:val="24"/>
        </w:rPr>
        <w:t>deben aplicar</w:t>
      </w:r>
      <w:r w:rsidRPr="00A456ED">
        <w:rPr>
          <w:rFonts w:cstheme="minorHAnsi"/>
          <w:sz w:val="24"/>
          <w:szCs w:val="24"/>
        </w:rPr>
        <w:t xml:space="preserve"> al presupuesto del siguiente año y si esto sucede en dos años consecutivos se disminuirán las tasas de recaudación para equilibrar los ingresos con los egresos públicos.</w:t>
      </w:r>
      <w:r w:rsidR="00E82185" w:rsidRPr="00E82185">
        <w:rPr>
          <w:rFonts w:cstheme="minorHAnsi"/>
          <w:sz w:val="24"/>
          <w:szCs w:val="24"/>
        </w:rPr>
        <w:t xml:space="preserve"> </w:t>
      </w:r>
    </w:p>
    <w:p w:rsidR="002A1B87" w:rsidRDefault="002A213B" w:rsidP="00746882">
      <w:pPr>
        <w:pStyle w:val="Ttulo3"/>
      </w:pPr>
      <w:bookmarkStart w:id="176" w:name="_Toc480155114"/>
      <w:r>
        <w:t>Artículo 150</w:t>
      </w:r>
      <w:r w:rsidR="0006010A" w:rsidRPr="00A456ED">
        <w:t xml:space="preserve">. </w:t>
      </w:r>
      <w:r w:rsidR="002A1B87">
        <w:t>Incentivos fiscales para empresas</w:t>
      </w:r>
      <w:bookmarkEnd w:id="176"/>
    </w:p>
    <w:p w:rsidR="0006010A" w:rsidRPr="00A456ED" w:rsidRDefault="0006010A" w:rsidP="0006010A">
      <w:pPr>
        <w:spacing w:line="276" w:lineRule="auto"/>
        <w:jc w:val="both"/>
        <w:rPr>
          <w:rFonts w:cstheme="minorHAnsi"/>
          <w:sz w:val="24"/>
          <w:szCs w:val="24"/>
        </w:rPr>
      </w:pPr>
      <w:r w:rsidRPr="00A456ED">
        <w:rPr>
          <w:rFonts w:cstheme="minorHAnsi"/>
          <w:sz w:val="24"/>
          <w:szCs w:val="24"/>
        </w:rPr>
        <w:t>Para garantizar la equidad se diseñarán políticas fiscales que consideren la viabilidad económica de las empresas y personas</w:t>
      </w:r>
      <w:r w:rsidR="00606A0C">
        <w:rPr>
          <w:rFonts w:cstheme="minorHAnsi"/>
          <w:sz w:val="24"/>
          <w:szCs w:val="24"/>
        </w:rPr>
        <w:t xml:space="preserve"> según sus utilidades. Los </w:t>
      </w:r>
      <w:r w:rsidR="00606A0C" w:rsidRPr="00606A0C">
        <w:rPr>
          <w:rFonts w:cstheme="minorHAnsi"/>
          <w:i/>
          <w:sz w:val="24"/>
          <w:szCs w:val="24"/>
        </w:rPr>
        <w:t xml:space="preserve">Consejos </w:t>
      </w:r>
      <w:r w:rsidR="006A39ED">
        <w:rPr>
          <w:rFonts w:cstheme="minorHAnsi"/>
          <w:i/>
          <w:sz w:val="24"/>
          <w:szCs w:val="24"/>
        </w:rPr>
        <w:t xml:space="preserve">Hacendarios </w:t>
      </w:r>
      <w:r w:rsidR="00606A0C" w:rsidRPr="00606A0C">
        <w:rPr>
          <w:rFonts w:cstheme="minorHAnsi"/>
          <w:i/>
          <w:sz w:val="24"/>
          <w:szCs w:val="24"/>
        </w:rPr>
        <w:t>Municipales, Estatales y Nacional</w:t>
      </w:r>
      <w:r w:rsidRPr="00A456ED">
        <w:rPr>
          <w:rFonts w:cstheme="minorHAnsi"/>
          <w:sz w:val="24"/>
          <w:szCs w:val="24"/>
        </w:rPr>
        <w:t xml:space="preserve"> diseñará</w:t>
      </w:r>
      <w:r w:rsidR="00606A0C">
        <w:rPr>
          <w:rFonts w:cstheme="minorHAnsi"/>
          <w:sz w:val="24"/>
          <w:szCs w:val="24"/>
        </w:rPr>
        <w:t>n</w:t>
      </w:r>
      <w:r w:rsidRPr="00A456ED">
        <w:rPr>
          <w:rFonts w:cstheme="minorHAnsi"/>
          <w:sz w:val="24"/>
          <w:szCs w:val="24"/>
        </w:rPr>
        <w:t xml:space="preserve"> incentivos fiscales para empresas y personas que a través de su actividad contribuyan significativamente a los fines naciona</w:t>
      </w:r>
      <w:r w:rsidR="00606A0C">
        <w:rPr>
          <w:rFonts w:cstheme="minorHAnsi"/>
          <w:sz w:val="24"/>
          <w:szCs w:val="24"/>
        </w:rPr>
        <w:t>les y a los proyectos d</w:t>
      </w:r>
      <w:r w:rsidR="006F0639">
        <w:rPr>
          <w:rFonts w:cstheme="minorHAnsi"/>
          <w:sz w:val="24"/>
          <w:szCs w:val="24"/>
        </w:rPr>
        <w:t>el Autogobierno Popular</w:t>
      </w:r>
      <w:r w:rsidRPr="00A456ED">
        <w:rPr>
          <w:rFonts w:cstheme="minorHAnsi"/>
          <w:sz w:val="24"/>
          <w:szCs w:val="24"/>
        </w:rPr>
        <w:t xml:space="preserve">. </w:t>
      </w:r>
    </w:p>
    <w:p w:rsidR="006A39ED" w:rsidRDefault="00A24362" w:rsidP="00746882">
      <w:pPr>
        <w:pStyle w:val="Ttulo3"/>
      </w:pPr>
      <w:bookmarkStart w:id="177" w:name="_Toc480155115"/>
      <w:r w:rsidRPr="00A456ED">
        <w:t>Artículo</w:t>
      </w:r>
      <w:r w:rsidR="002A213B">
        <w:t xml:space="preserve"> 151</w:t>
      </w:r>
      <w:r w:rsidR="0006010A" w:rsidRPr="00A456ED">
        <w:t>.</w:t>
      </w:r>
      <w:r w:rsidR="006A39ED">
        <w:t xml:space="preserve"> Escala de contribuciones fiscales</w:t>
      </w:r>
      <w:bookmarkEnd w:id="177"/>
    </w:p>
    <w:p w:rsidR="0006010A" w:rsidRPr="00A456ED" w:rsidRDefault="0006010A" w:rsidP="0006010A">
      <w:pPr>
        <w:spacing w:line="276" w:lineRule="auto"/>
        <w:jc w:val="both"/>
        <w:rPr>
          <w:rFonts w:cstheme="minorHAnsi"/>
          <w:sz w:val="24"/>
          <w:szCs w:val="24"/>
        </w:rPr>
      </w:pPr>
      <w:r w:rsidRPr="00A456ED">
        <w:rPr>
          <w:rFonts w:cstheme="minorHAnsi"/>
          <w:sz w:val="24"/>
          <w:szCs w:val="24"/>
        </w:rPr>
        <w:t>Los ingresos diarios, semanales, quincenales o mensu</w:t>
      </w:r>
      <w:r w:rsidR="009826A7">
        <w:rPr>
          <w:rFonts w:cstheme="minorHAnsi"/>
          <w:sz w:val="24"/>
          <w:szCs w:val="24"/>
        </w:rPr>
        <w:t>ales de todas las personas</w:t>
      </w:r>
      <w:r w:rsidRPr="00A456ED">
        <w:rPr>
          <w:rFonts w:cstheme="minorHAnsi"/>
          <w:sz w:val="24"/>
          <w:szCs w:val="24"/>
        </w:rPr>
        <w:t xml:space="preserve"> deberán clasificarse en cinco niveles, de manera que los del nivel más alto contribuyan con 25%, los del segundo con 20%, los del tercero con 15%, los del cuarto con 10% y</w:t>
      </w:r>
      <w:r w:rsidR="00A10FBC">
        <w:rPr>
          <w:rFonts w:cstheme="minorHAnsi"/>
          <w:sz w:val="24"/>
          <w:szCs w:val="24"/>
        </w:rPr>
        <w:t xml:space="preserve"> con </w:t>
      </w:r>
      <w:r w:rsidRPr="00A456ED">
        <w:rPr>
          <w:rFonts w:cstheme="minorHAnsi"/>
          <w:sz w:val="24"/>
          <w:szCs w:val="24"/>
        </w:rPr>
        <w:t>5% los del quinto. En la medida en la que se aumente la riqueza nacional deb</w:t>
      </w:r>
      <w:r w:rsidR="006A39ED">
        <w:rPr>
          <w:rFonts w:cstheme="minorHAnsi"/>
          <w:sz w:val="24"/>
          <w:szCs w:val="24"/>
        </w:rPr>
        <w:t>e</w:t>
      </w:r>
      <w:r w:rsidRPr="00A456ED">
        <w:rPr>
          <w:rFonts w:cstheme="minorHAnsi"/>
          <w:sz w:val="24"/>
          <w:szCs w:val="24"/>
        </w:rPr>
        <w:t>n disminuirse gradualmente las tasas fiscales con base en planes de desarrollo, sustentabilidad y bienestar social equitativo.</w:t>
      </w:r>
    </w:p>
    <w:p w:rsidR="006A39ED" w:rsidRDefault="006A39ED" w:rsidP="00746882">
      <w:pPr>
        <w:pStyle w:val="Ttulo3"/>
      </w:pPr>
      <w:bookmarkStart w:id="178" w:name="_Toc480155116"/>
      <w:r>
        <w:t>Artículo 15</w:t>
      </w:r>
      <w:r w:rsidR="002A213B">
        <w:t>2</w:t>
      </w:r>
      <w:r w:rsidR="0006010A" w:rsidRPr="00A456ED">
        <w:t xml:space="preserve">. </w:t>
      </w:r>
      <w:r>
        <w:t>Bancos</w:t>
      </w:r>
      <w:bookmarkEnd w:id="178"/>
    </w:p>
    <w:p w:rsidR="0006010A" w:rsidRPr="00A456ED" w:rsidRDefault="0006010A" w:rsidP="0006010A">
      <w:pPr>
        <w:widowControl w:val="0"/>
        <w:suppressAutoHyphens/>
        <w:spacing w:after="0" w:line="276" w:lineRule="auto"/>
        <w:jc w:val="both"/>
        <w:rPr>
          <w:rFonts w:cstheme="minorHAnsi"/>
          <w:sz w:val="24"/>
          <w:szCs w:val="24"/>
        </w:rPr>
      </w:pPr>
      <w:r w:rsidRPr="00A456ED">
        <w:rPr>
          <w:rFonts w:cstheme="minorHAnsi"/>
          <w:sz w:val="24"/>
          <w:szCs w:val="24"/>
        </w:rPr>
        <w:t>Todos los</w:t>
      </w:r>
      <w:r w:rsidR="00E76F29">
        <w:rPr>
          <w:rFonts w:cstheme="minorHAnsi"/>
          <w:sz w:val="24"/>
          <w:szCs w:val="24"/>
        </w:rPr>
        <w:t xml:space="preserve"> bancos municipales, estatales y nacionales </w:t>
      </w:r>
      <w:r w:rsidR="005A435D">
        <w:rPr>
          <w:rFonts w:cstheme="minorHAnsi"/>
          <w:sz w:val="24"/>
          <w:szCs w:val="24"/>
        </w:rPr>
        <w:t>debe</w:t>
      </w:r>
      <w:r w:rsidR="006A39ED">
        <w:rPr>
          <w:rFonts w:cstheme="minorHAnsi"/>
          <w:sz w:val="24"/>
          <w:szCs w:val="24"/>
        </w:rPr>
        <w:t>n</w:t>
      </w:r>
      <w:r w:rsidR="005A435D">
        <w:rPr>
          <w:rFonts w:cstheme="minorHAnsi"/>
          <w:sz w:val="24"/>
          <w:szCs w:val="24"/>
        </w:rPr>
        <w:t xml:space="preserve"> ser</w:t>
      </w:r>
      <w:r w:rsidR="00E76F29">
        <w:rPr>
          <w:rFonts w:cstheme="minorHAnsi"/>
          <w:sz w:val="24"/>
          <w:szCs w:val="24"/>
        </w:rPr>
        <w:t xml:space="preserve"> administrado</w:t>
      </w:r>
      <w:r w:rsidRPr="00A456ED">
        <w:rPr>
          <w:rFonts w:cstheme="minorHAnsi"/>
          <w:sz w:val="24"/>
          <w:szCs w:val="24"/>
        </w:rPr>
        <w:t xml:space="preserve">s eficientemente </w:t>
      </w:r>
      <w:r w:rsidR="00AF4FF8">
        <w:rPr>
          <w:rFonts w:cstheme="minorHAnsi"/>
          <w:sz w:val="24"/>
          <w:szCs w:val="24"/>
        </w:rPr>
        <w:t xml:space="preserve">a través de </w:t>
      </w:r>
      <w:r w:rsidRPr="006A39ED">
        <w:rPr>
          <w:rFonts w:cstheme="minorHAnsi"/>
          <w:i/>
          <w:sz w:val="24"/>
          <w:szCs w:val="24"/>
        </w:rPr>
        <w:t>consejos de a</w:t>
      </w:r>
      <w:r w:rsidR="00E9746E" w:rsidRPr="006A39ED">
        <w:rPr>
          <w:rFonts w:cstheme="minorHAnsi"/>
          <w:i/>
          <w:sz w:val="24"/>
          <w:szCs w:val="24"/>
        </w:rPr>
        <w:t>dministración</w:t>
      </w:r>
      <w:r w:rsidR="00E9746E">
        <w:rPr>
          <w:rFonts w:cstheme="minorHAnsi"/>
          <w:sz w:val="24"/>
          <w:szCs w:val="24"/>
        </w:rPr>
        <w:t xml:space="preserve"> elegidos por los </w:t>
      </w:r>
      <w:r w:rsidR="00E9746E" w:rsidRPr="00E76F29">
        <w:rPr>
          <w:rFonts w:cstheme="minorHAnsi"/>
          <w:i/>
          <w:sz w:val="24"/>
          <w:szCs w:val="24"/>
        </w:rPr>
        <w:t>C</w:t>
      </w:r>
      <w:r w:rsidRPr="00E76F29">
        <w:rPr>
          <w:rFonts w:cstheme="minorHAnsi"/>
          <w:i/>
          <w:sz w:val="24"/>
          <w:szCs w:val="24"/>
        </w:rPr>
        <w:t>onsejos</w:t>
      </w:r>
      <w:r w:rsidR="00E9746E" w:rsidRPr="00E76F29">
        <w:rPr>
          <w:rFonts w:cstheme="minorHAnsi"/>
          <w:i/>
          <w:sz w:val="24"/>
          <w:szCs w:val="24"/>
        </w:rPr>
        <w:t xml:space="preserve"> Políticos </w:t>
      </w:r>
      <w:r w:rsidR="00DE1ABE" w:rsidRPr="00E76F29">
        <w:rPr>
          <w:rFonts w:cstheme="minorHAnsi"/>
          <w:i/>
          <w:sz w:val="24"/>
          <w:szCs w:val="24"/>
        </w:rPr>
        <w:t>Municipales</w:t>
      </w:r>
      <w:r w:rsidR="00E9746E" w:rsidRPr="00E76F29">
        <w:rPr>
          <w:rFonts w:cstheme="minorHAnsi"/>
          <w:i/>
          <w:sz w:val="24"/>
          <w:szCs w:val="24"/>
        </w:rPr>
        <w:t>, Estatales y Nacional</w:t>
      </w:r>
      <w:r w:rsidR="00E9746E">
        <w:rPr>
          <w:rFonts w:cstheme="minorHAnsi"/>
          <w:sz w:val="24"/>
          <w:szCs w:val="24"/>
        </w:rPr>
        <w:t>,</w:t>
      </w:r>
      <w:r w:rsidRPr="00A456ED">
        <w:rPr>
          <w:rFonts w:cstheme="minorHAnsi"/>
          <w:sz w:val="24"/>
          <w:szCs w:val="24"/>
        </w:rPr>
        <w:t xml:space="preserve"> de acuerdo </w:t>
      </w:r>
      <w:r w:rsidR="00F70BA5" w:rsidRPr="002A213B">
        <w:rPr>
          <w:rFonts w:cstheme="minorHAnsi"/>
          <w:color w:val="000000" w:themeColor="text1"/>
          <w:sz w:val="24"/>
          <w:szCs w:val="24"/>
        </w:rPr>
        <w:t>con el</w:t>
      </w:r>
      <w:r w:rsidR="00F70BA5">
        <w:rPr>
          <w:rFonts w:cstheme="minorHAnsi"/>
          <w:sz w:val="24"/>
          <w:szCs w:val="24"/>
        </w:rPr>
        <w:t xml:space="preserve"> </w:t>
      </w:r>
      <w:r w:rsidRPr="00A456ED">
        <w:rPr>
          <w:rFonts w:cstheme="minorHAnsi"/>
          <w:sz w:val="24"/>
          <w:szCs w:val="24"/>
        </w:rPr>
        <w:t>nivel de jurisdicción que corresponda</w:t>
      </w:r>
      <w:r w:rsidR="00E9746E">
        <w:rPr>
          <w:rFonts w:cstheme="minorHAnsi"/>
          <w:sz w:val="24"/>
          <w:szCs w:val="24"/>
        </w:rPr>
        <w:t>.</w:t>
      </w:r>
      <w:r w:rsidR="00E82185" w:rsidRPr="00E82185">
        <w:rPr>
          <w:rFonts w:cstheme="minorHAnsi"/>
          <w:sz w:val="24"/>
          <w:szCs w:val="24"/>
        </w:rPr>
        <w:t xml:space="preserve"> </w:t>
      </w:r>
      <w:r w:rsidR="00E9746E">
        <w:rPr>
          <w:rFonts w:cstheme="minorHAnsi"/>
          <w:sz w:val="24"/>
          <w:szCs w:val="24"/>
        </w:rPr>
        <w:t xml:space="preserve">Habrá un </w:t>
      </w:r>
      <w:r w:rsidR="00E9746E" w:rsidRPr="00E76F29">
        <w:rPr>
          <w:rFonts w:cstheme="minorHAnsi"/>
          <w:i/>
          <w:sz w:val="24"/>
          <w:szCs w:val="24"/>
        </w:rPr>
        <w:t>Banco C</w:t>
      </w:r>
      <w:r w:rsidRPr="00E76F29">
        <w:rPr>
          <w:rFonts w:cstheme="minorHAnsi"/>
          <w:i/>
          <w:sz w:val="24"/>
          <w:szCs w:val="24"/>
        </w:rPr>
        <w:t>entral</w:t>
      </w:r>
      <w:r w:rsidRPr="00A456ED">
        <w:rPr>
          <w:rFonts w:cstheme="minorHAnsi"/>
          <w:sz w:val="24"/>
          <w:szCs w:val="24"/>
        </w:rPr>
        <w:t xml:space="preserve"> encargado de emit</w:t>
      </w:r>
      <w:r w:rsidR="00E76F29">
        <w:rPr>
          <w:rFonts w:cstheme="minorHAnsi"/>
          <w:sz w:val="24"/>
          <w:szCs w:val="24"/>
        </w:rPr>
        <w:t>ir la moneda nacional</w:t>
      </w:r>
      <w:r w:rsidRPr="00A456ED">
        <w:rPr>
          <w:rFonts w:cstheme="minorHAnsi"/>
          <w:sz w:val="24"/>
          <w:szCs w:val="24"/>
        </w:rPr>
        <w:t>, el cual llevará el control sobre la operación de los demás bancos. A partir de la entrada en vigor de esta Constitución se suspende el pago del FOBAPROA. Los bancos no cobrarán intereses sobre los créditos, ni pagarán sobre las inversiones, solamente cobrarán el costo razonable por</w:t>
      </w:r>
      <w:r w:rsidR="00594D53">
        <w:rPr>
          <w:rFonts w:cstheme="minorHAnsi"/>
          <w:sz w:val="24"/>
          <w:szCs w:val="24"/>
        </w:rPr>
        <w:t xml:space="preserve"> los </w:t>
      </w:r>
      <w:r w:rsidRPr="00A456ED">
        <w:rPr>
          <w:rFonts w:cstheme="minorHAnsi"/>
          <w:sz w:val="24"/>
          <w:szCs w:val="24"/>
        </w:rPr>
        <w:t xml:space="preserve">servicios </w:t>
      </w:r>
      <w:r w:rsidR="00594D53">
        <w:rPr>
          <w:rFonts w:cstheme="minorHAnsi"/>
          <w:sz w:val="24"/>
          <w:szCs w:val="24"/>
        </w:rPr>
        <w:t>que brinden a</w:t>
      </w:r>
      <w:r w:rsidRPr="00A456ED">
        <w:rPr>
          <w:rFonts w:cstheme="minorHAnsi"/>
          <w:sz w:val="24"/>
          <w:szCs w:val="24"/>
        </w:rPr>
        <w:t xml:space="preserve"> los usuarios. Los bancos </w:t>
      </w:r>
      <w:r w:rsidR="004E7DF6">
        <w:rPr>
          <w:rFonts w:cstheme="minorHAnsi"/>
          <w:sz w:val="24"/>
          <w:szCs w:val="24"/>
        </w:rPr>
        <w:t>se coordinarán</w:t>
      </w:r>
      <w:r w:rsidRPr="00A456ED">
        <w:rPr>
          <w:rFonts w:cstheme="minorHAnsi"/>
          <w:sz w:val="24"/>
          <w:szCs w:val="24"/>
        </w:rPr>
        <w:t xml:space="preserve"> para que haya operatividad entre </w:t>
      </w:r>
      <w:r w:rsidR="002A213B" w:rsidRPr="002A213B">
        <w:rPr>
          <w:rFonts w:cstheme="minorHAnsi"/>
          <w:color w:val="000000" w:themeColor="text1"/>
          <w:sz w:val="24"/>
          <w:szCs w:val="24"/>
        </w:rPr>
        <w:t>ello</w:t>
      </w:r>
      <w:r w:rsidR="006F0639" w:rsidRPr="002A213B">
        <w:rPr>
          <w:rFonts w:cstheme="minorHAnsi"/>
          <w:color w:val="000000" w:themeColor="text1"/>
          <w:sz w:val="24"/>
          <w:szCs w:val="24"/>
        </w:rPr>
        <w:t>s</w:t>
      </w:r>
      <w:r w:rsidRPr="00A456ED">
        <w:rPr>
          <w:rFonts w:cstheme="minorHAnsi"/>
          <w:sz w:val="24"/>
          <w:szCs w:val="24"/>
        </w:rPr>
        <w:t>, a fin de facilitar a sus clientes operaciones en bancos</w:t>
      </w:r>
      <w:r w:rsidR="004E7DF6">
        <w:rPr>
          <w:rFonts w:cstheme="minorHAnsi"/>
          <w:sz w:val="24"/>
          <w:szCs w:val="24"/>
        </w:rPr>
        <w:t xml:space="preserve"> diferentes</w:t>
      </w:r>
      <w:r w:rsidRPr="00A456ED">
        <w:rPr>
          <w:rFonts w:cstheme="minorHAnsi"/>
          <w:sz w:val="24"/>
          <w:szCs w:val="24"/>
        </w:rPr>
        <w:t xml:space="preserve"> a aquel en que tienen sus cuentas. Podrán organizarse cooperativas de ahorro, crédito y consumo en los términos que la </w:t>
      </w:r>
      <w:r w:rsidR="008F267D">
        <w:rPr>
          <w:rFonts w:cstheme="minorHAnsi"/>
          <w:sz w:val="24"/>
          <w:szCs w:val="24"/>
        </w:rPr>
        <w:t>Ley</w:t>
      </w:r>
      <w:r w:rsidRPr="00A456ED">
        <w:rPr>
          <w:rFonts w:cstheme="minorHAnsi"/>
          <w:sz w:val="24"/>
          <w:szCs w:val="24"/>
        </w:rPr>
        <w:t xml:space="preserve"> establezca. Estas empresas podrán tener en concesión el uso de los terrenos e inmuebles que sean indis</w:t>
      </w:r>
      <w:r w:rsidR="00E76F29">
        <w:rPr>
          <w:rFonts w:cstheme="minorHAnsi"/>
          <w:sz w:val="24"/>
          <w:szCs w:val="24"/>
        </w:rPr>
        <w:t xml:space="preserve">pensable para su funcionamiento, </w:t>
      </w:r>
      <w:r w:rsidRPr="00A456ED">
        <w:rPr>
          <w:rFonts w:cstheme="minorHAnsi"/>
          <w:sz w:val="24"/>
          <w:szCs w:val="24"/>
        </w:rPr>
        <w:t xml:space="preserve">considerando los criterios </w:t>
      </w:r>
      <w:r w:rsidR="001616E2" w:rsidRPr="002A213B">
        <w:rPr>
          <w:rFonts w:cstheme="minorHAnsi"/>
          <w:color w:val="000000" w:themeColor="text1"/>
          <w:sz w:val="24"/>
          <w:szCs w:val="24"/>
        </w:rPr>
        <w:t>establecidos</w:t>
      </w:r>
      <w:r w:rsidR="001616E2" w:rsidRPr="001616E2">
        <w:rPr>
          <w:rFonts w:cstheme="minorHAnsi"/>
          <w:color w:val="FF0000"/>
          <w:sz w:val="24"/>
          <w:szCs w:val="24"/>
        </w:rPr>
        <w:t xml:space="preserve"> </w:t>
      </w:r>
      <w:r w:rsidRPr="00A456ED">
        <w:rPr>
          <w:rFonts w:cstheme="minorHAnsi"/>
          <w:sz w:val="24"/>
          <w:szCs w:val="24"/>
        </w:rPr>
        <w:t xml:space="preserve">por la </w:t>
      </w:r>
      <w:r w:rsidR="008F267D">
        <w:rPr>
          <w:rFonts w:cstheme="minorHAnsi"/>
          <w:sz w:val="24"/>
          <w:szCs w:val="24"/>
        </w:rPr>
        <w:t>Ley</w:t>
      </w:r>
      <w:r w:rsidRPr="00A456ED">
        <w:rPr>
          <w:rFonts w:cstheme="minorHAnsi"/>
          <w:sz w:val="24"/>
          <w:szCs w:val="24"/>
        </w:rPr>
        <w:t xml:space="preserve"> reglamentaria. </w:t>
      </w:r>
    </w:p>
    <w:p w:rsidR="0006010A" w:rsidRPr="00A456ED" w:rsidRDefault="0006010A" w:rsidP="0006010A">
      <w:pPr>
        <w:widowControl w:val="0"/>
        <w:suppressAutoHyphens/>
        <w:spacing w:after="0" w:line="276" w:lineRule="auto"/>
        <w:jc w:val="both"/>
        <w:rPr>
          <w:rFonts w:cstheme="minorHAnsi"/>
          <w:sz w:val="24"/>
          <w:szCs w:val="24"/>
        </w:rPr>
      </w:pPr>
    </w:p>
    <w:p w:rsidR="006A39ED" w:rsidRDefault="0006010A" w:rsidP="00746882">
      <w:pPr>
        <w:pStyle w:val="Ttulo3"/>
        <w:rPr>
          <w:lang w:val="es-ES"/>
        </w:rPr>
      </w:pPr>
      <w:bookmarkStart w:id="179" w:name="_Toc480155117"/>
      <w:r w:rsidRPr="00A456ED">
        <w:rPr>
          <w:lang w:val="es-ES"/>
        </w:rPr>
        <w:t xml:space="preserve">Artículo </w:t>
      </w:r>
      <w:r w:rsidR="006A39ED">
        <w:rPr>
          <w:lang w:val="es-ES"/>
        </w:rPr>
        <w:t>15</w:t>
      </w:r>
      <w:r w:rsidR="002A213B">
        <w:rPr>
          <w:lang w:val="es-ES"/>
        </w:rPr>
        <w:t>3</w:t>
      </w:r>
      <w:r w:rsidRPr="00A456ED">
        <w:rPr>
          <w:lang w:val="es-ES"/>
        </w:rPr>
        <w:t xml:space="preserve">. </w:t>
      </w:r>
      <w:r w:rsidR="006A39ED">
        <w:rPr>
          <w:lang w:val="es-ES"/>
        </w:rPr>
        <w:t>Bolsa de Valores sin especulación</w:t>
      </w:r>
      <w:bookmarkEnd w:id="179"/>
    </w:p>
    <w:p w:rsidR="0006010A" w:rsidRPr="00A456ED" w:rsidRDefault="0006010A" w:rsidP="0006010A">
      <w:pPr>
        <w:spacing w:line="276" w:lineRule="auto"/>
        <w:jc w:val="both"/>
        <w:rPr>
          <w:rFonts w:cstheme="minorHAnsi"/>
          <w:sz w:val="24"/>
          <w:szCs w:val="24"/>
          <w:lang w:val="es-ES"/>
        </w:rPr>
      </w:pPr>
      <w:r w:rsidRPr="00A456ED">
        <w:rPr>
          <w:rFonts w:cstheme="minorHAnsi"/>
          <w:sz w:val="24"/>
          <w:szCs w:val="24"/>
        </w:rPr>
        <w:t>Las empresas pueden colocar sus acciones en el mercado primario de la Bolsa de Valores y se cotizan</w:t>
      </w:r>
      <w:r w:rsidR="00B5613B">
        <w:rPr>
          <w:rFonts w:cstheme="minorHAnsi"/>
          <w:sz w:val="24"/>
          <w:szCs w:val="24"/>
        </w:rPr>
        <w:t>,</w:t>
      </w:r>
      <w:r w:rsidRPr="00A456ED">
        <w:rPr>
          <w:rFonts w:cstheme="minorHAnsi"/>
          <w:sz w:val="24"/>
          <w:szCs w:val="24"/>
        </w:rPr>
        <w:t xml:space="preserve"> en su colocación, según el valor de los activos de cada empresa. En el mercado secundario, el valor de las acciones </w:t>
      </w:r>
      <w:r w:rsidR="005A435D">
        <w:rPr>
          <w:rFonts w:cstheme="minorHAnsi"/>
          <w:sz w:val="24"/>
          <w:szCs w:val="24"/>
        </w:rPr>
        <w:t>debe ser</w:t>
      </w:r>
      <w:r w:rsidRPr="00A456ED">
        <w:rPr>
          <w:rFonts w:cstheme="minorHAnsi"/>
          <w:sz w:val="24"/>
          <w:szCs w:val="24"/>
        </w:rPr>
        <w:t xml:space="preserve"> fijo, en función del valor de los activos que representan; no habrá especulación. Los compradores de las acciones ganarán si la empresa crece y perderán si la empresa decrece o quiebra. Las casas de bolsa son los agentes colocadores de nuevas emisiones y llevarán un registro de las carteras de sus clientes. Cobrarán comisiones por las operaciones de compra y venta y un cobro por la administración de cada cuenta. El </w:t>
      </w:r>
      <w:r w:rsidR="00E40D3F" w:rsidRPr="00E40D3F">
        <w:rPr>
          <w:rFonts w:cstheme="minorHAnsi"/>
          <w:i/>
          <w:sz w:val="24"/>
          <w:szCs w:val="24"/>
        </w:rPr>
        <w:t>Consejo Político Nacional</w:t>
      </w:r>
      <w:r w:rsidR="00E76F29">
        <w:rPr>
          <w:rFonts w:cstheme="minorHAnsi"/>
          <w:sz w:val="24"/>
          <w:szCs w:val="24"/>
        </w:rPr>
        <w:t xml:space="preserve">, con apoyo del </w:t>
      </w:r>
      <w:r w:rsidR="00E76F29" w:rsidRPr="00E76F29">
        <w:rPr>
          <w:rFonts w:cstheme="minorHAnsi"/>
          <w:i/>
          <w:sz w:val="24"/>
          <w:szCs w:val="24"/>
        </w:rPr>
        <w:t>Banco Central</w:t>
      </w:r>
      <w:r w:rsidR="00E76F29">
        <w:rPr>
          <w:rFonts w:cstheme="minorHAnsi"/>
          <w:sz w:val="24"/>
          <w:szCs w:val="24"/>
        </w:rPr>
        <w:t>,</w:t>
      </w:r>
      <w:r w:rsidRPr="00A456ED">
        <w:rPr>
          <w:rFonts w:cstheme="minorHAnsi"/>
          <w:sz w:val="24"/>
          <w:szCs w:val="24"/>
        </w:rPr>
        <w:t xml:space="preserve"> elegirá un </w:t>
      </w:r>
      <w:r w:rsidRPr="00E9746E">
        <w:rPr>
          <w:rFonts w:cstheme="minorHAnsi"/>
          <w:i/>
          <w:sz w:val="24"/>
          <w:szCs w:val="24"/>
        </w:rPr>
        <w:t>Consejo Técnico Bursátil</w:t>
      </w:r>
      <w:r w:rsidRPr="00A456ED">
        <w:rPr>
          <w:rFonts w:cstheme="minorHAnsi"/>
          <w:sz w:val="24"/>
          <w:szCs w:val="24"/>
        </w:rPr>
        <w:t xml:space="preserve">, que </w:t>
      </w:r>
      <w:r w:rsidR="005A435D">
        <w:rPr>
          <w:rFonts w:cstheme="minorHAnsi"/>
          <w:sz w:val="24"/>
          <w:szCs w:val="24"/>
        </w:rPr>
        <w:t>debe ser</w:t>
      </w:r>
      <w:r w:rsidRPr="00A456ED">
        <w:rPr>
          <w:rFonts w:cstheme="minorHAnsi"/>
          <w:sz w:val="24"/>
          <w:szCs w:val="24"/>
        </w:rPr>
        <w:t xml:space="preserve"> el encargado de regular y aprobar los cobros de las comisiones.</w:t>
      </w:r>
    </w:p>
    <w:p w:rsidR="006A39ED" w:rsidRDefault="006A39ED" w:rsidP="00746882">
      <w:pPr>
        <w:pStyle w:val="Ttulo3"/>
      </w:pPr>
      <w:bookmarkStart w:id="180" w:name="_Toc480155118"/>
      <w:r>
        <w:lastRenderedPageBreak/>
        <w:t>Artículo 15</w:t>
      </w:r>
      <w:r w:rsidR="002A213B">
        <w:t>4</w:t>
      </w:r>
      <w:r w:rsidR="00D6104C">
        <w:t>.</w:t>
      </w:r>
      <w:r w:rsidR="0006010A" w:rsidRPr="00A456ED">
        <w:t xml:space="preserve"> </w:t>
      </w:r>
      <w:r>
        <w:t>Desconocimiento de deudas federales</w:t>
      </w:r>
      <w:bookmarkEnd w:id="180"/>
    </w:p>
    <w:p w:rsidR="004B0644" w:rsidRPr="00A456ED" w:rsidRDefault="006A39ED" w:rsidP="00D032A1">
      <w:pPr>
        <w:spacing w:after="0" w:line="276" w:lineRule="auto"/>
        <w:jc w:val="both"/>
        <w:rPr>
          <w:rFonts w:cstheme="minorHAnsi"/>
          <w:sz w:val="24"/>
          <w:szCs w:val="24"/>
        </w:rPr>
      </w:pPr>
      <w:r>
        <w:rPr>
          <w:rFonts w:cstheme="minorHAnsi"/>
          <w:sz w:val="24"/>
          <w:szCs w:val="24"/>
        </w:rPr>
        <w:t xml:space="preserve">El pueblo de México y el Autogobierno </w:t>
      </w:r>
      <w:r w:rsidR="001616E2" w:rsidRPr="002A213B">
        <w:rPr>
          <w:rFonts w:cstheme="minorHAnsi"/>
          <w:color w:val="000000" w:themeColor="text1"/>
          <w:sz w:val="24"/>
          <w:szCs w:val="24"/>
        </w:rPr>
        <w:t>Popular</w:t>
      </w:r>
      <w:r w:rsidRPr="001616E2">
        <w:rPr>
          <w:rFonts w:cstheme="minorHAnsi"/>
          <w:color w:val="FF0000"/>
          <w:sz w:val="24"/>
          <w:szCs w:val="24"/>
        </w:rPr>
        <w:t xml:space="preserve"> </w:t>
      </w:r>
      <w:r>
        <w:rPr>
          <w:rFonts w:cstheme="minorHAnsi"/>
          <w:sz w:val="24"/>
          <w:szCs w:val="24"/>
        </w:rPr>
        <w:t>desconocen l</w:t>
      </w:r>
      <w:r w:rsidR="0006010A" w:rsidRPr="00A456ED">
        <w:rPr>
          <w:rFonts w:cstheme="minorHAnsi"/>
          <w:sz w:val="24"/>
          <w:szCs w:val="24"/>
        </w:rPr>
        <w:t>as deudas</w:t>
      </w:r>
      <w:r>
        <w:rPr>
          <w:rFonts w:cstheme="minorHAnsi"/>
          <w:sz w:val="24"/>
          <w:szCs w:val="24"/>
        </w:rPr>
        <w:t xml:space="preserve"> gubernamentales federales </w:t>
      </w:r>
      <w:r w:rsidR="0006010A" w:rsidRPr="00A456ED">
        <w:rPr>
          <w:rFonts w:cstheme="minorHAnsi"/>
          <w:sz w:val="24"/>
          <w:szCs w:val="24"/>
        </w:rPr>
        <w:t xml:space="preserve">contraídas </w:t>
      </w:r>
      <w:r>
        <w:rPr>
          <w:rFonts w:cstheme="minorHAnsi"/>
          <w:sz w:val="24"/>
          <w:szCs w:val="24"/>
        </w:rPr>
        <w:t>entre los años 1988 y 2018</w:t>
      </w:r>
      <w:r w:rsidR="0006010A" w:rsidRPr="00A456ED">
        <w:rPr>
          <w:rFonts w:cstheme="minorHAnsi"/>
          <w:sz w:val="24"/>
          <w:szCs w:val="24"/>
        </w:rPr>
        <w:t>, ya que</w:t>
      </w:r>
      <w:r>
        <w:rPr>
          <w:rFonts w:cstheme="minorHAnsi"/>
          <w:sz w:val="24"/>
          <w:szCs w:val="24"/>
        </w:rPr>
        <w:t xml:space="preserve"> fueron suscritas por</w:t>
      </w:r>
      <w:r w:rsidR="0006010A" w:rsidRPr="00A456ED">
        <w:rPr>
          <w:rFonts w:cstheme="minorHAnsi"/>
          <w:sz w:val="24"/>
          <w:szCs w:val="24"/>
        </w:rPr>
        <w:t xml:space="preserve"> gobiernos ilegítimos que no tenían el respaldo nacional para gestionar empréstitos. Las deudas nacionales contraídas fuera de ese período </w:t>
      </w:r>
      <w:r w:rsidR="005A435D">
        <w:rPr>
          <w:rFonts w:cstheme="minorHAnsi"/>
          <w:sz w:val="24"/>
          <w:szCs w:val="24"/>
        </w:rPr>
        <w:t>debe</w:t>
      </w:r>
      <w:r>
        <w:rPr>
          <w:rFonts w:cstheme="minorHAnsi"/>
          <w:sz w:val="24"/>
          <w:szCs w:val="24"/>
        </w:rPr>
        <w:t>n</w:t>
      </w:r>
      <w:r w:rsidR="005A435D">
        <w:rPr>
          <w:rFonts w:cstheme="minorHAnsi"/>
          <w:sz w:val="24"/>
          <w:szCs w:val="24"/>
        </w:rPr>
        <w:t xml:space="preserve"> ser</w:t>
      </w:r>
      <w:r w:rsidR="0006010A" w:rsidRPr="00A456ED">
        <w:rPr>
          <w:rFonts w:cstheme="minorHAnsi"/>
          <w:sz w:val="24"/>
          <w:szCs w:val="24"/>
        </w:rPr>
        <w:t xml:space="preserve"> renegociadas para hacer que su pago paulatino sea racional y permita la salud</w:t>
      </w:r>
      <w:r w:rsidR="0006010A" w:rsidRPr="002A213B">
        <w:rPr>
          <w:rFonts w:cstheme="minorHAnsi"/>
          <w:color w:val="000000" w:themeColor="text1"/>
          <w:sz w:val="24"/>
          <w:szCs w:val="24"/>
        </w:rPr>
        <w:t xml:space="preserve"> </w:t>
      </w:r>
      <w:r w:rsidR="001616E2" w:rsidRPr="002A213B">
        <w:rPr>
          <w:rFonts w:cstheme="minorHAnsi"/>
          <w:color w:val="000000" w:themeColor="text1"/>
          <w:sz w:val="24"/>
          <w:szCs w:val="24"/>
        </w:rPr>
        <w:t>de</w:t>
      </w:r>
      <w:r w:rsidR="0006010A" w:rsidRPr="001616E2">
        <w:rPr>
          <w:rFonts w:cstheme="minorHAnsi"/>
          <w:color w:val="FF0000"/>
          <w:sz w:val="24"/>
          <w:szCs w:val="24"/>
        </w:rPr>
        <w:t xml:space="preserve"> </w:t>
      </w:r>
      <w:r w:rsidR="0006010A" w:rsidRPr="00A456ED">
        <w:rPr>
          <w:rFonts w:cstheme="minorHAnsi"/>
          <w:sz w:val="24"/>
          <w:szCs w:val="24"/>
        </w:rPr>
        <w:t xml:space="preserve">las finanzas públicas nacionales. </w:t>
      </w:r>
    </w:p>
    <w:p w:rsidR="00085D30" w:rsidRPr="00062EF9" w:rsidRDefault="00085D30" w:rsidP="00E40D3F">
      <w:pPr>
        <w:pStyle w:val="Ttulo1"/>
      </w:pPr>
      <w:bookmarkStart w:id="181" w:name="_Toc480155119"/>
      <w:r w:rsidRPr="00062EF9">
        <w:t xml:space="preserve">Título V. </w:t>
      </w:r>
      <w:r w:rsidR="00DF2F16" w:rsidRPr="00062EF9">
        <w:t xml:space="preserve">Bienes </w:t>
      </w:r>
      <w:r w:rsidR="00C91735">
        <w:t>N</w:t>
      </w:r>
      <w:r w:rsidR="00A9125C" w:rsidRPr="00062EF9">
        <w:t>aturales</w:t>
      </w:r>
      <w:r w:rsidR="00C91735">
        <w:t xml:space="preserve"> y E</w:t>
      </w:r>
      <w:r w:rsidRPr="00062EF9">
        <w:t>stratégicos</w:t>
      </w:r>
      <w:bookmarkEnd w:id="181"/>
    </w:p>
    <w:p w:rsidR="00085D30" w:rsidRDefault="009D07EB" w:rsidP="003C33CD">
      <w:pPr>
        <w:pStyle w:val="Ttulo2"/>
      </w:pPr>
      <w:r>
        <w:br/>
      </w:r>
      <w:bookmarkStart w:id="182" w:name="_Toc480155120"/>
      <w:r w:rsidR="00085D30" w:rsidRPr="00A456ED">
        <w:t>Capítulo I. Minerales y Agua</w:t>
      </w:r>
      <w:bookmarkEnd w:id="182"/>
    </w:p>
    <w:p w:rsidR="00C87BA2" w:rsidRPr="00C87BA2" w:rsidRDefault="00C87BA2" w:rsidP="00C87BA2"/>
    <w:p w:rsidR="00C87BA2" w:rsidRDefault="00C87BA2" w:rsidP="00746882">
      <w:pPr>
        <w:pStyle w:val="Ttulo3"/>
      </w:pPr>
      <w:bookmarkStart w:id="183" w:name="_Toc480155121"/>
      <w:r>
        <w:t>Artículo 15</w:t>
      </w:r>
      <w:r w:rsidR="009D07EB">
        <w:t>5</w:t>
      </w:r>
      <w:r w:rsidR="00D6104C" w:rsidRPr="00A456ED">
        <w:t xml:space="preserve">. </w:t>
      </w:r>
      <w:r>
        <w:t>Propiedad nacional de las aguas territoriales</w:t>
      </w:r>
      <w:bookmarkEnd w:id="183"/>
    </w:p>
    <w:p w:rsidR="00D6104C" w:rsidRPr="00A456ED" w:rsidRDefault="00D6104C" w:rsidP="00C87BA2">
      <w:pPr>
        <w:shd w:val="clear" w:color="auto" w:fill="FFFFFF"/>
        <w:spacing w:after="100" w:afterAutospacing="1" w:line="240" w:lineRule="auto"/>
        <w:jc w:val="both"/>
        <w:rPr>
          <w:rFonts w:eastAsia="Times New Roman" w:cstheme="minorHAnsi"/>
          <w:color w:val="000000" w:themeColor="text1"/>
          <w:sz w:val="24"/>
          <w:szCs w:val="24"/>
          <w:lang w:eastAsia="es-MX"/>
        </w:rPr>
      </w:pPr>
      <w:r w:rsidRPr="00A456ED">
        <w:rPr>
          <w:rFonts w:eastAsia="Times New Roman" w:cstheme="minorHAnsi"/>
          <w:color w:val="000000" w:themeColor="text1"/>
          <w:sz w:val="24"/>
          <w:szCs w:val="24"/>
          <w:lang w:eastAsia="es-MX"/>
        </w:rPr>
        <w:t xml:space="preserve">Son propiedad de la Nación y no puede concesionarse la administración o usufructo de las aguas de los mares territoriales, con base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w:t>
      </w:r>
      <w:r w:rsidRPr="00C3669C">
        <w:rPr>
          <w:rFonts w:eastAsia="Times New Roman" w:cstheme="minorHAnsi"/>
          <w:color w:val="FF0000"/>
          <w:sz w:val="24"/>
          <w:szCs w:val="24"/>
          <w:lang w:eastAsia="es-MX"/>
        </w:rPr>
        <w:t xml:space="preserve"> </w:t>
      </w:r>
      <w:r w:rsidRPr="00A456ED">
        <w:rPr>
          <w:rFonts w:eastAsia="Times New Roman" w:cstheme="minorHAnsi"/>
          <w:color w:val="000000" w:themeColor="text1"/>
          <w:sz w:val="24"/>
          <w:szCs w:val="24"/>
          <w:lang w:eastAsia="es-MX"/>
        </w:rPr>
        <w:t xml:space="preserve">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w:t>
      </w:r>
      <w:r w:rsidR="008F267D">
        <w:rPr>
          <w:rFonts w:eastAsia="Times New Roman" w:cstheme="minorHAnsi"/>
          <w:color w:val="000000" w:themeColor="text1"/>
          <w:sz w:val="24"/>
          <w:szCs w:val="24"/>
          <w:lang w:eastAsia="es-MX"/>
        </w:rPr>
        <w:t>Ley</w:t>
      </w:r>
      <w:r w:rsidRPr="00A456ED">
        <w:rPr>
          <w:rFonts w:eastAsia="Times New Roman" w:cstheme="minorHAnsi"/>
          <w:color w:val="000000" w:themeColor="text1"/>
          <w:sz w:val="24"/>
          <w:szCs w:val="24"/>
          <w:lang w:eastAsia="es-MX"/>
        </w:rPr>
        <w:t xml:space="preserve">. </w:t>
      </w:r>
    </w:p>
    <w:p w:rsidR="00C87BA2" w:rsidRDefault="00C87BA2" w:rsidP="00746882">
      <w:pPr>
        <w:pStyle w:val="Ttulo3"/>
      </w:pPr>
      <w:bookmarkStart w:id="184" w:name="_Toc480155122"/>
      <w:r>
        <w:t>Artículo 15</w:t>
      </w:r>
      <w:r w:rsidR="009D07EB">
        <w:t>6</w:t>
      </w:r>
      <w:r w:rsidR="00085D30" w:rsidRPr="00A456ED">
        <w:t xml:space="preserve">. </w:t>
      </w:r>
      <w:r>
        <w:t>Dominio y administración nacional de los bienes naturales</w:t>
      </w:r>
      <w:bookmarkEnd w:id="184"/>
    </w:p>
    <w:p w:rsidR="00085D30" w:rsidRDefault="00085D30" w:rsidP="00C87BA2">
      <w:pPr>
        <w:shd w:val="clear" w:color="auto" w:fill="FFFFFF"/>
        <w:spacing w:after="100" w:afterAutospacing="1" w:line="240" w:lineRule="auto"/>
        <w:jc w:val="both"/>
        <w:rPr>
          <w:rFonts w:eastAsia="Times New Roman" w:cstheme="minorHAnsi"/>
          <w:color w:val="000000" w:themeColor="text1"/>
          <w:sz w:val="24"/>
          <w:szCs w:val="24"/>
          <w:lang w:eastAsia="es-MX"/>
        </w:rPr>
      </w:pPr>
      <w:r w:rsidRPr="00A456ED">
        <w:rPr>
          <w:rFonts w:eastAsia="Times New Roman" w:cstheme="minorHAnsi"/>
          <w:color w:val="000000" w:themeColor="text1"/>
          <w:sz w:val="24"/>
          <w:szCs w:val="24"/>
          <w:lang w:eastAsia="es-MX"/>
        </w:rPr>
        <w:t xml:space="preserve">Corresponde exclusivamente a </w:t>
      </w:r>
      <w:r w:rsidRPr="009D07EB">
        <w:rPr>
          <w:rFonts w:eastAsia="Times New Roman" w:cstheme="minorHAnsi"/>
          <w:color w:val="000000" w:themeColor="text1"/>
          <w:sz w:val="24"/>
          <w:szCs w:val="24"/>
          <w:lang w:eastAsia="es-MX"/>
        </w:rPr>
        <w:t xml:space="preserve">la Nación </w:t>
      </w:r>
      <w:r w:rsidRPr="00A456ED">
        <w:rPr>
          <w:rFonts w:eastAsia="Times New Roman" w:cstheme="minorHAnsi"/>
          <w:color w:val="000000" w:themeColor="text1"/>
          <w:sz w:val="24"/>
          <w:szCs w:val="24"/>
          <w:lang w:eastAsia="es-MX"/>
        </w:rPr>
        <w:t xml:space="preserve">el dominio directo y completo y la administración de todos los </w:t>
      </w:r>
      <w:r w:rsidR="00A9125C" w:rsidRPr="00A456ED">
        <w:rPr>
          <w:rFonts w:eastAsia="Times New Roman" w:cstheme="minorHAnsi"/>
          <w:color w:val="000000" w:themeColor="text1"/>
          <w:sz w:val="24"/>
          <w:szCs w:val="24"/>
          <w:lang w:eastAsia="es-MX"/>
        </w:rPr>
        <w:t>bienes naturales</w:t>
      </w:r>
      <w:r w:rsidRPr="00A456ED">
        <w:rPr>
          <w:rFonts w:eastAsia="Times New Roman" w:cstheme="minorHAnsi"/>
          <w:color w:val="000000" w:themeColor="text1"/>
          <w:sz w:val="24"/>
          <w:szCs w:val="24"/>
          <w:lang w:eastAsia="es-MX"/>
        </w:rPr>
        <w:t xml:space="preserve">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ya que su aprovechamiento necesite o no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 </w:t>
      </w:r>
    </w:p>
    <w:p w:rsidR="00C87BA2" w:rsidRPr="00C87BA2" w:rsidRDefault="00C87BA2" w:rsidP="00746882">
      <w:pPr>
        <w:pStyle w:val="Ttulo3"/>
      </w:pPr>
      <w:bookmarkStart w:id="185" w:name="_Toc480155123"/>
      <w:r w:rsidRPr="00C87BA2">
        <w:t>Artículo 15</w:t>
      </w:r>
      <w:r w:rsidR="009D07EB">
        <w:t>7</w:t>
      </w:r>
      <w:r w:rsidR="00076C36" w:rsidRPr="00C87BA2">
        <w:t xml:space="preserve">. </w:t>
      </w:r>
      <w:r w:rsidRPr="00C87BA2">
        <w:t>Empresas nacionales estratégicas</w:t>
      </w:r>
      <w:bookmarkEnd w:id="185"/>
    </w:p>
    <w:p w:rsidR="00076C36" w:rsidRDefault="00076C36" w:rsidP="00076C36">
      <w:pPr>
        <w:shd w:val="clear" w:color="auto" w:fill="FFFFFF"/>
        <w:spacing w:after="0" w:line="240" w:lineRule="auto"/>
        <w:jc w:val="both"/>
        <w:rPr>
          <w:rFonts w:eastAsia="Times New Roman" w:cstheme="minorHAnsi"/>
          <w:color w:val="000000" w:themeColor="text1"/>
          <w:sz w:val="24"/>
          <w:szCs w:val="24"/>
          <w:lang w:eastAsia="es-MX"/>
        </w:rPr>
      </w:pPr>
      <w:r w:rsidRPr="005A3EAA">
        <w:rPr>
          <w:rFonts w:eastAsia="Times New Roman" w:cstheme="minorHAnsi"/>
          <w:color w:val="000000" w:themeColor="text1"/>
          <w:sz w:val="24"/>
          <w:szCs w:val="24"/>
          <w:lang w:eastAsia="es-MX"/>
        </w:rPr>
        <w:t>La Nación es propietaria de las empresas que generen bienes o servicios de consumo generalizado</w:t>
      </w:r>
      <w:r w:rsidRPr="00C3669C">
        <w:rPr>
          <w:rFonts w:eastAsia="Times New Roman" w:cstheme="minorHAnsi"/>
          <w:strike/>
          <w:color w:val="FF0000"/>
          <w:sz w:val="24"/>
          <w:szCs w:val="24"/>
          <w:lang w:eastAsia="es-MX"/>
        </w:rPr>
        <w:t>,</w:t>
      </w:r>
      <w:r w:rsidRPr="005A3EAA">
        <w:rPr>
          <w:rFonts w:eastAsia="Times New Roman" w:cstheme="minorHAnsi"/>
          <w:color w:val="000000" w:themeColor="text1"/>
          <w:sz w:val="24"/>
          <w:szCs w:val="24"/>
          <w:lang w:eastAsia="es-MX"/>
        </w:rPr>
        <w:t xml:space="preserve"> como </w:t>
      </w:r>
      <w:r w:rsidRPr="00C3669C">
        <w:rPr>
          <w:rFonts w:eastAsia="Times New Roman" w:cstheme="minorHAnsi"/>
          <w:strike/>
          <w:color w:val="FF0000"/>
          <w:sz w:val="24"/>
          <w:szCs w:val="24"/>
          <w:lang w:eastAsia="es-MX"/>
        </w:rPr>
        <w:t>son</w:t>
      </w:r>
      <w:r w:rsidRPr="005A3EAA">
        <w:rPr>
          <w:rFonts w:eastAsia="Times New Roman" w:cstheme="minorHAnsi"/>
          <w:color w:val="000000" w:themeColor="text1"/>
          <w:sz w:val="24"/>
          <w:szCs w:val="24"/>
          <w:lang w:eastAsia="es-MX"/>
        </w:rPr>
        <w:t xml:space="preserve"> el agua, las fuentes energéticas y las telecomunicaciones; en específico, petróleo, gas, uranio, electricidad, teléfonos, televisión, radio e internet. El </w:t>
      </w:r>
      <w:r w:rsidR="00D6104C">
        <w:rPr>
          <w:rFonts w:eastAsia="Times New Roman" w:cstheme="minorHAnsi"/>
          <w:color w:val="000000" w:themeColor="text1"/>
          <w:sz w:val="24"/>
          <w:szCs w:val="24"/>
          <w:lang w:eastAsia="es-MX"/>
        </w:rPr>
        <w:t xml:space="preserve">Autogobierno Popular </w:t>
      </w:r>
      <w:r w:rsidRPr="005A3EAA">
        <w:rPr>
          <w:rFonts w:eastAsia="Times New Roman" w:cstheme="minorHAnsi"/>
          <w:color w:val="000000" w:themeColor="text1"/>
          <w:sz w:val="24"/>
          <w:szCs w:val="24"/>
          <w:lang w:eastAsia="es-MX"/>
        </w:rPr>
        <w:t>velará por la gestión eficaz, honesta y transparente de estas empresas. Toda corrupción se castigará severamente.</w:t>
      </w:r>
      <w:r w:rsidRPr="00E82185">
        <w:rPr>
          <w:rFonts w:eastAsia="Times New Roman" w:cstheme="minorHAnsi"/>
          <w:color w:val="000000" w:themeColor="text1"/>
          <w:sz w:val="24"/>
          <w:szCs w:val="24"/>
          <w:lang w:eastAsia="es-MX"/>
        </w:rPr>
        <w:t xml:space="preserve"> </w:t>
      </w:r>
    </w:p>
    <w:p w:rsidR="00C87BA2" w:rsidRDefault="00C87BA2" w:rsidP="00076C36">
      <w:pPr>
        <w:shd w:val="clear" w:color="auto" w:fill="FFFFFF"/>
        <w:spacing w:after="0" w:line="240" w:lineRule="auto"/>
        <w:jc w:val="both"/>
        <w:rPr>
          <w:rFonts w:eastAsia="Times New Roman" w:cstheme="minorHAnsi"/>
          <w:color w:val="000000" w:themeColor="text1"/>
          <w:sz w:val="24"/>
          <w:szCs w:val="24"/>
          <w:lang w:eastAsia="es-MX"/>
        </w:rPr>
      </w:pPr>
    </w:p>
    <w:p w:rsidR="00C87BA2" w:rsidRDefault="009D07EB" w:rsidP="00746882">
      <w:pPr>
        <w:pStyle w:val="Ttulo3"/>
      </w:pPr>
      <w:bookmarkStart w:id="186" w:name="_Toc480155124"/>
      <w:r>
        <w:lastRenderedPageBreak/>
        <w:t>Artículo 158</w:t>
      </w:r>
      <w:r w:rsidR="00085D30" w:rsidRPr="00A456ED">
        <w:t xml:space="preserve">. </w:t>
      </w:r>
      <w:r w:rsidR="00C87BA2">
        <w:t>Aguas del subsuelo concesionadas</w:t>
      </w:r>
      <w:bookmarkEnd w:id="186"/>
    </w:p>
    <w:p w:rsidR="00085D30" w:rsidRDefault="00085D30" w:rsidP="00C87BA2">
      <w:pPr>
        <w:shd w:val="clear" w:color="auto" w:fill="FFFFFF"/>
        <w:spacing w:after="100" w:afterAutospacing="1" w:line="240" w:lineRule="auto"/>
        <w:jc w:val="both"/>
        <w:rPr>
          <w:rFonts w:eastAsia="Times New Roman" w:cstheme="minorHAnsi"/>
          <w:color w:val="000000" w:themeColor="text1"/>
          <w:sz w:val="24"/>
          <w:szCs w:val="24"/>
          <w:lang w:eastAsia="es-MX"/>
        </w:rPr>
      </w:pPr>
      <w:r w:rsidRPr="00A456ED">
        <w:rPr>
          <w:rFonts w:eastAsia="Times New Roman" w:cstheme="minorHAnsi"/>
          <w:color w:val="000000" w:themeColor="text1"/>
          <w:sz w:val="24"/>
          <w:szCs w:val="24"/>
          <w:lang w:eastAsia="es-MX"/>
        </w:rPr>
        <w:t xml:space="preserve">Las aguas del subsuelo que se encuentren dentro de un terreno dado en </w:t>
      </w:r>
      <w:r w:rsidRPr="00944CC4">
        <w:rPr>
          <w:rFonts w:eastAsia="Times New Roman" w:cstheme="minorHAnsi"/>
          <w:i/>
          <w:color w:val="000000" w:themeColor="text1"/>
          <w:sz w:val="24"/>
          <w:szCs w:val="24"/>
          <w:lang w:eastAsia="es-MX"/>
        </w:rPr>
        <w:t>concesión temporal o indefinida a particulares</w:t>
      </w:r>
      <w:r w:rsidRPr="00A456ED">
        <w:rPr>
          <w:rFonts w:eastAsia="Times New Roman" w:cstheme="minorHAnsi"/>
          <w:color w:val="000000" w:themeColor="text1"/>
          <w:sz w:val="24"/>
          <w:szCs w:val="24"/>
          <w:lang w:eastAsia="es-MX"/>
        </w:rPr>
        <w:t xml:space="preserve"> pueden ser libremente alumbradas mediante obras artificiales y utilizarse por el concesionario del terreno dando notificación al </w:t>
      </w:r>
      <w:r w:rsidR="00DE1ABE" w:rsidRPr="00DE1ABE">
        <w:rPr>
          <w:rFonts w:eastAsia="Times New Roman" w:cstheme="minorHAnsi"/>
          <w:i/>
          <w:color w:val="000000" w:themeColor="text1"/>
          <w:sz w:val="24"/>
          <w:szCs w:val="24"/>
          <w:lang w:eastAsia="es-MX"/>
        </w:rPr>
        <w:t>Consejo Político Municipal</w:t>
      </w:r>
      <w:r w:rsidR="00E82185" w:rsidRPr="00E82185">
        <w:rPr>
          <w:rFonts w:eastAsia="Times New Roman" w:cstheme="minorHAnsi"/>
          <w:color w:val="000000" w:themeColor="text1"/>
          <w:sz w:val="24"/>
          <w:szCs w:val="24"/>
          <w:lang w:eastAsia="es-MX"/>
        </w:rPr>
        <w:t xml:space="preserve"> </w:t>
      </w:r>
      <w:r w:rsidRPr="00A456ED">
        <w:rPr>
          <w:rFonts w:eastAsia="Times New Roman" w:cstheme="minorHAnsi"/>
          <w:color w:val="000000" w:themeColor="text1"/>
          <w:sz w:val="24"/>
          <w:szCs w:val="24"/>
          <w:lang w:eastAsia="es-MX"/>
        </w:rPr>
        <w:t xml:space="preserve">respectivo, para que cuando lo exija el interés público o se afecten otros aprovechamientos, se reglamente la extracción y utilización y aún establecer zonas vedadas, al igual que para las demás aguas de propiedad nacional. Cualesquiera otras aguas no incluidas en la enumeración anterior, no podrán considerarse como parte integrante de los terrenos por los que corran o en los que se encuentren sus depósitos, el aprovechamiento de estas aguas se considerará de utilidad pública y quedará sujeto a las disposiciones que dicten los </w:t>
      </w:r>
      <w:r w:rsidR="005476A0" w:rsidRPr="00A456ED">
        <w:rPr>
          <w:rFonts w:eastAsia="Times New Roman" w:cstheme="minorHAnsi"/>
          <w:i/>
          <w:color w:val="000000" w:themeColor="text1"/>
          <w:sz w:val="24"/>
          <w:szCs w:val="24"/>
          <w:lang w:eastAsia="es-MX"/>
        </w:rPr>
        <w:t>Consejos Políticos</w:t>
      </w:r>
      <w:r w:rsidR="00D93B5A" w:rsidRPr="00A456ED">
        <w:rPr>
          <w:rFonts w:eastAsia="Times New Roman" w:cstheme="minorHAnsi"/>
          <w:color w:val="000000" w:themeColor="text1"/>
          <w:sz w:val="24"/>
          <w:szCs w:val="24"/>
          <w:lang w:eastAsia="es-MX"/>
        </w:rPr>
        <w:t xml:space="preserve"> </w:t>
      </w:r>
      <w:r w:rsidR="00DE1ABE" w:rsidRPr="00DE1ABE">
        <w:rPr>
          <w:rFonts w:eastAsia="Times New Roman" w:cstheme="minorHAnsi"/>
          <w:i/>
          <w:color w:val="000000" w:themeColor="text1"/>
          <w:sz w:val="24"/>
          <w:szCs w:val="24"/>
          <w:lang w:eastAsia="es-MX"/>
        </w:rPr>
        <w:t>Municipales</w:t>
      </w:r>
      <w:r w:rsidRPr="00A456ED">
        <w:rPr>
          <w:rFonts w:eastAsia="Times New Roman" w:cstheme="minorHAnsi"/>
          <w:color w:val="000000" w:themeColor="text1"/>
          <w:sz w:val="24"/>
          <w:szCs w:val="24"/>
          <w:lang w:eastAsia="es-MX"/>
        </w:rPr>
        <w:t xml:space="preserve"> respectivos. </w:t>
      </w:r>
    </w:p>
    <w:p w:rsidR="00C87BA2" w:rsidRDefault="009D07EB" w:rsidP="00746882">
      <w:pPr>
        <w:pStyle w:val="Ttulo3"/>
      </w:pPr>
      <w:bookmarkStart w:id="187" w:name="_Toc480155125"/>
      <w:r>
        <w:t>Artículo 159</w:t>
      </w:r>
      <w:r w:rsidR="00085D30" w:rsidRPr="00A456ED">
        <w:t xml:space="preserve">. </w:t>
      </w:r>
      <w:r w:rsidR="00C87BA2">
        <w:t>Reservas naturales</w:t>
      </w:r>
      <w:bookmarkEnd w:id="187"/>
    </w:p>
    <w:p w:rsidR="00085D30" w:rsidRPr="00A456ED" w:rsidRDefault="00085D30" w:rsidP="00085D30">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es-MX"/>
        </w:rPr>
      </w:pPr>
      <w:r w:rsidRPr="00A456ED">
        <w:rPr>
          <w:rFonts w:eastAsia="Times New Roman" w:cstheme="minorHAnsi"/>
          <w:color w:val="000000" w:themeColor="text1"/>
          <w:sz w:val="24"/>
          <w:szCs w:val="24"/>
          <w:lang w:eastAsia="es-MX"/>
        </w:rPr>
        <w:t xml:space="preserve">Los </w:t>
      </w:r>
      <w:r w:rsidRPr="00E9746E">
        <w:rPr>
          <w:rFonts w:eastAsia="Times New Roman" w:cstheme="minorHAnsi"/>
          <w:i/>
          <w:color w:val="000000" w:themeColor="text1"/>
          <w:sz w:val="24"/>
          <w:szCs w:val="24"/>
          <w:lang w:eastAsia="es-MX"/>
        </w:rPr>
        <w:t>Consejos</w:t>
      </w:r>
      <w:r w:rsidR="006E44AF">
        <w:rPr>
          <w:rFonts w:eastAsia="Times New Roman" w:cstheme="minorHAnsi"/>
          <w:i/>
          <w:color w:val="000000" w:themeColor="text1"/>
          <w:sz w:val="24"/>
          <w:szCs w:val="24"/>
          <w:lang w:eastAsia="es-MX"/>
        </w:rPr>
        <w:t xml:space="preserve"> de Ecología,</w:t>
      </w:r>
      <w:r w:rsidRPr="00A456ED">
        <w:rPr>
          <w:rFonts w:eastAsia="Times New Roman" w:cstheme="minorHAnsi"/>
          <w:color w:val="000000" w:themeColor="text1"/>
          <w:sz w:val="24"/>
          <w:szCs w:val="24"/>
          <w:lang w:eastAsia="es-MX"/>
        </w:rPr>
        <w:t xml:space="preserve"> en el área de su jurisdicción, tienen la facultad de establecer reservas y suprimirlas. Las declaratorias cor</w:t>
      </w:r>
      <w:r w:rsidR="00E9746E">
        <w:rPr>
          <w:rFonts w:eastAsia="Times New Roman" w:cstheme="minorHAnsi"/>
          <w:color w:val="000000" w:themeColor="text1"/>
          <w:sz w:val="24"/>
          <w:szCs w:val="24"/>
          <w:lang w:eastAsia="es-MX"/>
        </w:rPr>
        <w:t xml:space="preserve">respondientes se harán por los </w:t>
      </w:r>
      <w:r w:rsidR="00E9746E" w:rsidRPr="00E76F29">
        <w:rPr>
          <w:rFonts w:eastAsia="Times New Roman" w:cstheme="minorHAnsi"/>
          <w:i/>
          <w:color w:val="000000" w:themeColor="text1"/>
          <w:sz w:val="24"/>
          <w:szCs w:val="24"/>
          <w:lang w:eastAsia="es-MX"/>
        </w:rPr>
        <w:t>C</w:t>
      </w:r>
      <w:r w:rsidRPr="00E76F29">
        <w:rPr>
          <w:rFonts w:eastAsia="Times New Roman" w:cstheme="minorHAnsi"/>
          <w:i/>
          <w:color w:val="000000" w:themeColor="text1"/>
          <w:sz w:val="24"/>
          <w:szCs w:val="24"/>
          <w:lang w:eastAsia="es-MX"/>
        </w:rPr>
        <w:t>onsejos</w:t>
      </w:r>
      <w:r w:rsidR="00E9746E" w:rsidRPr="00E76F29">
        <w:rPr>
          <w:rFonts w:eastAsia="Times New Roman" w:cstheme="minorHAnsi"/>
          <w:i/>
          <w:color w:val="000000" w:themeColor="text1"/>
          <w:sz w:val="24"/>
          <w:szCs w:val="24"/>
          <w:lang w:eastAsia="es-MX"/>
        </w:rPr>
        <w:t xml:space="preserve"> Políticos</w:t>
      </w:r>
      <w:r w:rsidRPr="00A456ED">
        <w:rPr>
          <w:rFonts w:eastAsia="Times New Roman" w:cstheme="minorHAnsi"/>
          <w:color w:val="000000" w:themeColor="text1"/>
          <w:sz w:val="24"/>
          <w:szCs w:val="24"/>
          <w:lang w:eastAsia="es-MX"/>
        </w:rPr>
        <w:t xml:space="preserve"> en los casos y condiciones que las </w:t>
      </w:r>
      <w:r w:rsidR="008F267D">
        <w:rPr>
          <w:rFonts w:eastAsia="Times New Roman" w:cstheme="minorHAnsi"/>
          <w:color w:val="000000" w:themeColor="text1"/>
          <w:sz w:val="24"/>
          <w:szCs w:val="24"/>
          <w:lang w:eastAsia="es-MX"/>
        </w:rPr>
        <w:t>Ley</w:t>
      </w:r>
      <w:r w:rsidRPr="00A456ED">
        <w:rPr>
          <w:rFonts w:eastAsia="Times New Roman" w:cstheme="minorHAnsi"/>
          <w:color w:val="000000" w:themeColor="text1"/>
          <w:sz w:val="24"/>
          <w:szCs w:val="24"/>
          <w:lang w:eastAsia="es-MX"/>
        </w:rPr>
        <w:t xml:space="preserve">es prevean. </w:t>
      </w:r>
    </w:p>
    <w:p w:rsidR="00085D30" w:rsidRDefault="00085D30" w:rsidP="003C33CD">
      <w:pPr>
        <w:pStyle w:val="Ttulo2"/>
        <w:rPr>
          <w:rFonts w:eastAsia="Times New Roman"/>
          <w:lang w:eastAsia="es-MX"/>
        </w:rPr>
      </w:pPr>
      <w:bookmarkStart w:id="188" w:name="_Toc480155126"/>
      <w:r w:rsidRPr="00A456ED">
        <w:rPr>
          <w:rFonts w:eastAsia="Times New Roman"/>
          <w:lang w:eastAsia="es-MX"/>
        </w:rPr>
        <w:t>Capítulo II. Energía</w:t>
      </w:r>
      <w:r w:rsidR="00A460BF">
        <w:rPr>
          <w:rFonts w:eastAsia="Times New Roman"/>
          <w:lang w:eastAsia="es-MX"/>
        </w:rPr>
        <w:t>s</w:t>
      </w:r>
      <w:bookmarkEnd w:id="188"/>
    </w:p>
    <w:p w:rsidR="005664AD" w:rsidRPr="005664AD" w:rsidRDefault="005664AD" w:rsidP="005664AD">
      <w:pPr>
        <w:rPr>
          <w:lang w:eastAsia="es-MX"/>
        </w:rPr>
      </w:pPr>
    </w:p>
    <w:p w:rsidR="005664AD" w:rsidRDefault="00E76F29" w:rsidP="00746882">
      <w:pPr>
        <w:pStyle w:val="Ttulo3"/>
      </w:pPr>
      <w:bookmarkStart w:id="189" w:name="_Toc480155127"/>
      <w:r>
        <w:t>Artícu</w:t>
      </w:r>
      <w:r w:rsidR="005664AD">
        <w:t>lo 16</w:t>
      </w:r>
      <w:r w:rsidR="009D07EB">
        <w:t>0</w:t>
      </w:r>
      <w:r w:rsidR="00085D30" w:rsidRPr="00A456ED">
        <w:t>.</w:t>
      </w:r>
      <w:r w:rsidR="00E82185" w:rsidRPr="00E82185">
        <w:t xml:space="preserve"> </w:t>
      </w:r>
      <w:r w:rsidR="005664AD">
        <w:t>Electricidad</w:t>
      </w:r>
      <w:bookmarkEnd w:id="189"/>
    </w:p>
    <w:p w:rsidR="00085D30" w:rsidRPr="00A456ED" w:rsidRDefault="00085D30" w:rsidP="005664AD">
      <w:pPr>
        <w:shd w:val="clear" w:color="auto" w:fill="FFFFFF"/>
        <w:spacing w:after="100" w:afterAutospacing="1" w:line="240" w:lineRule="auto"/>
        <w:jc w:val="both"/>
        <w:rPr>
          <w:rFonts w:eastAsia="Times New Roman" w:cstheme="minorHAnsi"/>
          <w:color w:val="000000" w:themeColor="text1"/>
          <w:sz w:val="24"/>
          <w:szCs w:val="24"/>
          <w:lang w:eastAsia="es-MX"/>
        </w:rPr>
      </w:pPr>
      <w:r w:rsidRPr="00A456ED">
        <w:rPr>
          <w:rFonts w:cstheme="minorHAnsi"/>
          <w:color w:val="000000" w:themeColor="text1"/>
          <w:sz w:val="24"/>
          <w:szCs w:val="24"/>
        </w:rPr>
        <w:t xml:space="preserve">Tratándose de la planeación y el control del sistema eléctrico nacional, y del servicio público de transmisión y distribución de energía eléctrica. La </w:t>
      </w:r>
      <w:r w:rsidR="008F267D">
        <w:rPr>
          <w:rFonts w:cstheme="minorHAnsi"/>
          <w:color w:val="000000" w:themeColor="text1"/>
          <w:sz w:val="24"/>
          <w:szCs w:val="24"/>
        </w:rPr>
        <w:t>Ley</w:t>
      </w:r>
      <w:r w:rsidRPr="00A456ED">
        <w:rPr>
          <w:rFonts w:cstheme="minorHAnsi"/>
          <w:color w:val="000000" w:themeColor="text1"/>
          <w:sz w:val="24"/>
          <w:szCs w:val="24"/>
        </w:rPr>
        <w:t xml:space="preserve"> establecerá las normas relativas a la administración, organización, funcionamiento, procedimientos de contratación y demás actos jurídicos que celebren las empresas </w:t>
      </w:r>
      <w:r w:rsidR="005664AD">
        <w:rPr>
          <w:rFonts w:cstheme="minorHAnsi"/>
          <w:color w:val="000000" w:themeColor="text1"/>
          <w:sz w:val="24"/>
          <w:szCs w:val="24"/>
        </w:rPr>
        <w:t>eléctricas</w:t>
      </w:r>
      <w:r w:rsidRPr="00A456ED">
        <w:rPr>
          <w:rFonts w:cstheme="minorHAnsi"/>
          <w:color w:val="000000" w:themeColor="text1"/>
          <w:sz w:val="24"/>
          <w:szCs w:val="24"/>
        </w:rPr>
        <w:t xml:space="preserve"> d</w:t>
      </w:r>
      <w:r w:rsidR="006F0639">
        <w:rPr>
          <w:rFonts w:cstheme="minorHAnsi"/>
          <w:color w:val="000000" w:themeColor="text1"/>
          <w:sz w:val="24"/>
          <w:szCs w:val="24"/>
        </w:rPr>
        <w:t>el Autogobierno Popular</w:t>
      </w:r>
      <w:r w:rsidRPr="00A456ED">
        <w:rPr>
          <w:rFonts w:cstheme="minorHAnsi"/>
          <w:color w:val="000000" w:themeColor="text1"/>
          <w:sz w:val="24"/>
          <w:szCs w:val="24"/>
        </w:rPr>
        <w:t>.</w:t>
      </w:r>
      <w:r w:rsidR="005664AD">
        <w:rPr>
          <w:rFonts w:cstheme="minorHAnsi"/>
          <w:color w:val="000000" w:themeColor="text1"/>
          <w:sz w:val="24"/>
          <w:szCs w:val="24"/>
        </w:rPr>
        <w:t xml:space="preserve"> E</w:t>
      </w:r>
      <w:r w:rsidRPr="00A456ED">
        <w:rPr>
          <w:rFonts w:eastAsia="Times New Roman" w:cstheme="minorHAnsi"/>
          <w:color w:val="000000" w:themeColor="text1"/>
          <w:sz w:val="24"/>
          <w:szCs w:val="24"/>
          <w:lang w:eastAsia="es-MX"/>
        </w:rPr>
        <w:t>n estas actividades no se otorgarán concesiones. Los particulares y las</w:t>
      </w:r>
      <w:r w:rsidR="005664AD">
        <w:rPr>
          <w:rFonts w:eastAsia="Times New Roman" w:cstheme="minorHAnsi"/>
          <w:color w:val="000000" w:themeColor="text1"/>
          <w:sz w:val="24"/>
          <w:szCs w:val="24"/>
          <w:lang w:eastAsia="es-MX"/>
        </w:rPr>
        <w:t xml:space="preserve"> empresas podrán generar electricidad</w:t>
      </w:r>
      <w:r w:rsidRPr="00A456ED">
        <w:rPr>
          <w:rFonts w:eastAsia="Times New Roman" w:cstheme="minorHAnsi"/>
          <w:color w:val="000000" w:themeColor="text1"/>
          <w:sz w:val="24"/>
          <w:szCs w:val="24"/>
          <w:lang w:eastAsia="es-MX"/>
        </w:rPr>
        <w:t xml:space="preserve"> para su propio uso pero no para la venta a terceros. Si un particular tiene la posibilidad de producir </w:t>
      </w:r>
      <w:r w:rsidR="005664AD">
        <w:rPr>
          <w:rFonts w:eastAsia="Times New Roman" w:cstheme="minorHAnsi"/>
          <w:color w:val="000000" w:themeColor="text1"/>
          <w:sz w:val="24"/>
          <w:szCs w:val="24"/>
          <w:lang w:eastAsia="es-MX"/>
        </w:rPr>
        <w:t>electricidad excedente debe</w:t>
      </w:r>
      <w:r w:rsidRPr="00A456ED">
        <w:rPr>
          <w:rFonts w:eastAsia="Times New Roman" w:cstheme="minorHAnsi"/>
          <w:color w:val="000000" w:themeColor="text1"/>
          <w:sz w:val="24"/>
          <w:szCs w:val="24"/>
          <w:lang w:eastAsia="es-MX"/>
        </w:rPr>
        <w:t xml:space="preserve"> ponerla a disponibilidad de las empresas nacionales encargadas de su distribución. </w:t>
      </w:r>
    </w:p>
    <w:p w:rsidR="005664AD" w:rsidRDefault="00085D30" w:rsidP="00746882">
      <w:pPr>
        <w:pStyle w:val="Ttulo3"/>
      </w:pPr>
      <w:bookmarkStart w:id="190" w:name="_Toc480155128"/>
      <w:r w:rsidRPr="00A456ED">
        <w:t>Ar</w:t>
      </w:r>
      <w:r w:rsidR="00DE3DFD">
        <w:t>tíc</w:t>
      </w:r>
      <w:r w:rsidR="005664AD">
        <w:t>ulo 16</w:t>
      </w:r>
      <w:r w:rsidR="009D07EB">
        <w:t>1</w:t>
      </w:r>
      <w:r w:rsidRPr="00A456ED">
        <w:t xml:space="preserve">. </w:t>
      </w:r>
      <w:r w:rsidR="005664AD">
        <w:t>Hidrocarburos</w:t>
      </w:r>
      <w:bookmarkEnd w:id="190"/>
    </w:p>
    <w:p w:rsidR="00085D30" w:rsidRPr="00A456ED" w:rsidRDefault="00085D30" w:rsidP="005664AD">
      <w:pPr>
        <w:shd w:val="clear" w:color="auto" w:fill="FFFFFF"/>
        <w:spacing w:after="100" w:afterAutospacing="1" w:line="240" w:lineRule="auto"/>
        <w:jc w:val="both"/>
        <w:rPr>
          <w:rFonts w:eastAsia="Times New Roman" w:cstheme="minorHAnsi"/>
          <w:color w:val="000000" w:themeColor="text1"/>
          <w:sz w:val="24"/>
          <w:szCs w:val="24"/>
          <w:lang w:eastAsia="es-MX"/>
        </w:rPr>
      </w:pPr>
      <w:r w:rsidRPr="00A456ED">
        <w:rPr>
          <w:rFonts w:eastAsia="Times New Roman" w:cstheme="minorHAnsi"/>
          <w:color w:val="000000" w:themeColor="text1"/>
          <w:sz w:val="24"/>
          <w:szCs w:val="24"/>
          <w:lang w:eastAsia="es-MX"/>
        </w:rPr>
        <w:t xml:space="preserve">Tratándose del petróleo y de los hidrocarburos sólidos, líquidos o gaseosos, en los que no se haya realizado transformación química o industrial, la propiedad de </w:t>
      </w:r>
      <w:r w:rsidRPr="009D07EB">
        <w:rPr>
          <w:rFonts w:eastAsia="Times New Roman" w:cstheme="minorHAnsi"/>
          <w:color w:val="000000" w:themeColor="text1"/>
          <w:sz w:val="24"/>
          <w:szCs w:val="24"/>
          <w:lang w:eastAsia="es-MX"/>
        </w:rPr>
        <w:t xml:space="preserve">la Nación </w:t>
      </w:r>
      <w:r w:rsidRPr="00A456ED">
        <w:rPr>
          <w:rFonts w:eastAsia="Times New Roman" w:cstheme="minorHAnsi"/>
          <w:color w:val="000000" w:themeColor="text1"/>
          <w:sz w:val="24"/>
          <w:szCs w:val="24"/>
          <w:lang w:eastAsia="es-MX"/>
        </w:rPr>
        <w:t>es inalienable e imprescriptible y no se otorgará</w:t>
      </w:r>
      <w:r w:rsidR="005664AD">
        <w:rPr>
          <w:rFonts w:eastAsia="Times New Roman" w:cstheme="minorHAnsi"/>
          <w:color w:val="000000" w:themeColor="text1"/>
          <w:sz w:val="24"/>
          <w:szCs w:val="24"/>
          <w:lang w:eastAsia="es-MX"/>
        </w:rPr>
        <w:t xml:space="preserve">n concesiones. </w:t>
      </w:r>
      <w:r w:rsidR="00FE2275">
        <w:rPr>
          <w:rFonts w:eastAsia="Times New Roman" w:cstheme="minorHAnsi"/>
          <w:color w:val="000000" w:themeColor="text1"/>
          <w:sz w:val="24"/>
          <w:szCs w:val="24"/>
          <w:lang w:eastAsia="es-MX"/>
        </w:rPr>
        <w:t>El Autogobierno Popular</w:t>
      </w:r>
      <w:r w:rsidR="005664AD">
        <w:rPr>
          <w:rFonts w:eastAsia="Times New Roman" w:cstheme="minorHAnsi"/>
          <w:color w:val="000000" w:themeColor="text1"/>
          <w:sz w:val="24"/>
          <w:szCs w:val="24"/>
          <w:lang w:eastAsia="es-MX"/>
        </w:rPr>
        <w:t xml:space="preserve"> debe llevar</w:t>
      </w:r>
      <w:r w:rsidRPr="00A456ED">
        <w:rPr>
          <w:rFonts w:eastAsia="Times New Roman" w:cstheme="minorHAnsi"/>
          <w:color w:val="000000" w:themeColor="text1"/>
          <w:sz w:val="24"/>
          <w:szCs w:val="24"/>
          <w:lang w:eastAsia="es-MX"/>
        </w:rPr>
        <w:t xml:space="preserve"> a cabo las actividades de exploración, extracción, transformación y distribución del petróleo y demás hidrocarburos a través de empresas paraestatales administradas por consejos ciudadanos elegidos por el </w:t>
      </w:r>
      <w:r w:rsidR="00E40D3F" w:rsidRPr="00E40D3F">
        <w:rPr>
          <w:rFonts w:eastAsia="Times New Roman" w:cstheme="minorHAnsi"/>
          <w:i/>
          <w:color w:val="000000" w:themeColor="text1"/>
          <w:sz w:val="24"/>
          <w:szCs w:val="24"/>
          <w:lang w:eastAsia="es-MX"/>
        </w:rPr>
        <w:t>Consejo Político Nacional</w:t>
      </w:r>
      <w:r w:rsidRPr="00A456ED">
        <w:rPr>
          <w:rFonts w:eastAsia="Times New Roman" w:cstheme="minorHAnsi"/>
          <w:color w:val="000000" w:themeColor="text1"/>
          <w:sz w:val="24"/>
          <w:szCs w:val="24"/>
          <w:lang w:eastAsia="es-MX"/>
        </w:rPr>
        <w:t xml:space="preserve">, el cual </w:t>
      </w:r>
      <w:r w:rsidR="005A435D">
        <w:rPr>
          <w:rFonts w:eastAsia="Times New Roman" w:cstheme="minorHAnsi"/>
          <w:color w:val="000000" w:themeColor="text1"/>
          <w:sz w:val="24"/>
          <w:szCs w:val="24"/>
          <w:lang w:eastAsia="es-MX"/>
        </w:rPr>
        <w:t>es responsable</w:t>
      </w:r>
      <w:r w:rsidRPr="00A456ED">
        <w:rPr>
          <w:rFonts w:eastAsia="Times New Roman" w:cstheme="minorHAnsi"/>
          <w:color w:val="000000" w:themeColor="text1"/>
          <w:sz w:val="24"/>
          <w:szCs w:val="24"/>
          <w:lang w:eastAsia="es-MX"/>
        </w:rPr>
        <w:t xml:space="preserve"> de su funcionamiento óptimo, eficiente, sin burocratismo y sin corrupción. La extracción de petróleo</w:t>
      </w:r>
      <w:r w:rsidR="005664AD">
        <w:rPr>
          <w:rFonts w:eastAsia="Times New Roman" w:cstheme="minorHAnsi"/>
          <w:color w:val="000000" w:themeColor="text1"/>
          <w:sz w:val="24"/>
          <w:szCs w:val="24"/>
          <w:lang w:eastAsia="es-MX"/>
        </w:rPr>
        <w:t xml:space="preserve"> y gas de aguas profundas debe</w:t>
      </w:r>
      <w:r w:rsidRPr="00A456ED">
        <w:rPr>
          <w:rFonts w:eastAsia="Times New Roman" w:cstheme="minorHAnsi"/>
          <w:color w:val="000000" w:themeColor="text1"/>
          <w:sz w:val="24"/>
          <w:szCs w:val="24"/>
          <w:lang w:eastAsia="es-MX"/>
        </w:rPr>
        <w:t xml:space="preserve"> disminuirse gradualmente hasta eliminarse por completo en un plazo máximo de 15 años</w:t>
      </w:r>
      <w:r w:rsidR="005664AD">
        <w:rPr>
          <w:rFonts w:eastAsia="Times New Roman" w:cstheme="minorHAnsi"/>
          <w:color w:val="000000" w:themeColor="text1"/>
          <w:sz w:val="24"/>
          <w:szCs w:val="24"/>
          <w:lang w:eastAsia="es-MX"/>
        </w:rPr>
        <w:t>,</w:t>
      </w:r>
      <w:r w:rsidRPr="00A456ED">
        <w:rPr>
          <w:rFonts w:eastAsia="Times New Roman" w:cstheme="minorHAnsi"/>
          <w:color w:val="000000" w:themeColor="text1"/>
          <w:sz w:val="24"/>
          <w:szCs w:val="24"/>
          <w:lang w:eastAsia="es-MX"/>
        </w:rPr>
        <w:t xml:space="preserve"> contando a partir de la entrada en vigencia de esta Constitución. </w:t>
      </w:r>
      <w:r w:rsidR="005664AD">
        <w:rPr>
          <w:rFonts w:eastAsia="Times New Roman" w:cstheme="minorHAnsi"/>
          <w:color w:val="000000" w:themeColor="text1"/>
          <w:sz w:val="24"/>
          <w:szCs w:val="24"/>
          <w:lang w:eastAsia="es-MX"/>
        </w:rPr>
        <w:t>No se autoriza ni se permite</w:t>
      </w:r>
      <w:r w:rsidRPr="00A456ED">
        <w:rPr>
          <w:rFonts w:eastAsia="Times New Roman" w:cstheme="minorHAnsi"/>
          <w:color w:val="000000" w:themeColor="text1"/>
          <w:sz w:val="24"/>
          <w:szCs w:val="24"/>
          <w:lang w:eastAsia="es-MX"/>
        </w:rPr>
        <w:t xml:space="preserve"> el uso de la </w:t>
      </w:r>
      <w:r w:rsidRPr="00944CC4">
        <w:rPr>
          <w:rFonts w:eastAsia="Times New Roman" w:cstheme="minorHAnsi"/>
          <w:i/>
          <w:color w:val="000000" w:themeColor="text1"/>
          <w:sz w:val="24"/>
          <w:szCs w:val="24"/>
          <w:lang w:eastAsia="es-MX"/>
        </w:rPr>
        <w:t>técnica de</w:t>
      </w:r>
      <w:r w:rsidRPr="00A456ED">
        <w:rPr>
          <w:rFonts w:eastAsia="Times New Roman" w:cstheme="minorHAnsi"/>
          <w:color w:val="000000" w:themeColor="text1"/>
          <w:sz w:val="24"/>
          <w:szCs w:val="24"/>
          <w:lang w:eastAsia="es-MX"/>
        </w:rPr>
        <w:t xml:space="preserve"> </w:t>
      </w:r>
      <w:r w:rsidRPr="00944CC4">
        <w:rPr>
          <w:rFonts w:eastAsia="Times New Roman" w:cstheme="minorHAnsi"/>
          <w:i/>
          <w:color w:val="000000" w:themeColor="text1"/>
          <w:sz w:val="24"/>
          <w:szCs w:val="24"/>
          <w:lang w:eastAsia="es-MX"/>
        </w:rPr>
        <w:t>fracturación hidráulica</w:t>
      </w:r>
      <w:r w:rsidRPr="00A456ED">
        <w:rPr>
          <w:rFonts w:eastAsia="Times New Roman" w:cstheme="minorHAnsi"/>
          <w:color w:val="000000" w:themeColor="text1"/>
          <w:sz w:val="24"/>
          <w:szCs w:val="24"/>
          <w:lang w:eastAsia="es-MX"/>
        </w:rPr>
        <w:t xml:space="preserve"> para la extracción de petróleo y/o gas del subsuelo. </w:t>
      </w:r>
    </w:p>
    <w:p w:rsidR="005664AD" w:rsidRDefault="009D07EB" w:rsidP="00746882">
      <w:pPr>
        <w:pStyle w:val="Ttulo3"/>
      </w:pPr>
      <w:bookmarkStart w:id="191" w:name="_Toc480155129"/>
      <w:r>
        <w:t>Artículo 162</w:t>
      </w:r>
      <w:r w:rsidR="00085D30" w:rsidRPr="00A456ED">
        <w:t xml:space="preserve">. </w:t>
      </w:r>
      <w:r w:rsidR="005664AD">
        <w:t>Disminuir la exportación de petróleo crudo</w:t>
      </w:r>
      <w:bookmarkEnd w:id="191"/>
    </w:p>
    <w:p w:rsidR="00085D30" w:rsidRPr="00A456ED" w:rsidRDefault="00085D30" w:rsidP="005664AD">
      <w:pPr>
        <w:shd w:val="clear" w:color="auto" w:fill="FFFFFF"/>
        <w:spacing w:after="100" w:afterAutospacing="1" w:line="240" w:lineRule="auto"/>
        <w:jc w:val="both"/>
        <w:rPr>
          <w:rFonts w:eastAsia="Times New Roman" w:cstheme="minorHAnsi"/>
          <w:color w:val="000000" w:themeColor="text1"/>
          <w:sz w:val="24"/>
          <w:szCs w:val="24"/>
          <w:lang w:eastAsia="es-MX"/>
        </w:rPr>
      </w:pPr>
      <w:r w:rsidRPr="00A456ED">
        <w:rPr>
          <w:rFonts w:eastAsia="Times New Roman" w:cstheme="minorHAnsi"/>
          <w:color w:val="000000" w:themeColor="text1"/>
          <w:sz w:val="24"/>
          <w:szCs w:val="24"/>
          <w:lang w:eastAsia="es-MX"/>
        </w:rPr>
        <w:t xml:space="preserve">A partir de la entrada en vigor de esta Constitución, </w:t>
      </w:r>
      <w:r w:rsidR="00DE3DFD">
        <w:rPr>
          <w:rFonts w:eastAsia="Times New Roman" w:cstheme="minorHAnsi"/>
          <w:color w:val="000000" w:themeColor="text1"/>
          <w:sz w:val="24"/>
          <w:szCs w:val="24"/>
          <w:lang w:eastAsia="es-MX"/>
        </w:rPr>
        <w:t>se</w:t>
      </w:r>
      <w:r w:rsidRPr="00A456ED">
        <w:rPr>
          <w:rFonts w:eastAsia="Times New Roman" w:cstheme="minorHAnsi"/>
          <w:color w:val="000000" w:themeColor="text1"/>
          <w:sz w:val="24"/>
          <w:szCs w:val="24"/>
          <w:lang w:eastAsia="es-MX"/>
        </w:rPr>
        <w:t xml:space="preserve"> disminuir</w:t>
      </w:r>
      <w:r w:rsidR="00DE3DFD">
        <w:rPr>
          <w:rFonts w:eastAsia="Times New Roman" w:cstheme="minorHAnsi"/>
          <w:color w:val="000000" w:themeColor="text1"/>
          <w:sz w:val="24"/>
          <w:szCs w:val="24"/>
          <w:lang w:eastAsia="es-MX"/>
        </w:rPr>
        <w:t>á</w:t>
      </w:r>
      <w:r w:rsidRPr="00A456ED">
        <w:rPr>
          <w:rFonts w:eastAsia="Times New Roman" w:cstheme="minorHAnsi"/>
          <w:color w:val="000000" w:themeColor="text1"/>
          <w:sz w:val="24"/>
          <w:szCs w:val="24"/>
          <w:lang w:eastAsia="es-MX"/>
        </w:rPr>
        <w:t xml:space="preserve"> gradualmente la exportación y venta de petróleo crudo, al menos en un 2% cada año, hasta que sea menor a las 200 mil barriles diarios, en un plazo no mayor de 20 años. En reciprocidad se impulsará la investigación petroquímica y el desarrollo de industrias transformadoras que puedan exportar productos elaborados con base en los hidrocarburos extraídos. </w:t>
      </w:r>
      <w:r w:rsidR="00FE2275">
        <w:rPr>
          <w:rFonts w:eastAsia="Times New Roman" w:cstheme="minorHAnsi"/>
          <w:color w:val="000000" w:themeColor="text1"/>
          <w:sz w:val="24"/>
          <w:szCs w:val="24"/>
          <w:lang w:eastAsia="es-MX"/>
        </w:rPr>
        <w:t>El Autogobierno Popular</w:t>
      </w:r>
      <w:r w:rsidRPr="00CD30F2">
        <w:rPr>
          <w:rFonts w:eastAsia="Times New Roman" w:cstheme="minorHAnsi"/>
          <w:color w:val="FF0000"/>
          <w:sz w:val="24"/>
          <w:szCs w:val="24"/>
          <w:lang w:eastAsia="es-MX"/>
        </w:rPr>
        <w:t xml:space="preserve"> </w:t>
      </w:r>
      <w:r w:rsidRPr="00A456ED">
        <w:rPr>
          <w:rFonts w:eastAsia="Times New Roman" w:cstheme="minorHAnsi"/>
          <w:color w:val="000000" w:themeColor="text1"/>
          <w:sz w:val="24"/>
          <w:szCs w:val="24"/>
          <w:lang w:eastAsia="es-MX"/>
        </w:rPr>
        <w:t xml:space="preserve">construirá las refinerías necesarias para garantizar la autosustentabilidad e independencia nacional en materia de hidrocarburos. </w:t>
      </w:r>
    </w:p>
    <w:p w:rsidR="005664AD" w:rsidRDefault="00085D30" w:rsidP="00746882">
      <w:pPr>
        <w:pStyle w:val="Ttulo3"/>
      </w:pPr>
      <w:bookmarkStart w:id="192" w:name="_Toc480155130"/>
      <w:r w:rsidRPr="00A456ED">
        <w:lastRenderedPageBreak/>
        <w:t>Art</w:t>
      </w:r>
      <w:r w:rsidR="009D07EB">
        <w:t>ículo 163</w:t>
      </w:r>
      <w:r w:rsidRPr="00A456ED">
        <w:t xml:space="preserve">. </w:t>
      </w:r>
      <w:r w:rsidR="005664AD">
        <w:t>Disminuir el consumo de hidrocarburos</w:t>
      </w:r>
      <w:bookmarkEnd w:id="192"/>
    </w:p>
    <w:p w:rsidR="00085D30" w:rsidRPr="00A456ED" w:rsidRDefault="005664AD" w:rsidP="005664AD">
      <w:pPr>
        <w:shd w:val="clear" w:color="auto" w:fill="FFFFFF"/>
        <w:spacing w:after="100" w:afterAutospacing="1" w:line="240" w:lineRule="auto"/>
        <w:jc w:val="both"/>
        <w:rPr>
          <w:rFonts w:eastAsia="Times New Roman" w:cstheme="minorHAnsi"/>
          <w:color w:val="000000" w:themeColor="text1"/>
          <w:sz w:val="24"/>
          <w:szCs w:val="24"/>
          <w:lang w:eastAsia="es-MX"/>
        </w:rPr>
      </w:pPr>
      <w:r>
        <w:rPr>
          <w:rFonts w:eastAsia="Times New Roman" w:cstheme="minorHAnsi"/>
          <w:color w:val="000000" w:themeColor="text1"/>
          <w:sz w:val="24"/>
          <w:szCs w:val="24"/>
          <w:lang w:eastAsia="es-MX"/>
        </w:rPr>
        <w:t xml:space="preserve">El Autogobierno Popular </w:t>
      </w:r>
      <w:r w:rsidR="00085D30" w:rsidRPr="00A456ED">
        <w:rPr>
          <w:rFonts w:eastAsia="Times New Roman" w:cstheme="minorHAnsi"/>
          <w:color w:val="000000" w:themeColor="text1"/>
          <w:sz w:val="24"/>
          <w:szCs w:val="24"/>
          <w:lang w:eastAsia="es-MX"/>
        </w:rPr>
        <w:t xml:space="preserve">y todos </w:t>
      </w:r>
      <w:r w:rsidR="00076C36">
        <w:rPr>
          <w:rFonts w:eastAsia="Times New Roman" w:cstheme="minorHAnsi"/>
          <w:color w:val="000000" w:themeColor="text1"/>
          <w:sz w:val="24"/>
          <w:szCs w:val="24"/>
          <w:lang w:eastAsia="es-MX"/>
        </w:rPr>
        <w:t>l@s mexican@s</w:t>
      </w:r>
      <w:r w:rsidR="00085D30" w:rsidRPr="00A456ED">
        <w:rPr>
          <w:rFonts w:eastAsia="Times New Roman" w:cstheme="minorHAnsi"/>
          <w:color w:val="000000" w:themeColor="text1"/>
          <w:sz w:val="24"/>
          <w:szCs w:val="24"/>
          <w:lang w:eastAsia="es-MX"/>
        </w:rPr>
        <w:t xml:space="preserve"> en su conjunto,</w:t>
      </w:r>
      <w:r w:rsidR="00085D30" w:rsidRPr="00A456ED">
        <w:rPr>
          <w:rFonts w:eastAsia="Times New Roman" w:cstheme="minorHAnsi"/>
          <w:color w:val="4472C4" w:themeColor="accent5"/>
          <w:sz w:val="24"/>
          <w:szCs w:val="24"/>
          <w:lang w:eastAsia="es-MX"/>
        </w:rPr>
        <w:t xml:space="preserve"> </w:t>
      </w:r>
      <w:r w:rsidR="00085D30" w:rsidRPr="00A456ED">
        <w:rPr>
          <w:rFonts w:eastAsia="Times New Roman" w:cstheme="minorHAnsi"/>
          <w:color w:val="000000" w:themeColor="text1"/>
          <w:sz w:val="24"/>
          <w:szCs w:val="24"/>
          <w:lang w:eastAsia="es-MX"/>
        </w:rPr>
        <w:t xml:space="preserve">evitarán </w:t>
      </w:r>
      <w:r w:rsidR="009D07EB" w:rsidRPr="00A456ED">
        <w:rPr>
          <w:rFonts w:eastAsia="Times New Roman" w:cstheme="minorHAnsi"/>
          <w:color w:val="000000" w:themeColor="text1"/>
          <w:sz w:val="24"/>
          <w:szCs w:val="24"/>
          <w:lang w:eastAsia="es-MX"/>
        </w:rPr>
        <w:t xml:space="preserve">progresivamente </w:t>
      </w:r>
      <w:r w:rsidR="00085D30" w:rsidRPr="00A456ED">
        <w:rPr>
          <w:rFonts w:eastAsia="Times New Roman" w:cstheme="minorHAnsi"/>
          <w:color w:val="000000" w:themeColor="text1"/>
          <w:sz w:val="24"/>
          <w:szCs w:val="24"/>
          <w:lang w:eastAsia="es-MX"/>
        </w:rPr>
        <w:t xml:space="preserve">el uso de </w:t>
      </w:r>
      <w:r w:rsidR="00085D30" w:rsidRPr="009D07EB">
        <w:rPr>
          <w:rFonts w:eastAsia="Times New Roman" w:cstheme="minorHAnsi"/>
          <w:color w:val="000000" w:themeColor="text1"/>
          <w:sz w:val="24"/>
          <w:szCs w:val="24"/>
          <w:lang w:eastAsia="es-MX"/>
        </w:rPr>
        <w:t>hidrocarburos</w:t>
      </w:r>
      <w:r w:rsidR="009D07EB" w:rsidRPr="009D07EB">
        <w:rPr>
          <w:rFonts w:eastAsia="Times New Roman" w:cstheme="minorHAnsi"/>
          <w:color w:val="000000" w:themeColor="text1"/>
          <w:sz w:val="24"/>
          <w:szCs w:val="24"/>
          <w:lang w:eastAsia="es-MX"/>
        </w:rPr>
        <w:t xml:space="preserve"> como combustibles</w:t>
      </w:r>
      <w:r w:rsidR="00085D30" w:rsidRPr="00A456ED">
        <w:rPr>
          <w:rFonts w:eastAsia="Times New Roman" w:cstheme="minorHAnsi"/>
          <w:color w:val="000000" w:themeColor="text1"/>
          <w:sz w:val="24"/>
          <w:szCs w:val="24"/>
          <w:lang w:eastAsia="es-MX"/>
        </w:rPr>
        <w:t>, sustituyéndolos con el aprovechamiento de fuentes energéticas alternativas no contaminantes. A partir de la entrada en vigor de esta Constitución, en un plazo máximo de 20 años al menos el 80% de la energía que se consuma en el país deberá corresponder a fuentes no contaminantes.</w:t>
      </w:r>
    </w:p>
    <w:p w:rsidR="005664AD" w:rsidRDefault="00085D30" w:rsidP="00746882">
      <w:pPr>
        <w:pStyle w:val="Ttulo3"/>
      </w:pPr>
      <w:bookmarkStart w:id="193" w:name="_Toc480155131"/>
      <w:r w:rsidRPr="00A456ED">
        <w:t>Art</w:t>
      </w:r>
      <w:r w:rsidR="00F17432">
        <w:t>ículo 164</w:t>
      </w:r>
      <w:r w:rsidRPr="00A456ED">
        <w:t xml:space="preserve">. </w:t>
      </w:r>
      <w:r w:rsidR="005664AD">
        <w:t>Sustentabilidad energética</w:t>
      </w:r>
      <w:bookmarkEnd w:id="193"/>
    </w:p>
    <w:p w:rsidR="00085D30" w:rsidRPr="00A456ED" w:rsidRDefault="005664AD" w:rsidP="005664AD">
      <w:pPr>
        <w:shd w:val="clear" w:color="auto" w:fill="FFFFFF"/>
        <w:spacing w:after="100" w:afterAutospacing="1" w:line="240" w:lineRule="auto"/>
        <w:jc w:val="both"/>
        <w:rPr>
          <w:rFonts w:eastAsia="Times New Roman" w:cstheme="minorHAnsi"/>
          <w:color w:val="000000" w:themeColor="text1"/>
          <w:sz w:val="24"/>
          <w:szCs w:val="24"/>
          <w:lang w:eastAsia="es-MX"/>
        </w:rPr>
      </w:pPr>
      <w:r>
        <w:rPr>
          <w:rFonts w:eastAsia="Times New Roman" w:cstheme="minorHAnsi"/>
          <w:color w:val="000000" w:themeColor="text1"/>
          <w:sz w:val="24"/>
          <w:szCs w:val="24"/>
          <w:lang w:eastAsia="es-MX"/>
        </w:rPr>
        <w:t>El Autogobierno Popular</w:t>
      </w:r>
      <w:r w:rsidR="00085D30" w:rsidRPr="00A456ED">
        <w:rPr>
          <w:rFonts w:eastAsia="Times New Roman" w:cstheme="minorHAnsi"/>
          <w:color w:val="000000" w:themeColor="text1"/>
          <w:sz w:val="24"/>
          <w:szCs w:val="24"/>
          <w:lang w:eastAsia="es-MX"/>
        </w:rPr>
        <w:t xml:space="preserve"> debe desarrollar programas para promover e incentivar que las viviendas y los centros de trabajo produzcan y utilicen energía solar, eólica, gravitacional y</w:t>
      </w:r>
      <w:r w:rsidR="00DF2F16" w:rsidRPr="00A456ED">
        <w:rPr>
          <w:rFonts w:eastAsia="Times New Roman" w:cstheme="minorHAnsi"/>
          <w:color w:val="000000" w:themeColor="text1"/>
          <w:sz w:val="24"/>
          <w:szCs w:val="24"/>
          <w:lang w:eastAsia="es-MX"/>
        </w:rPr>
        <w:t xml:space="preserve"> de la biomasa, buscando la </w:t>
      </w:r>
      <w:r w:rsidR="00085D30" w:rsidRPr="00A456ED">
        <w:rPr>
          <w:rFonts w:eastAsia="Times New Roman" w:cstheme="minorHAnsi"/>
          <w:color w:val="000000" w:themeColor="text1"/>
          <w:sz w:val="24"/>
          <w:szCs w:val="24"/>
          <w:lang w:eastAsia="es-MX"/>
        </w:rPr>
        <w:t xml:space="preserve">sustentabilidad energética de los mismos. </w:t>
      </w:r>
    </w:p>
    <w:p w:rsidR="004D0139" w:rsidRDefault="005664AD" w:rsidP="00746882">
      <w:pPr>
        <w:pStyle w:val="Ttulo3"/>
      </w:pPr>
      <w:bookmarkStart w:id="194" w:name="_Toc480155132"/>
      <w:r>
        <w:t>Artíc</w:t>
      </w:r>
      <w:r w:rsidR="00F17432">
        <w:t>ulo 165</w:t>
      </w:r>
      <w:r w:rsidR="00085D30" w:rsidRPr="00A456ED">
        <w:t xml:space="preserve">. </w:t>
      </w:r>
      <w:r w:rsidR="004D0139">
        <w:t>Energía nuclear</w:t>
      </w:r>
      <w:bookmarkEnd w:id="194"/>
    </w:p>
    <w:p w:rsidR="00085D30" w:rsidRDefault="00085D30" w:rsidP="004D0139">
      <w:pPr>
        <w:shd w:val="clear" w:color="auto" w:fill="FFFFFF"/>
        <w:spacing w:after="100" w:afterAutospacing="1" w:line="240" w:lineRule="auto"/>
        <w:jc w:val="both"/>
        <w:rPr>
          <w:rFonts w:eastAsia="Times New Roman" w:cstheme="minorHAnsi"/>
          <w:color w:val="000000" w:themeColor="text1"/>
          <w:sz w:val="24"/>
          <w:szCs w:val="24"/>
          <w:lang w:eastAsia="es-MX"/>
        </w:rPr>
      </w:pPr>
      <w:r w:rsidRPr="00A456ED">
        <w:rPr>
          <w:rFonts w:eastAsia="Times New Roman" w:cstheme="minorHAnsi"/>
          <w:color w:val="000000" w:themeColor="text1"/>
          <w:sz w:val="24"/>
          <w:szCs w:val="24"/>
          <w:lang w:eastAsia="es-MX"/>
        </w:rPr>
        <w:t xml:space="preserve">Corresponde exclusivamente a la </w:t>
      </w:r>
      <w:r w:rsidRPr="00F17432">
        <w:rPr>
          <w:rFonts w:eastAsia="Times New Roman" w:cstheme="minorHAnsi"/>
          <w:color w:val="000000" w:themeColor="text1"/>
          <w:sz w:val="24"/>
          <w:szCs w:val="24"/>
          <w:lang w:eastAsia="es-MX"/>
        </w:rPr>
        <w:t xml:space="preserve">Nación </w:t>
      </w:r>
      <w:r w:rsidRPr="00A456ED">
        <w:rPr>
          <w:rFonts w:eastAsia="Times New Roman" w:cstheme="minorHAnsi"/>
          <w:color w:val="000000" w:themeColor="text1"/>
          <w:sz w:val="24"/>
          <w:szCs w:val="24"/>
          <w:lang w:eastAsia="es-MX"/>
        </w:rPr>
        <w:t>la búsqueda, el manejo, la administración y el aprovechamiento de los combustibles nucleares para la generación de energía nuclear y la regulación de sus aplicaciones en otros propósitos. El uso de la energía nuclear se apegará a los más estrictos estándares de seguridad y sólo podrá tener fines pacíficos</w:t>
      </w:r>
      <w:r w:rsidR="00CD30F2">
        <w:rPr>
          <w:rFonts w:eastAsia="Times New Roman" w:cstheme="minorHAnsi"/>
          <w:color w:val="000000" w:themeColor="text1"/>
          <w:sz w:val="24"/>
          <w:szCs w:val="24"/>
          <w:lang w:eastAsia="es-MX"/>
        </w:rPr>
        <w:t>. No se otorgarán concesiones con</w:t>
      </w:r>
      <w:r w:rsidRPr="00A456ED">
        <w:rPr>
          <w:rFonts w:eastAsia="Times New Roman" w:cstheme="minorHAnsi"/>
          <w:color w:val="000000" w:themeColor="text1"/>
          <w:sz w:val="24"/>
          <w:szCs w:val="24"/>
          <w:lang w:eastAsia="es-MX"/>
        </w:rPr>
        <w:t xml:space="preserve"> relación a la detección, extracción, distribución y aprovechamiento de minerales radiactivos. Su manejo </w:t>
      </w:r>
      <w:r w:rsidR="005A435D">
        <w:rPr>
          <w:rFonts w:eastAsia="Times New Roman" w:cstheme="minorHAnsi"/>
          <w:color w:val="000000" w:themeColor="text1"/>
          <w:sz w:val="24"/>
          <w:szCs w:val="24"/>
          <w:lang w:eastAsia="es-MX"/>
        </w:rPr>
        <w:t>debe ser</w:t>
      </w:r>
      <w:r w:rsidRPr="00A456ED">
        <w:rPr>
          <w:rFonts w:eastAsia="Times New Roman" w:cstheme="minorHAnsi"/>
          <w:color w:val="000000" w:themeColor="text1"/>
          <w:sz w:val="24"/>
          <w:szCs w:val="24"/>
          <w:lang w:eastAsia="es-MX"/>
        </w:rPr>
        <w:t xml:space="preserve"> responsabilidad y facultad del </w:t>
      </w:r>
      <w:r w:rsidR="00E40D3F" w:rsidRPr="00E40D3F">
        <w:rPr>
          <w:rFonts w:eastAsia="Times New Roman" w:cstheme="minorHAnsi"/>
          <w:i/>
          <w:color w:val="000000" w:themeColor="text1"/>
          <w:sz w:val="24"/>
          <w:szCs w:val="24"/>
          <w:lang w:eastAsia="es-MX"/>
        </w:rPr>
        <w:t>Consejo Político Nacional</w:t>
      </w:r>
      <w:r w:rsidRPr="00A456ED">
        <w:rPr>
          <w:rFonts w:eastAsia="Times New Roman" w:cstheme="minorHAnsi"/>
          <w:color w:val="000000" w:themeColor="text1"/>
          <w:sz w:val="24"/>
          <w:szCs w:val="24"/>
          <w:lang w:eastAsia="es-MX"/>
        </w:rPr>
        <w:t>, a través de una o varias empresas cooperativas especializadas.</w:t>
      </w:r>
    </w:p>
    <w:p w:rsidR="002A5C88" w:rsidRPr="00062EF9" w:rsidRDefault="002A5C88" w:rsidP="00E40D3F">
      <w:pPr>
        <w:pStyle w:val="Ttulo1"/>
      </w:pPr>
      <w:bookmarkStart w:id="195" w:name="_Toc480155133"/>
      <w:r w:rsidRPr="00062EF9">
        <w:t xml:space="preserve">Título VI. </w:t>
      </w:r>
      <w:r w:rsidR="00CC136B" w:rsidRPr="00062EF9">
        <w:t>Estructura del Autogobierno Popular Mexicano</w:t>
      </w:r>
      <w:bookmarkEnd w:id="195"/>
    </w:p>
    <w:p w:rsidR="004D0139" w:rsidRDefault="004D0139" w:rsidP="002A5C88">
      <w:pPr>
        <w:jc w:val="both"/>
        <w:rPr>
          <w:rFonts w:cstheme="minorHAnsi"/>
          <w:b/>
          <w:color w:val="000000" w:themeColor="text1"/>
          <w:sz w:val="26"/>
          <w:szCs w:val="26"/>
        </w:rPr>
      </w:pPr>
    </w:p>
    <w:p w:rsidR="002A5C88" w:rsidRDefault="00B331F2" w:rsidP="003C33CD">
      <w:pPr>
        <w:pStyle w:val="Ttulo2"/>
      </w:pPr>
      <w:bookmarkStart w:id="196" w:name="_Toc480155134"/>
      <w:r>
        <w:t>Capítulo I. Soberanía y N</w:t>
      </w:r>
      <w:r w:rsidR="002A5C88">
        <w:t>acionalidad</w:t>
      </w:r>
      <w:bookmarkEnd w:id="196"/>
      <w:r w:rsidR="002A5C88">
        <w:t xml:space="preserve"> </w:t>
      </w:r>
    </w:p>
    <w:p w:rsidR="004D0139" w:rsidRDefault="004D0139" w:rsidP="002A5C88">
      <w:pPr>
        <w:jc w:val="both"/>
        <w:rPr>
          <w:rFonts w:cstheme="minorHAnsi"/>
          <w:b/>
          <w:color w:val="000000" w:themeColor="text1"/>
          <w:sz w:val="24"/>
          <w:szCs w:val="24"/>
        </w:rPr>
      </w:pPr>
    </w:p>
    <w:p w:rsidR="004D0139" w:rsidRDefault="00F17432" w:rsidP="00746882">
      <w:pPr>
        <w:pStyle w:val="Ttulo3"/>
      </w:pPr>
      <w:bookmarkStart w:id="197" w:name="_Toc480155135"/>
      <w:r>
        <w:t>Artículo 166</w:t>
      </w:r>
      <w:r w:rsidR="002A5C88" w:rsidRPr="005A3EAA">
        <w:t xml:space="preserve">. </w:t>
      </w:r>
      <w:r w:rsidR="004D0139">
        <w:t>El pueblo es el soberano</w:t>
      </w:r>
      <w:bookmarkEnd w:id="197"/>
    </w:p>
    <w:p w:rsidR="002A5C88" w:rsidRPr="005A3EAA" w:rsidRDefault="002A5C88" w:rsidP="002A5C88">
      <w:pPr>
        <w:jc w:val="both"/>
        <w:rPr>
          <w:rFonts w:cstheme="minorHAnsi"/>
          <w:color w:val="000000" w:themeColor="text1"/>
          <w:sz w:val="24"/>
          <w:szCs w:val="24"/>
        </w:rPr>
      </w:pPr>
      <w:r w:rsidRPr="005A3EAA">
        <w:rPr>
          <w:rFonts w:cstheme="minorHAnsi"/>
          <w:color w:val="000000" w:themeColor="text1"/>
          <w:sz w:val="24"/>
          <w:szCs w:val="24"/>
        </w:rPr>
        <w:t xml:space="preserve">La soberanía reside en el pueblo, el cual detenta directamente el poder público para su propio beneficio y tiene en todo tiempo el inalienable de derecho de alterar o modificar la forma en que realiza su autogobierno. </w:t>
      </w:r>
    </w:p>
    <w:p w:rsidR="004D0139" w:rsidRDefault="002A5C88" w:rsidP="00746882">
      <w:pPr>
        <w:pStyle w:val="Ttulo3"/>
      </w:pPr>
      <w:bookmarkStart w:id="198" w:name="_Toc480155136"/>
      <w:r w:rsidRPr="005A3EAA">
        <w:t>A</w:t>
      </w:r>
      <w:r w:rsidR="00C80BD4">
        <w:t>rtículo 167</w:t>
      </w:r>
      <w:r w:rsidRPr="005A3EAA">
        <w:t xml:space="preserve">. </w:t>
      </w:r>
      <w:r w:rsidR="00C80BD4">
        <w:t>Autog</w:t>
      </w:r>
      <w:r w:rsidR="004D0139">
        <w:t>obierno Federal Popular</w:t>
      </w:r>
      <w:r w:rsidR="00C80BD4">
        <w:t xml:space="preserve"> y</w:t>
      </w:r>
      <w:r w:rsidR="004D0139">
        <w:t xml:space="preserve"> Democrático</w:t>
      </w:r>
      <w:bookmarkEnd w:id="198"/>
    </w:p>
    <w:p w:rsidR="002A5C88" w:rsidRPr="005A3EAA" w:rsidRDefault="00FE2275" w:rsidP="002A5C88">
      <w:pPr>
        <w:jc w:val="both"/>
        <w:rPr>
          <w:rFonts w:cstheme="minorHAnsi"/>
          <w:color w:val="000000" w:themeColor="text1"/>
          <w:sz w:val="24"/>
          <w:szCs w:val="24"/>
        </w:rPr>
      </w:pPr>
      <w:r>
        <w:rPr>
          <w:rFonts w:cstheme="minorHAnsi"/>
          <w:color w:val="000000" w:themeColor="text1"/>
          <w:sz w:val="24"/>
          <w:szCs w:val="24"/>
        </w:rPr>
        <w:t>El Autogobierno Popular</w:t>
      </w:r>
      <w:r w:rsidR="002A5C88" w:rsidRPr="005A3EAA">
        <w:rPr>
          <w:rFonts w:cstheme="minorHAnsi"/>
          <w:color w:val="000000" w:themeColor="text1"/>
          <w:sz w:val="24"/>
          <w:szCs w:val="24"/>
        </w:rPr>
        <w:t xml:space="preserve"> mexicano se organiza mediante un gobierno del pueblo, por el pueblo y para el pueblo, como una República Federal, a trav</w:t>
      </w:r>
      <w:r w:rsidR="002A5C88">
        <w:rPr>
          <w:rFonts w:cstheme="minorHAnsi"/>
          <w:color w:val="000000" w:themeColor="text1"/>
          <w:sz w:val="24"/>
          <w:szCs w:val="24"/>
        </w:rPr>
        <w:t xml:space="preserve">és de </w:t>
      </w:r>
      <w:r w:rsidR="00E76F29">
        <w:rPr>
          <w:rFonts w:cstheme="minorHAnsi"/>
          <w:i/>
          <w:color w:val="000000" w:themeColor="text1"/>
          <w:sz w:val="24"/>
          <w:szCs w:val="24"/>
        </w:rPr>
        <w:t>Consejos C</w:t>
      </w:r>
      <w:r w:rsidR="002A5C88" w:rsidRPr="00E76F29">
        <w:rPr>
          <w:rFonts w:cstheme="minorHAnsi"/>
          <w:i/>
          <w:color w:val="000000" w:themeColor="text1"/>
          <w:sz w:val="24"/>
          <w:szCs w:val="24"/>
        </w:rPr>
        <w:t>omunitarios</w:t>
      </w:r>
      <w:r w:rsidR="00E76F29">
        <w:rPr>
          <w:rFonts w:cstheme="minorHAnsi"/>
          <w:color w:val="000000" w:themeColor="text1"/>
          <w:sz w:val="24"/>
          <w:szCs w:val="24"/>
        </w:rPr>
        <w:t xml:space="preserve"> y </w:t>
      </w:r>
      <w:r w:rsidR="00E76F29">
        <w:rPr>
          <w:rFonts w:cstheme="minorHAnsi"/>
          <w:i/>
          <w:color w:val="000000" w:themeColor="text1"/>
          <w:sz w:val="24"/>
          <w:szCs w:val="24"/>
        </w:rPr>
        <w:t>Consejos P</w:t>
      </w:r>
      <w:r w:rsidR="00E76F29" w:rsidRPr="00E76F29">
        <w:rPr>
          <w:rFonts w:cstheme="minorHAnsi"/>
          <w:i/>
          <w:color w:val="000000" w:themeColor="text1"/>
          <w:sz w:val="24"/>
          <w:szCs w:val="24"/>
        </w:rPr>
        <w:t>olíticos</w:t>
      </w:r>
      <w:r w:rsidR="00E76F29">
        <w:rPr>
          <w:rFonts w:cstheme="minorHAnsi"/>
          <w:color w:val="000000" w:themeColor="text1"/>
          <w:sz w:val="24"/>
          <w:szCs w:val="24"/>
        </w:rPr>
        <w:t xml:space="preserve"> </w:t>
      </w:r>
      <w:r w:rsidR="00E76F29">
        <w:rPr>
          <w:rFonts w:cstheme="minorHAnsi"/>
          <w:i/>
          <w:color w:val="000000" w:themeColor="text1"/>
          <w:sz w:val="24"/>
          <w:szCs w:val="24"/>
        </w:rPr>
        <w:t>M</w:t>
      </w:r>
      <w:r w:rsidR="00DE1ABE" w:rsidRPr="00E76F29">
        <w:rPr>
          <w:rFonts w:cstheme="minorHAnsi"/>
          <w:i/>
          <w:color w:val="000000" w:themeColor="text1"/>
          <w:sz w:val="24"/>
          <w:szCs w:val="24"/>
        </w:rPr>
        <w:t>unicipales</w:t>
      </w:r>
      <w:r w:rsidR="002A5C88" w:rsidRPr="00E76F29">
        <w:rPr>
          <w:rFonts w:cstheme="minorHAnsi"/>
          <w:color w:val="000000" w:themeColor="text1"/>
          <w:sz w:val="24"/>
          <w:szCs w:val="24"/>
        </w:rPr>
        <w:t xml:space="preserve"> y</w:t>
      </w:r>
      <w:r w:rsidR="00E76F29">
        <w:rPr>
          <w:rFonts w:cstheme="minorHAnsi"/>
          <w:i/>
          <w:color w:val="000000" w:themeColor="text1"/>
          <w:sz w:val="24"/>
          <w:szCs w:val="24"/>
        </w:rPr>
        <w:t xml:space="preserve"> E</w:t>
      </w:r>
      <w:r w:rsidR="002A5C88" w:rsidRPr="00E76F29">
        <w:rPr>
          <w:rFonts w:cstheme="minorHAnsi"/>
          <w:i/>
          <w:color w:val="000000" w:themeColor="text1"/>
          <w:sz w:val="24"/>
          <w:szCs w:val="24"/>
        </w:rPr>
        <w:t>statales</w:t>
      </w:r>
      <w:r w:rsidR="002A5C88">
        <w:rPr>
          <w:rFonts w:cstheme="minorHAnsi"/>
          <w:color w:val="000000" w:themeColor="text1"/>
          <w:sz w:val="24"/>
          <w:szCs w:val="24"/>
        </w:rPr>
        <w:t xml:space="preserve">, a partir de los cuales se integra un </w:t>
      </w:r>
      <w:r w:rsidR="00E40D3F" w:rsidRPr="00E40D3F">
        <w:rPr>
          <w:rFonts w:ascii="Calibri" w:hAnsi="Calibri" w:cstheme="minorHAnsi"/>
          <w:i/>
          <w:color w:val="000000" w:themeColor="text1"/>
          <w:sz w:val="24"/>
          <w:szCs w:val="24"/>
        </w:rPr>
        <w:t>Consejo Político Nacional</w:t>
      </w:r>
      <w:r w:rsidR="002A5C88" w:rsidRPr="005A3EAA">
        <w:rPr>
          <w:rFonts w:cstheme="minorHAnsi"/>
          <w:color w:val="000000" w:themeColor="text1"/>
          <w:sz w:val="24"/>
          <w:szCs w:val="24"/>
        </w:rPr>
        <w:t xml:space="preserve">. Son integrantes del pueblo, todos </w:t>
      </w:r>
      <w:r w:rsidR="00076C36">
        <w:rPr>
          <w:rFonts w:cstheme="minorHAnsi"/>
          <w:color w:val="000000" w:themeColor="text1"/>
          <w:sz w:val="24"/>
          <w:szCs w:val="24"/>
        </w:rPr>
        <w:t>l@s mexican@s</w:t>
      </w:r>
      <w:r w:rsidR="002A5C88" w:rsidRPr="005A3EAA">
        <w:rPr>
          <w:rFonts w:cstheme="minorHAnsi"/>
          <w:color w:val="000000" w:themeColor="text1"/>
          <w:sz w:val="24"/>
          <w:szCs w:val="24"/>
        </w:rPr>
        <w:t xml:space="preserve"> de</w:t>
      </w:r>
      <w:r w:rsidR="004D0139">
        <w:rPr>
          <w:rFonts w:cstheme="minorHAnsi"/>
          <w:color w:val="000000" w:themeColor="text1"/>
          <w:sz w:val="24"/>
          <w:szCs w:val="24"/>
        </w:rPr>
        <w:t xml:space="preserve"> cualquier edad, quienes tienen</w:t>
      </w:r>
      <w:r w:rsidR="002A5C88" w:rsidRPr="005A3EAA">
        <w:rPr>
          <w:rFonts w:cstheme="minorHAnsi"/>
          <w:color w:val="000000" w:themeColor="text1"/>
          <w:sz w:val="24"/>
          <w:szCs w:val="24"/>
        </w:rPr>
        <w:t xml:space="preserve"> el derecho de participar democráticamente en la vida comunitaria, municipal, estatal y nacional, así como en organizaciones internacionales que no contravengan los principios de esta Constitución. </w:t>
      </w:r>
    </w:p>
    <w:p w:rsidR="004D0139" w:rsidRDefault="00C80BD4" w:rsidP="00746882">
      <w:pPr>
        <w:pStyle w:val="Ttulo3"/>
      </w:pPr>
      <w:bookmarkStart w:id="199" w:name="_Toc480155137"/>
      <w:r>
        <w:t>Artículo 168</w:t>
      </w:r>
      <w:r w:rsidR="002A5C88" w:rsidRPr="005A3EAA">
        <w:t xml:space="preserve">. </w:t>
      </w:r>
      <w:r w:rsidR="004D0139">
        <w:t>Nacionalidad mexicana</w:t>
      </w:r>
      <w:bookmarkEnd w:id="199"/>
    </w:p>
    <w:p w:rsidR="002A5C88" w:rsidRPr="005A3EAA" w:rsidRDefault="002A5C88" w:rsidP="002A5C88">
      <w:pPr>
        <w:jc w:val="both"/>
        <w:rPr>
          <w:rFonts w:cstheme="minorHAnsi"/>
          <w:color w:val="000000" w:themeColor="text1"/>
          <w:sz w:val="24"/>
          <w:szCs w:val="24"/>
        </w:rPr>
      </w:pPr>
      <w:r w:rsidRPr="005A3EAA">
        <w:rPr>
          <w:rFonts w:cstheme="minorHAnsi"/>
          <w:color w:val="000000" w:themeColor="text1"/>
          <w:sz w:val="24"/>
          <w:szCs w:val="24"/>
        </w:rPr>
        <w:t>La nacionalidad mexicana se adquiere a través del registro civil con base en las siguientes posibilidades:</w:t>
      </w:r>
    </w:p>
    <w:p w:rsidR="002A5C88" w:rsidRPr="005A3EAA" w:rsidRDefault="002A5C88" w:rsidP="002A5C88">
      <w:pPr>
        <w:pStyle w:val="Prrafodelista"/>
        <w:numPr>
          <w:ilvl w:val="0"/>
          <w:numId w:val="9"/>
        </w:numPr>
        <w:jc w:val="both"/>
        <w:rPr>
          <w:rFonts w:cstheme="minorHAnsi"/>
          <w:color w:val="000000" w:themeColor="text1"/>
          <w:sz w:val="24"/>
          <w:szCs w:val="24"/>
        </w:rPr>
      </w:pPr>
      <w:r w:rsidRPr="005A3EAA">
        <w:rPr>
          <w:rFonts w:cstheme="minorHAnsi"/>
          <w:color w:val="000000" w:themeColor="text1"/>
          <w:sz w:val="24"/>
          <w:szCs w:val="24"/>
        </w:rPr>
        <w:t xml:space="preserve">por nacimiento, </w:t>
      </w:r>
    </w:p>
    <w:p w:rsidR="002A5C88" w:rsidRPr="005A3EAA" w:rsidRDefault="002A5C88" w:rsidP="002A5C88">
      <w:pPr>
        <w:pStyle w:val="Prrafodelista"/>
        <w:numPr>
          <w:ilvl w:val="0"/>
          <w:numId w:val="9"/>
        </w:numPr>
        <w:jc w:val="both"/>
        <w:rPr>
          <w:rFonts w:cstheme="minorHAnsi"/>
          <w:color w:val="000000" w:themeColor="text1"/>
          <w:sz w:val="24"/>
          <w:szCs w:val="24"/>
        </w:rPr>
      </w:pPr>
      <w:r w:rsidRPr="005A3EAA">
        <w:rPr>
          <w:rFonts w:cstheme="minorHAnsi"/>
          <w:color w:val="000000" w:themeColor="text1"/>
          <w:sz w:val="24"/>
          <w:szCs w:val="24"/>
        </w:rPr>
        <w:t xml:space="preserve">por ser hijo de uno o ambos padres mexicanos cuando el nacimiento sea en otro país, </w:t>
      </w:r>
    </w:p>
    <w:p w:rsidR="002A5C88" w:rsidRPr="005A3EAA" w:rsidRDefault="002A5C88" w:rsidP="002A5C88">
      <w:pPr>
        <w:pStyle w:val="Prrafodelista"/>
        <w:numPr>
          <w:ilvl w:val="0"/>
          <w:numId w:val="9"/>
        </w:numPr>
        <w:jc w:val="both"/>
        <w:rPr>
          <w:rFonts w:cstheme="minorHAnsi"/>
          <w:color w:val="000000" w:themeColor="text1"/>
          <w:sz w:val="24"/>
          <w:szCs w:val="24"/>
        </w:rPr>
      </w:pPr>
      <w:r w:rsidRPr="005A3EAA">
        <w:rPr>
          <w:rFonts w:cstheme="minorHAnsi"/>
          <w:color w:val="000000" w:themeColor="text1"/>
          <w:sz w:val="24"/>
          <w:szCs w:val="24"/>
        </w:rPr>
        <w:t xml:space="preserve">por naturalización, a solicitud expresa y aprobación del </w:t>
      </w:r>
      <w:r w:rsidR="00E40D3F" w:rsidRPr="00E40D3F">
        <w:rPr>
          <w:rFonts w:ascii="Calibri" w:hAnsi="Calibri" w:cstheme="minorHAnsi"/>
          <w:i/>
          <w:color w:val="000000" w:themeColor="text1"/>
          <w:sz w:val="24"/>
          <w:szCs w:val="24"/>
        </w:rPr>
        <w:t>Consejo Político Nacional</w:t>
      </w:r>
      <w:r w:rsidRPr="005A3EAA">
        <w:rPr>
          <w:rFonts w:cstheme="minorHAnsi"/>
          <w:color w:val="000000" w:themeColor="text1"/>
          <w:sz w:val="24"/>
          <w:szCs w:val="24"/>
        </w:rPr>
        <w:t xml:space="preserve">, después de una residencia de más de 10 años ininterrumpidos en el país y con el juramento oral, grabado en video, y escrito de apegarse a los valores y principios de esta constitución y el compromiso de contribuir a los fines nacionales que establece el </w:t>
      </w:r>
      <w:r w:rsidR="00EC72F5">
        <w:rPr>
          <w:rFonts w:cstheme="minorHAnsi"/>
          <w:color w:val="000000" w:themeColor="text1"/>
          <w:sz w:val="24"/>
          <w:szCs w:val="24"/>
        </w:rPr>
        <w:t>Artículo</w:t>
      </w:r>
      <w:r w:rsidRPr="005A3EAA">
        <w:rPr>
          <w:rFonts w:cstheme="minorHAnsi"/>
          <w:color w:val="000000" w:themeColor="text1"/>
          <w:sz w:val="24"/>
          <w:szCs w:val="24"/>
        </w:rPr>
        <w:t xml:space="preserve"> 45. </w:t>
      </w:r>
    </w:p>
    <w:p w:rsidR="002A5C88" w:rsidRPr="00CD30F2" w:rsidRDefault="002A5C88" w:rsidP="002A5C88">
      <w:pPr>
        <w:pStyle w:val="Prrafodelista"/>
        <w:jc w:val="both"/>
        <w:rPr>
          <w:rFonts w:cstheme="minorHAnsi"/>
          <w:color w:val="FF0000"/>
          <w:sz w:val="24"/>
          <w:szCs w:val="24"/>
        </w:rPr>
      </w:pPr>
      <w:r w:rsidRPr="005A3EAA">
        <w:rPr>
          <w:rFonts w:cstheme="minorHAnsi"/>
          <w:color w:val="000000" w:themeColor="text1"/>
          <w:sz w:val="24"/>
          <w:szCs w:val="24"/>
        </w:rPr>
        <w:lastRenderedPageBreak/>
        <w:t xml:space="preserve">Una persona que goza de la nacionalidad mexicana puede adoptar y/o tener otras nacionalidades. La nacionalidad mexicana es </w:t>
      </w:r>
      <w:r w:rsidRPr="00C80BD4">
        <w:rPr>
          <w:rFonts w:cstheme="minorHAnsi"/>
          <w:color w:val="000000" w:themeColor="text1"/>
          <w:sz w:val="24"/>
          <w:szCs w:val="24"/>
        </w:rPr>
        <w:t>inextinguible.</w:t>
      </w:r>
      <w:r w:rsidRPr="00CD30F2">
        <w:rPr>
          <w:rFonts w:cstheme="minorHAnsi"/>
          <w:color w:val="FF0000"/>
          <w:sz w:val="24"/>
          <w:szCs w:val="24"/>
        </w:rPr>
        <w:t xml:space="preserve"> </w:t>
      </w:r>
    </w:p>
    <w:p w:rsidR="002A5C88" w:rsidRPr="00E54966" w:rsidRDefault="004D0139" w:rsidP="003C33CD">
      <w:pPr>
        <w:pStyle w:val="Ttulo2"/>
      </w:pPr>
      <w:bookmarkStart w:id="200" w:name="_Toc480155138"/>
      <w:r>
        <w:t xml:space="preserve">Capítulo II. </w:t>
      </w:r>
      <w:r w:rsidR="00E40D3F" w:rsidRPr="00E40D3F">
        <w:rPr>
          <w:i/>
        </w:rPr>
        <w:t>Consejo Político Nacional</w:t>
      </w:r>
      <w:r w:rsidR="002A5C88" w:rsidRPr="00E54966">
        <w:t xml:space="preserve"> y </w:t>
      </w:r>
      <w:r w:rsidR="002A5C88" w:rsidRPr="005476A0">
        <w:t>Consejos Políticos Estatales</w:t>
      </w:r>
      <w:r w:rsidR="002A5C88" w:rsidRPr="00E54966">
        <w:t xml:space="preserve"> y </w:t>
      </w:r>
      <w:r w:rsidR="00DE1ABE" w:rsidRPr="00DE1ABE">
        <w:t>Municipales</w:t>
      </w:r>
      <w:bookmarkEnd w:id="200"/>
    </w:p>
    <w:p w:rsidR="004D0139" w:rsidRDefault="004D0139" w:rsidP="002A5C88">
      <w:pPr>
        <w:jc w:val="both"/>
        <w:rPr>
          <w:rFonts w:cstheme="minorHAnsi"/>
          <w:b/>
          <w:color w:val="000000" w:themeColor="text1"/>
          <w:sz w:val="24"/>
          <w:szCs w:val="24"/>
        </w:rPr>
      </w:pPr>
    </w:p>
    <w:p w:rsidR="004D0139" w:rsidRDefault="00C80BD4" w:rsidP="00746882">
      <w:pPr>
        <w:pStyle w:val="Ttulo3"/>
      </w:pPr>
      <w:bookmarkStart w:id="201" w:name="_Toc480155139"/>
      <w:r>
        <w:t>Artículo 169</w:t>
      </w:r>
      <w:r w:rsidR="002A5C88" w:rsidRPr="005A3EAA">
        <w:t>.</w:t>
      </w:r>
      <w:r w:rsidR="004D0139">
        <w:t xml:space="preserve"> Integración del </w:t>
      </w:r>
      <w:r w:rsidR="00E40D3F" w:rsidRPr="00E40D3F">
        <w:rPr>
          <w:i/>
        </w:rPr>
        <w:t>Consejo Político Nacional</w:t>
      </w:r>
      <w:bookmarkEnd w:id="201"/>
    </w:p>
    <w:p w:rsidR="002A5C88" w:rsidRDefault="002A5C88" w:rsidP="002A5C88">
      <w:pPr>
        <w:jc w:val="both"/>
        <w:rPr>
          <w:rFonts w:cstheme="minorHAnsi"/>
          <w:color w:val="000000" w:themeColor="text1"/>
          <w:sz w:val="24"/>
          <w:szCs w:val="24"/>
        </w:rPr>
      </w:pPr>
      <w:r w:rsidRPr="005A3EAA">
        <w:rPr>
          <w:rFonts w:cstheme="minorHAnsi"/>
          <w:color w:val="000000" w:themeColor="text1"/>
          <w:sz w:val="24"/>
          <w:szCs w:val="24"/>
        </w:rPr>
        <w:t xml:space="preserve">El </w:t>
      </w:r>
      <w:r w:rsidR="00E40D3F" w:rsidRPr="00E40D3F">
        <w:rPr>
          <w:rFonts w:ascii="Calibri" w:hAnsi="Calibri" w:cstheme="minorHAnsi"/>
          <w:i/>
          <w:color w:val="000000" w:themeColor="text1"/>
          <w:sz w:val="24"/>
          <w:szCs w:val="24"/>
        </w:rPr>
        <w:t>Consejo Político Nacional</w:t>
      </w:r>
      <w:r w:rsidRPr="005A3EAA">
        <w:rPr>
          <w:rFonts w:cstheme="minorHAnsi"/>
          <w:color w:val="000000" w:themeColor="text1"/>
          <w:sz w:val="24"/>
          <w:szCs w:val="24"/>
        </w:rPr>
        <w:t xml:space="preserve"> se integra con 15 delegados de cada uno de los 32 </w:t>
      </w:r>
      <w:r w:rsidRPr="005476A0">
        <w:rPr>
          <w:rFonts w:ascii="Calibri" w:hAnsi="Calibri" w:cstheme="minorHAnsi"/>
          <w:i/>
          <w:color w:val="000000" w:themeColor="text1"/>
          <w:sz w:val="24"/>
          <w:szCs w:val="24"/>
        </w:rPr>
        <w:t>Consejos Políticos Estatales</w:t>
      </w:r>
      <w:r>
        <w:rPr>
          <w:rFonts w:cstheme="minorHAnsi"/>
          <w:color w:val="000000" w:themeColor="text1"/>
          <w:sz w:val="24"/>
          <w:szCs w:val="24"/>
        </w:rPr>
        <w:t xml:space="preserve">; quienes durarán en su encargo cuatro años y podrán ser reelectos para un segundo período por parte del </w:t>
      </w:r>
      <w:r w:rsidR="00DE1ABE" w:rsidRPr="00DE1ABE">
        <w:rPr>
          <w:rFonts w:cstheme="minorHAnsi"/>
          <w:i/>
          <w:color w:val="000000" w:themeColor="text1"/>
          <w:sz w:val="24"/>
          <w:szCs w:val="24"/>
        </w:rPr>
        <w:t>Consejo Político Estatal</w:t>
      </w:r>
      <w:r>
        <w:rPr>
          <w:rFonts w:cstheme="minorHAnsi"/>
          <w:color w:val="000000" w:themeColor="text1"/>
          <w:sz w:val="24"/>
          <w:szCs w:val="24"/>
        </w:rPr>
        <w:t xml:space="preserve"> respectivo. No podrán ser reelectos para tres períodos de manera consecutiva pero podrán ser nuevamente electos cuatro años después de haber terminado su segundo encargo. En caso de que los Consejeros electos para 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no puedan o tengan limitaciones para cumplir con las actividades y funciones que se le hayan encargado, el </w:t>
      </w:r>
      <w:r w:rsidR="00DE1ABE" w:rsidRPr="00DE1ABE">
        <w:rPr>
          <w:rFonts w:cstheme="minorHAnsi"/>
          <w:i/>
          <w:color w:val="000000" w:themeColor="text1"/>
          <w:sz w:val="24"/>
          <w:szCs w:val="24"/>
        </w:rPr>
        <w:t>Consejo Político Estatal</w:t>
      </w:r>
      <w:r>
        <w:rPr>
          <w:rFonts w:cstheme="minorHAnsi"/>
          <w:color w:val="000000" w:themeColor="text1"/>
          <w:sz w:val="24"/>
          <w:szCs w:val="24"/>
        </w:rPr>
        <w:t xml:space="preserve"> respectivo procederá a relevarlo de inmediato. </w:t>
      </w:r>
      <w:r w:rsidR="0011142A">
        <w:rPr>
          <w:rFonts w:cstheme="minorHAnsi"/>
          <w:color w:val="000000" w:themeColor="text1"/>
          <w:sz w:val="24"/>
          <w:szCs w:val="24"/>
        </w:rPr>
        <w:t>L@s Consejer@s</w:t>
      </w:r>
      <w:r>
        <w:rPr>
          <w:rFonts w:cstheme="minorHAnsi"/>
          <w:color w:val="000000" w:themeColor="text1"/>
          <w:sz w:val="24"/>
          <w:szCs w:val="24"/>
        </w:rPr>
        <w:t xml:space="preserve"> Políticos Estatales que hayan sido electos para 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w:t>
      </w:r>
      <w:r w:rsidR="005A435D">
        <w:rPr>
          <w:rFonts w:cstheme="minorHAnsi"/>
          <w:color w:val="000000" w:themeColor="text1"/>
          <w:sz w:val="24"/>
          <w:szCs w:val="24"/>
        </w:rPr>
        <w:t>debe</w:t>
      </w:r>
      <w:r w:rsidR="009C1EFF">
        <w:rPr>
          <w:rFonts w:cstheme="minorHAnsi"/>
          <w:color w:val="000000" w:themeColor="text1"/>
          <w:sz w:val="24"/>
          <w:szCs w:val="24"/>
        </w:rPr>
        <w:t>n</w:t>
      </w:r>
      <w:r w:rsidR="005A435D">
        <w:rPr>
          <w:rFonts w:cstheme="minorHAnsi"/>
          <w:color w:val="000000" w:themeColor="text1"/>
          <w:sz w:val="24"/>
          <w:szCs w:val="24"/>
        </w:rPr>
        <w:t xml:space="preserve"> ser</w:t>
      </w:r>
      <w:r w:rsidR="00CD30F2">
        <w:rPr>
          <w:rFonts w:cstheme="minorHAnsi"/>
          <w:color w:val="000000" w:themeColor="text1"/>
          <w:sz w:val="24"/>
          <w:szCs w:val="24"/>
        </w:rPr>
        <w:t xml:space="preserve"> sustituido</w:t>
      </w:r>
      <w:r w:rsidR="009C1EFF">
        <w:rPr>
          <w:rFonts w:cstheme="minorHAnsi"/>
          <w:color w:val="000000" w:themeColor="text1"/>
          <w:sz w:val="24"/>
          <w:szCs w:val="24"/>
        </w:rPr>
        <w:t>s</w:t>
      </w:r>
      <w:r>
        <w:rPr>
          <w:rFonts w:cstheme="minorHAnsi"/>
          <w:color w:val="000000" w:themeColor="text1"/>
          <w:sz w:val="24"/>
          <w:szCs w:val="24"/>
        </w:rPr>
        <w:t xml:space="preserve"> de inmediato en el </w:t>
      </w:r>
      <w:r w:rsidR="00DE1ABE" w:rsidRPr="00DE1ABE">
        <w:rPr>
          <w:rFonts w:cstheme="minorHAnsi"/>
          <w:i/>
          <w:color w:val="000000" w:themeColor="text1"/>
          <w:sz w:val="24"/>
          <w:szCs w:val="24"/>
        </w:rPr>
        <w:t>Consejo Político Estatal</w:t>
      </w:r>
      <w:r>
        <w:rPr>
          <w:rFonts w:cstheme="minorHAnsi"/>
          <w:color w:val="000000" w:themeColor="text1"/>
          <w:sz w:val="24"/>
          <w:szCs w:val="24"/>
        </w:rPr>
        <w:t xml:space="preserve"> por un nuevo delegado electo por el </w:t>
      </w:r>
      <w:r w:rsidR="00DE1ABE" w:rsidRPr="00DE1ABE">
        <w:rPr>
          <w:rFonts w:cstheme="minorHAnsi"/>
          <w:i/>
          <w:color w:val="000000" w:themeColor="text1"/>
          <w:sz w:val="24"/>
          <w:szCs w:val="24"/>
        </w:rPr>
        <w:t xml:space="preserve">Consejo Político Municipal </w:t>
      </w:r>
      <w:r>
        <w:rPr>
          <w:rFonts w:cstheme="minorHAnsi"/>
          <w:color w:val="000000" w:themeColor="text1"/>
          <w:sz w:val="24"/>
          <w:szCs w:val="24"/>
        </w:rPr>
        <w:t>que corresponda.</w:t>
      </w:r>
    </w:p>
    <w:p w:rsidR="004D0139" w:rsidRDefault="004D0139" w:rsidP="00746882">
      <w:pPr>
        <w:pStyle w:val="Ttulo3"/>
      </w:pPr>
      <w:bookmarkStart w:id="202" w:name="_Toc480155140"/>
      <w:r>
        <w:t>Artículo 17</w:t>
      </w:r>
      <w:r w:rsidR="00C80BD4">
        <w:t>0</w:t>
      </w:r>
      <w:r w:rsidR="002A5C88" w:rsidRPr="005A3EAA">
        <w:t xml:space="preserve">. </w:t>
      </w:r>
      <w:r>
        <w:t>Integración de los Consejos Políticos Estatales</w:t>
      </w:r>
      <w:bookmarkEnd w:id="202"/>
    </w:p>
    <w:p w:rsidR="002A5C88" w:rsidRPr="005A3EAA" w:rsidRDefault="002A5C88" w:rsidP="002A5C88">
      <w:pPr>
        <w:jc w:val="both"/>
        <w:rPr>
          <w:rFonts w:cstheme="minorHAnsi"/>
          <w:color w:val="000000" w:themeColor="text1"/>
          <w:sz w:val="24"/>
          <w:szCs w:val="24"/>
        </w:rPr>
      </w:pPr>
      <w:r w:rsidRPr="005A3EAA">
        <w:rPr>
          <w:rFonts w:cstheme="minorHAnsi"/>
          <w:color w:val="000000" w:themeColor="text1"/>
          <w:sz w:val="24"/>
          <w:szCs w:val="24"/>
        </w:rPr>
        <w:t xml:space="preserve">Los </w:t>
      </w:r>
      <w:r w:rsidRPr="005476A0">
        <w:rPr>
          <w:rFonts w:ascii="Calibri" w:hAnsi="Calibri" w:cstheme="minorHAnsi"/>
          <w:i/>
          <w:color w:val="000000" w:themeColor="text1"/>
          <w:sz w:val="24"/>
          <w:szCs w:val="24"/>
        </w:rPr>
        <w:t>Consejos Políticos Estatales</w:t>
      </w:r>
      <w:r>
        <w:rPr>
          <w:rFonts w:cstheme="minorHAnsi"/>
          <w:color w:val="000000" w:themeColor="text1"/>
          <w:sz w:val="24"/>
          <w:szCs w:val="24"/>
        </w:rPr>
        <w:t xml:space="preserve"> son </w:t>
      </w:r>
      <w:r w:rsidRPr="005A3EAA">
        <w:rPr>
          <w:rFonts w:cstheme="minorHAnsi"/>
          <w:color w:val="000000" w:themeColor="text1"/>
          <w:sz w:val="24"/>
          <w:szCs w:val="24"/>
        </w:rPr>
        <w:t>libr</w:t>
      </w:r>
      <w:r w:rsidR="009C1EFF">
        <w:rPr>
          <w:rFonts w:cstheme="minorHAnsi"/>
          <w:color w:val="000000" w:themeColor="text1"/>
          <w:sz w:val="24"/>
          <w:szCs w:val="24"/>
        </w:rPr>
        <w:t>es y soberanos, suscriben esta C</w:t>
      </w:r>
      <w:r w:rsidRPr="005A3EAA">
        <w:rPr>
          <w:rFonts w:cstheme="minorHAnsi"/>
          <w:color w:val="000000" w:themeColor="text1"/>
          <w:sz w:val="24"/>
          <w:szCs w:val="24"/>
        </w:rPr>
        <w:t xml:space="preserve">onstitución y se integran con 5 delegados de los </w:t>
      </w:r>
      <w:r w:rsidRPr="005476A0">
        <w:rPr>
          <w:rFonts w:ascii="Calibri" w:hAnsi="Calibri" w:cstheme="minorHAnsi"/>
          <w:i/>
          <w:color w:val="000000" w:themeColor="text1"/>
          <w:sz w:val="24"/>
          <w:szCs w:val="24"/>
        </w:rPr>
        <w:t>Consejos Políticos</w:t>
      </w:r>
      <w:r>
        <w:rPr>
          <w:rFonts w:cstheme="minorHAnsi"/>
          <w:color w:val="000000" w:themeColor="text1"/>
          <w:sz w:val="24"/>
          <w:szCs w:val="24"/>
        </w:rPr>
        <w:t xml:space="preserve"> </w:t>
      </w:r>
      <w:r w:rsidR="00DE1ABE" w:rsidRPr="00DE1ABE">
        <w:rPr>
          <w:rFonts w:cstheme="minorHAnsi"/>
          <w:i/>
          <w:color w:val="000000" w:themeColor="text1"/>
          <w:sz w:val="24"/>
          <w:szCs w:val="24"/>
        </w:rPr>
        <w:t>Municipales</w:t>
      </w:r>
      <w:r>
        <w:rPr>
          <w:rFonts w:cstheme="minorHAnsi"/>
          <w:color w:val="000000" w:themeColor="text1"/>
          <w:sz w:val="24"/>
          <w:szCs w:val="24"/>
        </w:rPr>
        <w:t xml:space="preserve">, quienes durarán en su encargo tres años y podrán ser reelectos para un segundo período por parte del </w:t>
      </w:r>
      <w:r w:rsidR="00DE1ABE" w:rsidRPr="00DE1ABE">
        <w:rPr>
          <w:rFonts w:cstheme="minorHAnsi"/>
          <w:i/>
          <w:color w:val="000000" w:themeColor="text1"/>
          <w:sz w:val="24"/>
          <w:szCs w:val="24"/>
        </w:rPr>
        <w:t xml:space="preserve">Consejo Político Municipal </w:t>
      </w:r>
      <w:r>
        <w:rPr>
          <w:rFonts w:cstheme="minorHAnsi"/>
          <w:color w:val="000000" w:themeColor="text1"/>
          <w:sz w:val="24"/>
          <w:szCs w:val="24"/>
        </w:rPr>
        <w:t xml:space="preserve">respectivo. No podrán ser reelectos para tres períodos de manera consecutiva pero podrán ser nuevamente electos tres años después de haber terminado su segundo encargo. En caso de que los Consejeros electos para el </w:t>
      </w:r>
      <w:r w:rsidR="00DE1ABE" w:rsidRPr="00DE1ABE">
        <w:rPr>
          <w:rFonts w:cstheme="minorHAnsi"/>
          <w:i/>
          <w:color w:val="000000" w:themeColor="text1"/>
          <w:sz w:val="24"/>
          <w:szCs w:val="24"/>
        </w:rPr>
        <w:t>Consejo Político Estatal</w:t>
      </w:r>
      <w:r>
        <w:rPr>
          <w:rFonts w:cstheme="minorHAnsi"/>
          <w:color w:val="000000" w:themeColor="text1"/>
          <w:sz w:val="24"/>
          <w:szCs w:val="24"/>
        </w:rPr>
        <w:t xml:space="preserve"> no puedan o tengan limitaciones para cumplir con las actividades y funciones que se le hayan encargado, el </w:t>
      </w:r>
      <w:r w:rsidR="00DE1ABE" w:rsidRPr="00DE1ABE">
        <w:rPr>
          <w:rFonts w:cstheme="minorHAnsi"/>
          <w:i/>
          <w:color w:val="000000" w:themeColor="text1"/>
          <w:sz w:val="24"/>
          <w:szCs w:val="24"/>
        </w:rPr>
        <w:t xml:space="preserve">Consejo Político Municipal </w:t>
      </w:r>
      <w:r>
        <w:rPr>
          <w:rFonts w:cstheme="minorHAnsi"/>
          <w:color w:val="000000" w:themeColor="text1"/>
          <w:sz w:val="24"/>
          <w:szCs w:val="24"/>
        </w:rPr>
        <w:t xml:space="preserve">respectivo procederá a relevarlo de inmediato. </w:t>
      </w:r>
      <w:r w:rsidR="0011142A">
        <w:rPr>
          <w:rFonts w:cstheme="minorHAnsi"/>
          <w:color w:val="000000" w:themeColor="text1"/>
          <w:sz w:val="24"/>
          <w:szCs w:val="24"/>
        </w:rPr>
        <w:t>L@s Consejer@s</w:t>
      </w:r>
      <w:r>
        <w:rPr>
          <w:rFonts w:cstheme="minorHAnsi"/>
          <w:color w:val="000000" w:themeColor="text1"/>
          <w:sz w:val="24"/>
          <w:szCs w:val="24"/>
        </w:rPr>
        <w:t xml:space="preserve"> Políticos </w:t>
      </w:r>
      <w:r w:rsidR="00DE1ABE" w:rsidRPr="00DE1ABE">
        <w:rPr>
          <w:rFonts w:cstheme="minorHAnsi"/>
          <w:i/>
          <w:color w:val="000000" w:themeColor="text1"/>
          <w:sz w:val="24"/>
          <w:szCs w:val="24"/>
        </w:rPr>
        <w:t>Municipales</w:t>
      </w:r>
      <w:r>
        <w:rPr>
          <w:rFonts w:cstheme="minorHAnsi"/>
          <w:color w:val="000000" w:themeColor="text1"/>
          <w:sz w:val="24"/>
          <w:szCs w:val="24"/>
        </w:rPr>
        <w:t xml:space="preserve"> que hayan sido electos para el </w:t>
      </w:r>
      <w:r w:rsidR="00DE1ABE" w:rsidRPr="00DE1ABE">
        <w:rPr>
          <w:rFonts w:cstheme="minorHAnsi"/>
          <w:i/>
          <w:color w:val="000000" w:themeColor="text1"/>
          <w:sz w:val="24"/>
          <w:szCs w:val="24"/>
        </w:rPr>
        <w:t>Consejo Político Estatal</w:t>
      </w:r>
      <w:r>
        <w:rPr>
          <w:rFonts w:cstheme="minorHAnsi"/>
          <w:color w:val="000000" w:themeColor="text1"/>
          <w:sz w:val="24"/>
          <w:szCs w:val="24"/>
        </w:rPr>
        <w:t xml:space="preserve"> </w:t>
      </w:r>
      <w:r w:rsidR="005A435D">
        <w:rPr>
          <w:rFonts w:cstheme="minorHAnsi"/>
          <w:color w:val="000000" w:themeColor="text1"/>
          <w:sz w:val="24"/>
          <w:szCs w:val="24"/>
        </w:rPr>
        <w:t>debe</w:t>
      </w:r>
      <w:r w:rsidR="009C1EFF">
        <w:rPr>
          <w:rFonts w:cstheme="minorHAnsi"/>
          <w:color w:val="000000" w:themeColor="text1"/>
          <w:sz w:val="24"/>
          <w:szCs w:val="24"/>
        </w:rPr>
        <w:t>n</w:t>
      </w:r>
      <w:r w:rsidR="005A435D">
        <w:rPr>
          <w:rFonts w:cstheme="minorHAnsi"/>
          <w:color w:val="000000" w:themeColor="text1"/>
          <w:sz w:val="24"/>
          <w:szCs w:val="24"/>
        </w:rPr>
        <w:t xml:space="preserve"> ser</w:t>
      </w:r>
      <w:r>
        <w:rPr>
          <w:rFonts w:cstheme="minorHAnsi"/>
          <w:color w:val="000000" w:themeColor="text1"/>
          <w:sz w:val="24"/>
          <w:szCs w:val="24"/>
        </w:rPr>
        <w:t xml:space="preserve"> sustituidos de inmediato en el </w:t>
      </w:r>
      <w:r w:rsidR="00DE1ABE" w:rsidRPr="00DE1ABE">
        <w:rPr>
          <w:rFonts w:cstheme="minorHAnsi"/>
          <w:i/>
          <w:color w:val="000000" w:themeColor="text1"/>
          <w:sz w:val="24"/>
          <w:szCs w:val="24"/>
        </w:rPr>
        <w:t>Consejo Político Municipal</w:t>
      </w:r>
      <w:r w:rsidR="00E82185" w:rsidRPr="00E82185">
        <w:rPr>
          <w:rFonts w:cstheme="minorHAnsi"/>
          <w:color w:val="000000" w:themeColor="text1"/>
          <w:sz w:val="24"/>
          <w:szCs w:val="24"/>
        </w:rPr>
        <w:t xml:space="preserve"> </w:t>
      </w:r>
      <w:r>
        <w:rPr>
          <w:rFonts w:cstheme="minorHAnsi"/>
          <w:color w:val="000000" w:themeColor="text1"/>
          <w:sz w:val="24"/>
          <w:szCs w:val="24"/>
        </w:rPr>
        <w:t>por un nuevo delegado electo por el Consejo Comunitario correspondiente. Cada estado formulará, aprobará y se regirá por su propia constitución en armonía con esta Constitución Federal.</w:t>
      </w:r>
    </w:p>
    <w:p w:rsidR="004D0139" w:rsidRDefault="002A5C88" w:rsidP="00746882">
      <w:pPr>
        <w:pStyle w:val="Ttulo3"/>
      </w:pPr>
      <w:r>
        <w:t xml:space="preserve"> </w:t>
      </w:r>
      <w:bookmarkStart w:id="203" w:name="_Toc480155141"/>
      <w:r w:rsidR="00C80BD4">
        <w:t>Artículo 171</w:t>
      </w:r>
      <w:r>
        <w:t>.</w:t>
      </w:r>
      <w:r w:rsidRPr="005A3EAA">
        <w:t xml:space="preserve"> </w:t>
      </w:r>
      <w:r w:rsidR="004D0139">
        <w:t>Integración de los Consejos Políticos Municipales</w:t>
      </w:r>
      <w:bookmarkEnd w:id="203"/>
    </w:p>
    <w:p w:rsidR="002A5C88" w:rsidRDefault="002A5C88" w:rsidP="002A5C88">
      <w:pPr>
        <w:jc w:val="both"/>
        <w:rPr>
          <w:rFonts w:cstheme="minorHAnsi"/>
          <w:color w:val="000000" w:themeColor="text1"/>
          <w:sz w:val="24"/>
          <w:szCs w:val="24"/>
        </w:rPr>
      </w:pPr>
      <w:r w:rsidRPr="005A3EAA">
        <w:rPr>
          <w:rFonts w:cstheme="minorHAnsi"/>
          <w:color w:val="000000" w:themeColor="text1"/>
          <w:sz w:val="24"/>
          <w:szCs w:val="24"/>
        </w:rPr>
        <w:t xml:space="preserve">Los </w:t>
      </w:r>
      <w:r w:rsidRPr="005476A0">
        <w:rPr>
          <w:rFonts w:ascii="Calibri" w:hAnsi="Calibri" w:cstheme="minorHAnsi"/>
          <w:i/>
          <w:color w:val="000000" w:themeColor="text1"/>
          <w:sz w:val="24"/>
          <w:szCs w:val="24"/>
        </w:rPr>
        <w:t>Consejos Políticos</w:t>
      </w:r>
      <w:r>
        <w:rPr>
          <w:rFonts w:cstheme="minorHAnsi"/>
          <w:color w:val="000000" w:themeColor="text1"/>
          <w:sz w:val="24"/>
          <w:szCs w:val="24"/>
        </w:rPr>
        <w:t xml:space="preserve"> </w:t>
      </w:r>
      <w:r w:rsidR="00DE1ABE" w:rsidRPr="00DE1ABE">
        <w:rPr>
          <w:rFonts w:cstheme="minorHAnsi"/>
          <w:i/>
          <w:color w:val="000000" w:themeColor="text1"/>
          <w:sz w:val="24"/>
          <w:szCs w:val="24"/>
        </w:rPr>
        <w:t>Municipales</w:t>
      </w:r>
      <w:r w:rsidRPr="005A3EAA">
        <w:rPr>
          <w:rFonts w:cstheme="minorHAnsi"/>
          <w:color w:val="000000" w:themeColor="text1"/>
          <w:sz w:val="24"/>
          <w:szCs w:val="24"/>
        </w:rPr>
        <w:t xml:space="preserve"> son libres y soberanos, suscriben esta constitución y se integran con 3 delegados de los </w:t>
      </w:r>
      <w:r>
        <w:rPr>
          <w:rFonts w:cstheme="minorHAnsi"/>
          <w:color w:val="000000" w:themeColor="text1"/>
          <w:sz w:val="24"/>
          <w:szCs w:val="24"/>
        </w:rPr>
        <w:t>Consejos Comunitarios</w:t>
      </w:r>
      <w:r w:rsidRPr="005A3EAA">
        <w:rPr>
          <w:rFonts w:cstheme="minorHAnsi"/>
          <w:color w:val="000000" w:themeColor="text1"/>
          <w:sz w:val="24"/>
          <w:szCs w:val="24"/>
        </w:rPr>
        <w:t xml:space="preserve"> por cada barrio, colonia, instit</w:t>
      </w:r>
      <w:r>
        <w:rPr>
          <w:rFonts w:cstheme="minorHAnsi"/>
          <w:color w:val="000000" w:themeColor="text1"/>
          <w:sz w:val="24"/>
          <w:szCs w:val="24"/>
        </w:rPr>
        <w:t xml:space="preserve">ución, empresa, club, colectivo, quienes durarán en su encargo dos años y podrán ser reelectos para un segundo período por parte del Consejo Comunitario respectivo. No podrán ser reelectos para tres períodos de manera consecutiva pero podrán ser nuevamente electos dos años después de haber terminado su segundo encargo. En caso de que los Consejeros electos para el </w:t>
      </w:r>
      <w:r w:rsidR="00DE1ABE" w:rsidRPr="00DE1ABE">
        <w:rPr>
          <w:rFonts w:cstheme="minorHAnsi"/>
          <w:i/>
          <w:color w:val="000000" w:themeColor="text1"/>
          <w:sz w:val="24"/>
          <w:szCs w:val="24"/>
        </w:rPr>
        <w:t>Consejo Político Municipal</w:t>
      </w:r>
      <w:r w:rsidR="00E82185" w:rsidRPr="00E82185">
        <w:rPr>
          <w:rFonts w:cstheme="minorHAnsi"/>
          <w:color w:val="000000" w:themeColor="text1"/>
          <w:sz w:val="24"/>
          <w:szCs w:val="24"/>
        </w:rPr>
        <w:t xml:space="preserve"> </w:t>
      </w:r>
      <w:r>
        <w:rPr>
          <w:rFonts w:cstheme="minorHAnsi"/>
          <w:color w:val="000000" w:themeColor="text1"/>
          <w:sz w:val="24"/>
          <w:szCs w:val="24"/>
        </w:rPr>
        <w:t xml:space="preserve">no puedan o tengan limitaciones para cumplir con las actividades y funciones que se le hayan encargado, el Consejo Comunitario respectivo procederá a relevarlo de inmediato. Cada estado formulará, aprobará y se regirá por su propia </w:t>
      </w:r>
      <w:r w:rsidR="00C80BD4" w:rsidRPr="00C80BD4">
        <w:rPr>
          <w:rFonts w:cstheme="minorHAnsi"/>
          <w:color w:val="000000" w:themeColor="text1"/>
          <w:sz w:val="24"/>
          <w:szCs w:val="24"/>
        </w:rPr>
        <w:t>C</w:t>
      </w:r>
      <w:r w:rsidRPr="00C80BD4">
        <w:rPr>
          <w:rFonts w:cstheme="minorHAnsi"/>
          <w:color w:val="000000" w:themeColor="text1"/>
          <w:sz w:val="24"/>
          <w:szCs w:val="24"/>
        </w:rPr>
        <w:t>onstitución</w:t>
      </w:r>
      <w:r w:rsidRPr="00762B5C">
        <w:rPr>
          <w:rFonts w:cstheme="minorHAnsi"/>
          <w:b/>
          <w:color w:val="FF0000"/>
          <w:sz w:val="24"/>
          <w:szCs w:val="24"/>
        </w:rPr>
        <w:t xml:space="preserve"> </w:t>
      </w:r>
      <w:r w:rsidR="00C80BD4" w:rsidRPr="00C80BD4">
        <w:rPr>
          <w:rFonts w:cstheme="minorHAnsi"/>
          <w:color w:val="000000" w:themeColor="text1"/>
          <w:sz w:val="24"/>
          <w:szCs w:val="24"/>
        </w:rPr>
        <w:t>Política</w:t>
      </w:r>
      <w:r w:rsidR="00C80BD4">
        <w:rPr>
          <w:rFonts w:cstheme="minorHAnsi"/>
          <w:b/>
          <w:color w:val="FF0000"/>
          <w:sz w:val="24"/>
          <w:szCs w:val="24"/>
        </w:rPr>
        <w:t xml:space="preserve"> </w:t>
      </w:r>
      <w:r>
        <w:rPr>
          <w:rFonts w:cstheme="minorHAnsi"/>
          <w:color w:val="000000" w:themeColor="text1"/>
          <w:sz w:val="24"/>
          <w:szCs w:val="24"/>
        </w:rPr>
        <w:t xml:space="preserve">en armonía con esta Constitución Federal. Cada </w:t>
      </w:r>
      <w:r w:rsidRPr="00C80BD4">
        <w:rPr>
          <w:rFonts w:cstheme="minorHAnsi"/>
          <w:color w:val="000000" w:themeColor="text1"/>
          <w:sz w:val="24"/>
          <w:szCs w:val="24"/>
        </w:rPr>
        <w:t>municipio</w:t>
      </w:r>
      <w:r>
        <w:rPr>
          <w:rFonts w:cstheme="minorHAnsi"/>
          <w:color w:val="000000" w:themeColor="text1"/>
          <w:sz w:val="24"/>
          <w:szCs w:val="24"/>
        </w:rPr>
        <w:t xml:space="preserve"> formulará, aprobará y se regirá por su propia </w:t>
      </w:r>
      <w:r w:rsidR="00C80BD4" w:rsidRPr="00C80BD4">
        <w:rPr>
          <w:rFonts w:cstheme="minorHAnsi"/>
          <w:color w:val="000000" w:themeColor="text1"/>
          <w:sz w:val="24"/>
          <w:szCs w:val="24"/>
        </w:rPr>
        <w:t>C</w:t>
      </w:r>
      <w:r w:rsidRPr="00C80BD4">
        <w:rPr>
          <w:rFonts w:cstheme="minorHAnsi"/>
          <w:color w:val="000000" w:themeColor="text1"/>
          <w:sz w:val="24"/>
          <w:szCs w:val="24"/>
        </w:rPr>
        <w:t>onstitución</w:t>
      </w:r>
      <w:r w:rsidR="00C80BD4" w:rsidRPr="00C80BD4">
        <w:rPr>
          <w:rFonts w:cstheme="minorHAnsi"/>
          <w:color w:val="000000" w:themeColor="text1"/>
          <w:sz w:val="24"/>
          <w:szCs w:val="24"/>
        </w:rPr>
        <w:t xml:space="preserve"> Municipal</w:t>
      </w:r>
      <w:r>
        <w:rPr>
          <w:rFonts w:cstheme="minorHAnsi"/>
          <w:color w:val="000000" w:themeColor="text1"/>
          <w:sz w:val="24"/>
          <w:szCs w:val="24"/>
        </w:rPr>
        <w:t xml:space="preserve"> en armonía con la constitución del estado respectivo y con esta constitución federal. </w:t>
      </w:r>
    </w:p>
    <w:p w:rsidR="004D0139" w:rsidRDefault="00C80BD4" w:rsidP="00746882">
      <w:pPr>
        <w:pStyle w:val="Ttulo3"/>
      </w:pPr>
      <w:bookmarkStart w:id="204" w:name="_Toc480155142"/>
      <w:r>
        <w:t>Artículo 172</w:t>
      </w:r>
      <w:r w:rsidR="002A5C88">
        <w:t>.</w:t>
      </w:r>
      <w:r w:rsidR="004D0139">
        <w:t xml:space="preserve"> Integración de los Consejos Comunitarios</w:t>
      </w:r>
      <w:bookmarkEnd w:id="204"/>
    </w:p>
    <w:p w:rsidR="002A5C88" w:rsidRPr="005A3EAA" w:rsidRDefault="002A5C88" w:rsidP="002A5C88">
      <w:pPr>
        <w:jc w:val="both"/>
        <w:rPr>
          <w:rFonts w:cstheme="minorHAnsi"/>
          <w:color w:val="000000" w:themeColor="text1"/>
          <w:sz w:val="24"/>
          <w:szCs w:val="24"/>
        </w:rPr>
      </w:pPr>
      <w:r>
        <w:rPr>
          <w:rFonts w:cstheme="minorHAnsi"/>
          <w:color w:val="000000" w:themeColor="text1"/>
          <w:sz w:val="24"/>
          <w:szCs w:val="24"/>
        </w:rPr>
        <w:t xml:space="preserve"> Todos los habitantes o integrantes de un barrio, colonia, institución, empresa, club o colectivo que lo deseen </w:t>
      </w:r>
      <w:r w:rsidR="005A435D">
        <w:rPr>
          <w:rFonts w:cstheme="minorHAnsi"/>
          <w:color w:val="000000" w:themeColor="text1"/>
          <w:sz w:val="24"/>
          <w:szCs w:val="24"/>
        </w:rPr>
        <w:t>debe</w:t>
      </w:r>
      <w:r w:rsidR="004D0139">
        <w:rPr>
          <w:rFonts w:cstheme="minorHAnsi"/>
          <w:color w:val="000000" w:themeColor="text1"/>
          <w:sz w:val="24"/>
          <w:szCs w:val="24"/>
        </w:rPr>
        <w:t>n</w:t>
      </w:r>
      <w:r w:rsidR="005A435D">
        <w:rPr>
          <w:rFonts w:cstheme="minorHAnsi"/>
          <w:color w:val="000000" w:themeColor="text1"/>
          <w:sz w:val="24"/>
          <w:szCs w:val="24"/>
        </w:rPr>
        <w:t xml:space="preserve"> ser</w:t>
      </w:r>
      <w:r>
        <w:rPr>
          <w:rFonts w:cstheme="minorHAnsi"/>
          <w:color w:val="000000" w:themeColor="text1"/>
          <w:sz w:val="24"/>
          <w:szCs w:val="24"/>
        </w:rPr>
        <w:t xml:space="preserve"> consejeros del Consejo Comunitario respectivo, sin exclusión de nadie por motivos de edad, género, características corporales o fisiológicas, formas de vestir o preferencias sexuales. No hay caducidad del carácter de consejero comunitario y las personas pueden incorporarse cuando lo deseen. </w:t>
      </w:r>
    </w:p>
    <w:p w:rsidR="004D0139" w:rsidRDefault="00C80BD4" w:rsidP="00746882">
      <w:pPr>
        <w:pStyle w:val="Ttulo3"/>
      </w:pPr>
      <w:bookmarkStart w:id="205" w:name="_Toc480155143"/>
      <w:r>
        <w:lastRenderedPageBreak/>
        <w:t>Artículo 173</w:t>
      </w:r>
      <w:r w:rsidR="002A5C88" w:rsidRPr="005A3EAA">
        <w:t>.</w:t>
      </w:r>
      <w:r w:rsidR="002A5C88">
        <w:t xml:space="preserve"> </w:t>
      </w:r>
      <w:r w:rsidR="004D0139">
        <w:t>Autonomía y revocación de delegados</w:t>
      </w:r>
      <w:bookmarkEnd w:id="205"/>
    </w:p>
    <w:p w:rsidR="002A5C88" w:rsidRPr="005A3EAA" w:rsidRDefault="002A5C88" w:rsidP="002A5C88">
      <w:pPr>
        <w:jc w:val="both"/>
        <w:rPr>
          <w:rFonts w:cstheme="minorHAnsi"/>
          <w:color w:val="000000" w:themeColor="text1"/>
          <w:sz w:val="24"/>
          <w:szCs w:val="24"/>
        </w:rPr>
      </w:pPr>
      <w:r>
        <w:rPr>
          <w:rFonts w:cstheme="minorHAnsi"/>
          <w:color w:val="000000" w:themeColor="text1"/>
          <w:sz w:val="24"/>
          <w:szCs w:val="24"/>
        </w:rPr>
        <w:t>Cada Consejo es a</w:t>
      </w:r>
      <w:r w:rsidRPr="005A3EAA">
        <w:rPr>
          <w:rFonts w:cstheme="minorHAnsi"/>
          <w:color w:val="000000" w:themeColor="text1"/>
          <w:sz w:val="24"/>
          <w:szCs w:val="24"/>
        </w:rPr>
        <w:t xml:space="preserve">utónomo </w:t>
      </w:r>
      <w:r>
        <w:rPr>
          <w:rFonts w:cstheme="minorHAnsi"/>
          <w:color w:val="000000" w:themeColor="text1"/>
          <w:sz w:val="24"/>
          <w:szCs w:val="24"/>
        </w:rPr>
        <w:t xml:space="preserve">para tomar decisiones de acuerdo con las </w:t>
      </w:r>
      <w:r w:rsidR="008F267D">
        <w:rPr>
          <w:rFonts w:cstheme="minorHAnsi"/>
          <w:color w:val="000000" w:themeColor="text1"/>
          <w:sz w:val="24"/>
          <w:szCs w:val="24"/>
        </w:rPr>
        <w:t>Ley</w:t>
      </w:r>
      <w:r>
        <w:rPr>
          <w:rFonts w:cstheme="minorHAnsi"/>
          <w:color w:val="000000" w:themeColor="text1"/>
          <w:sz w:val="24"/>
          <w:szCs w:val="24"/>
        </w:rPr>
        <w:t xml:space="preserve">es </w:t>
      </w:r>
      <w:r w:rsidRPr="005A3EAA">
        <w:rPr>
          <w:rFonts w:cstheme="minorHAnsi"/>
          <w:color w:val="000000" w:themeColor="text1"/>
          <w:sz w:val="24"/>
          <w:szCs w:val="24"/>
        </w:rPr>
        <w:t xml:space="preserve">y puede revocar a sus delegados en cualquier </w:t>
      </w:r>
      <w:r w:rsidR="004D0139">
        <w:rPr>
          <w:rFonts w:cstheme="minorHAnsi"/>
          <w:color w:val="000000" w:themeColor="text1"/>
          <w:sz w:val="24"/>
          <w:szCs w:val="24"/>
        </w:rPr>
        <w:t>momento por causas justificadas</w:t>
      </w:r>
      <w:r>
        <w:rPr>
          <w:rFonts w:cstheme="minorHAnsi"/>
          <w:color w:val="000000" w:themeColor="text1"/>
          <w:sz w:val="24"/>
          <w:szCs w:val="24"/>
        </w:rPr>
        <w:t xml:space="preserve">, de acuerdo con la </w:t>
      </w:r>
      <w:r w:rsidR="008F267D">
        <w:rPr>
          <w:rFonts w:cstheme="minorHAnsi"/>
          <w:color w:val="000000" w:themeColor="text1"/>
          <w:sz w:val="24"/>
          <w:szCs w:val="24"/>
        </w:rPr>
        <w:t>Ley</w:t>
      </w:r>
      <w:r>
        <w:rPr>
          <w:rFonts w:cstheme="minorHAnsi"/>
          <w:color w:val="000000" w:themeColor="text1"/>
          <w:sz w:val="24"/>
          <w:szCs w:val="24"/>
        </w:rPr>
        <w:t xml:space="preserve"> respectiva</w:t>
      </w:r>
      <w:r w:rsidRPr="005A3EAA">
        <w:rPr>
          <w:rFonts w:cstheme="minorHAnsi"/>
          <w:color w:val="000000" w:themeColor="text1"/>
          <w:sz w:val="24"/>
          <w:szCs w:val="24"/>
        </w:rPr>
        <w:t>.</w:t>
      </w:r>
      <w:r w:rsidR="00E82185" w:rsidRPr="00E82185">
        <w:rPr>
          <w:rFonts w:cstheme="minorHAnsi"/>
          <w:color w:val="000000" w:themeColor="text1"/>
          <w:sz w:val="24"/>
          <w:szCs w:val="24"/>
        </w:rPr>
        <w:t xml:space="preserve"> </w:t>
      </w:r>
    </w:p>
    <w:p w:rsidR="004D0139" w:rsidRDefault="00C80BD4" w:rsidP="00746882">
      <w:pPr>
        <w:pStyle w:val="Ttulo3"/>
      </w:pPr>
      <w:bookmarkStart w:id="206" w:name="_Toc480155144"/>
      <w:r>
        <w:t>Artículo 174</w:t>
      </w:r>
      <w:r w:rsidR="002A5C88" w:rsidRPr="005A3EAA">
        <w:t xml:space="preserve">. </w:t>
      </w:r>
      <w:r w:rsidR="004D0139">
        <w:t>Coordinaciones colectivas</w:t>
      </w:r>
      <w:bookmarkEnd w:id="206"/>
    </w:p>
    <w:p w:rsidR="00205C36" w:rsidRDefault="002A5C88" w:rsidP="00205C36">
      <w:pPr>
        <w:jc w:val="both"/>
        <w:rPr>
          <w:rFonts w:cstheme="minorHAnsi"/>
          <w:sz w:val="24"/>
          <w:szCs w:val="24"/>
        </w:rPr>
      </w:pPr>
      <w:r w:rsidRPr="005A3EAA">
        <w:rPr>
          <w:rFonts w:cstheme="minorHAnsi"/>
          <w:color w:val="000000" w:themeColor="text1"/>
          <w:sz w:val="24"/>
          <w:szCs w:val="24"/>
        </w:rPr>
        <w:t xml:space="preserve">En cada </w:t>
      </w:r>
      <w:r w:rsidRPr="00FF62B3">
        <w:rPr>
          <w:rFonts w:cstheme="minorHAnsi"/>
          <w:i/>
          <w:color w:val="000000" w:themeColor="text1"/>
          <w:sz w:val="24"/>
          <w:szCs w:val="24"/>
        </w:rPr>
        <w:t>Consejo Político</w:t>
      </w:r>
      <w:r w:rsidRPr="005A3EAA">
        <w:rPr>
          <w:rFonts w:cstheme="minorHAnsi"/>
          <w:color w:val="000000" w:themeColor="text1"/>
          <w:sz w:val="24"/>
          <w:szCs w:val="24"/>
        </w:rPr>
        <w:t xml:space="preserve"> se elegirá</w:t>
      </w:r>
      <w:r>
        <w:rPr>
          <w:rFonts w:cstheme="minorHAnsi"/>
          <w:color w:val="000000" w:themeColor="text1"/>
          <w:sz w:val="24"/>
          <w:szCs w:val="24"/>
        </w:rPr>
        <w:t xml:space="preserve">, por consenso o por mayoría igual o mayor al 66% de votos, </w:t>
      </w:r>
      <w:r w:rsidRPr="005A3EAA">
        <w:rPr>
          <w:rFonts w:cstheme="minorHAnsi"/>
          <w:color w:val="000000" w:themeColor="text1"/>
          <w:sz w:val="24"/>
          <w:szCs w:val="24"/>
        </w:rPr>
        <w:t>una Coordinación Colectiva</w:t>
      </w:r>
      <w:r>
        <w:rPr>
          <w:rFonts w:cstheme="minorHAnsi"/>
          <w:color w:val="000000" w:themeColor="text1"/>
          <w:sz w:val="24"/>
          <w:szCs w:val="24"/>
        </w:rPr>
        <w:t xml:space="preserve">. En 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la Coordinación Colectiva </w:t>
      </w:r>
      <w:r w:rsidR="005A435D">
        <w:rPr>
          <w:rFonts w:cstheme="minorHAnsi"/>
          <w:color w:val="000000" w:themeColor="text1"/>
          <w:sz w:val="24"/>
          <w:szCs w:val="24"/>
        </w:rPr>
        <w:t>debe ser</w:t>
      </w:r>
      <w:r>
        <w:rPr>
          <w:rFonts w:cstheme="minorHAnsi"/>
          <w:color w:val="000000" w:themeColor="text1"/>
          <w:sz w:val="24"/>
          <w:szCs w:val="24"/>
        </w:rPr>
        <w:t xml:space="preserve"> de 9 personas; en los </w:t>
      </w:r>
      <w:r w:rsidRPr="005476A0">
        <w:rPr>
          <w:rFonts w:ascii="Calibri" w:hAnsi="Calibri" w:cstheme="minorHAnsi"/>
          <w:i/>
          <w:color w:val="000000" w:themeColor="text1"/>
          <w:sz w:val="24"/>
          <w:szCs w:val="24"/>
        </w:rPr>
        <w:t>Consejos Políticos Estatales</w:t>
      </w:r>
      <w:r>
        <w:rPr>
          <w:rFonts w:cstheme="minorHAnsi"/>
          <w:color w:val="000000" w:themeColor="text1"/>
          <w:sz w:val="24"/>
          <w:szCs w:val="24"/>
        </w:rPr>
        <w:t xml:space="preserve"> </w:t>
      </w:r>
      <w:r w:rsidR="005A435D">
        <w:rPr>
          <w:rFonts w:cstheme="minorHAnsi"/>
          <w:color w:val="000000" w:themeColor="text1"/>
          <w:sz w:val="24"/>
          <w:szCs w:val="24"/>
        </w:rPr>
        <w:t>debe ser</w:t>
      </w:r>
      <w:r>
        <w:rPr>
          <w:rFonts w:cstheme="minorHAnsi"/>
          <w:color w:val="000000" w:themeColor="text1"/>
          <w:sz w:val="24"/>
          <w:szCs w:val="24"/>
        </w:rPr>
        <w:t xml:space="preserve"> de 7 integrantes; en los </w:t>
      </w:r>
      <w:r w:rsidRPr="005476A0">
        <w:rPr>
          <w:rFonts w:ascii="Calibri" w:hAnsi="Calibri" w:cstheme="minorHAnsi"/>
          <w:i/>
          <w:color w:val="000000" w:themeColor="text1"/>
          <w:sz w:val="24"/>
          <w:szCs w:val="24"/>
        </w:rPr>
        <w:t>Consejos Políticos</w:t>
      </w:r>
      <w:r>
        <w:rPr>
          <w:rFonts w:cstheme="minorHAnsi"/>
          <w:color w:val="000000" w:themeColor="text1"/>
          <w:sz w:val="24"/>
          <w:szCs w:val="24"/>
        </w:rPr>
        <w:t xml:space="preserve"> </w:t>
      </w:r>
      <w:r w:rsidR="00DE1ABE" w:rsidRPr="00DE1ABE">
        <w:rPr>
          <w:rFonts w:cstheme="minorHAnsi"/>
          <w:i/>
          <w:color w:val="000000" w:themeColor="text1"/>
          <w:sz w:val="24"/>
          <w:szCs w:val="24"/>
        </w:rPr>
        <w:t>Municipales</w:t>
      </w:r>
      <w:r>
        <w:rPr>
          <w:rFonts w:cstheme="minorHAnsi"/>
          <w:color w:val="000000" w:themeColor="text1"/>
          <w:sz w:val="24"/>
          <w:szCs w:val="24"/>
        </w:rPr>
        <w:t xml:space="preserve"> la Coordinación Colectiva tendrá 5 integrantes. En los </w:t>
      </w:r>
      <w:r w:rsidRPr="00DA71D4">
        <w:rPr>
          <w:rFonts w:cstheme="minorHAnsi"/>
          <w:i/>
          <w:color w:val="000000" w:themeColor="text1"/>
          <w:sz w:val="24"/>
          <w:szCs w:val="24"/>
        </w:rPr>
        <w:t>Consejos Comunitarios</w:t>
      </w:r>
      <w:r w:rsidR="00DA71D4">
        <w:rPr>
          <w:rFonts w:cstheme="minorHAnsi"/>
          <w:color w:val="000000" w:themeColor="text1"/>
          <w:sz w:val="24"/>
          <w:szCs w:val="24"/>
        </w:rPr>
        <w:t xml:space="preserve">, </w:t>
      </w:r>
      <w:r>
        <w:rPr>
          <w:rFonts w:cstheme="minorHAnsi"/>
          <w:color w:val="000000" w:themeColor="text1"/>
          <w:sz w:val="24"/>
          <w:szCs w:val="24"/>
        </w:rPr>
        <w:t xml:space="preserve">la Coordinación Colectiva estará compuesta por tres personas. El Pleno del </w:t>
      </w:r>
      <w:r w:rsidRPr="00DA71D4">
        <w:rPr>
          <w:rFonts w:cstheme="minorHAnsi"/>
          <w:i/>
          <w:color w:val="000000" w:themeColor="text1"/>
          <w:sz w:val="24"/>
          <w:szCs w:val="24"/>
        </w:rPr>
        <w:t>Consejo Político</w:t>
      </w:r>
      <w:r>
        <w:rPr>
          <w:rFonts w:cstheme="minorHAnsi"/>
          <w:color w:val="000000" w:themeColor="text1"/>
          <w:sz w:val="24"/>
          <w:szCs w:val="24"/>
        </w:rPr>
        <w:t xml:space="preserve"> respectivo </w:t>
      </w:r>
      <w:r w:rsidR="005A435D">
        <w:rPr>
          <w:rFonts w:cstheme="minorHAnsi"/>
          <w:color w:val="000000" w:themeColor="text1"/>
          <w:sz w:val="24"/>
          <w:szCs w:val="24"/>
        </w:rPr>
        <w:t>es responsable</w:t>
      </w:r>
      <w:r>
        <w:rPr>
          <w:rFonts w:cstheme="minorHAnsi"/>
          <w:color w:val="000000" w:themeColor="text1"/>
          <w:sz w:val="24"/>
          <w:szCs w:val="24"/>
        </w:rPr>
        <w:t xml:space="preserve"> de elegir para la Coordinación Colectiva a personas que tengan diferentes enfoques o corrientes políticas, de manera proporcional</w:t>
      </w:r>
      <w:r w:rsidRPr="005A3EAA">
        <w:rPr>
          <w:rFonts w:cstheme="minorHAnsi"/>
          <w:color w:val="000000" w:themeColor="text1"/>
          <w:sz w:val="24"/>
          <w:szCs w:val="24"/>
        </w:rPr>
        <w:t xml:space="preserve">; dentro </w:t>
      </w:r>
      <w:r>
        <w:rPr>
          <w:rFonts w:cstheme="minorHAnsi"/>
          <w:color w:val="000000" w:themeColor="text1"/>
          <w:sz w:val="24"/>
          <w:szCs w:val="24"/>
        </w:rPr>
        <w:t>de la Coordinación Colectiva</w:t>
      </w:r>
      <w:r w:rsidRPr="005A3EAA">
        <w:rPr>
          <w:rFonts w:cstheme="minorHAnsi"/>
          <w:color w:val="000000" w:themeColor="text1"/>
          <w:sz w:val="24"/>
          <w:szCs w:val="24"/>
        </w:rPr>
        <w:t xml:space="preserve"> se elegirá</w:t>
      </w:r>
      <w:r>
        <w:rPr>
          <w:rFonts w:cstheme="minorHAnsi"/>
          <w:color w:val="000000" w:themeColor="text1"/>
          <w:sz w:val="24"/>
          <w:szCs w:val="24"/>
        </w:rPr>
        <w:t xml:space="preserve"> a</w:t>
      </w:r>
      <w:r w:rsidRPr="005A3EAA">
        <w:rPr>
          <w:rFonts w:cstheme="minorHAnsi"/>
          <w:color w:val="000000" w:themeColor="text1"/>
          <w:sz w:val="24"/>
          <w:szCs w:val="24"/>
        </w:rPr>
        <w:t xml:space="preserve"> un</w:t>
      </w:r>
      <w:r>
        <w:rPr>
          <w:rFonts w:cstheme="minorHAnsi"/>
          <w:color w:val="000000" w:themeColor="text1"/>
          <w:sz w:val="24"/>
          <w:szCs w:val="24"/>
        </w:rPr>
        <w:t>(a)</w:t>
      </w:r>
      <w:r w:rsidRPr="005A3EAA">
        <w:rPr>
          <w:rFonts w:cstheme="minorHAnsi"/>
          <w:color w:val="000000" w:themeColor="text1"/>
          <w:sz w:val="24"/>
          <w:szCs w:val="24"/>
        </w:rPr>
        <w:t xml:space="preserve"> Coordinador</w:t>
      </w:r>
      <w:r>
        <w:rPr>
          <w:rFonts w:cstheme="minorHAnsi"/>
          <w:color w:val="000000" w:themeColor="text1"/>
          <w:sz w:val="24"/>
          <w:szCs w:val="24"/>
        </w:rPr>
        <w:t>(a)</w:t>
      </w:r>
      <w:r w:rsidRPr="005A3EAA">
        <w:rPr>
          <w:rFonts w:cstheme="minorHAnsi"/>
          <w:color w:val="000000" w:themeColor="text1"/>
          <w:sz w:val="24"/>
          <w:szCs w:val="24"/>
        </w:rPr>
        <w:t xml:space="preserve"> General, un</w:t>
      </w:r>
      <w:r>
        <w:rPr>
          <w:rFonts w:cstheme="minorHAnsi"/>
          <w:color w:val="000000" w:themeColor="text1"/>
          <w:sz w:val="24"/>
          <w:szCs w:val="24"/>
        </w:rPr>
        <w:t>(a)</w:t>
      </w:r>
      <w:r w:rsidRPr="005A3EAA">
        <w:rPr>
          <w:rFonts w:cstheme="minorHAnsi"/>
          <w:color w:val="000000" w:themeColor="text1"/>
          <w:sz w:val="24"/>
          <w:szCs w:val="24"/>
        </w:rPr>
        <w:t xml:space="preserve"> Coordinador</w:t>
      </w:r>
      <w:r>
        <w:rPr>
          <w:rFonts w:cstheme="minorHAnsi"/>
          <w:color w:val="000000" w:themeColor="text1"/>
          <w:sz w:val="24"/>
          <w:szCs w:val="24"/>
        </w:rPr>
        <w:t>(a)</w:t>
      </w:r>
      <w:r w:rsidRPr="005A3EAA">
        <w:rPr>
          <w:rFonts w:cstheme="minorHAnsi"/>
          <w:color w:val="000000" w:themeColor="text1"/>
          <w:sz w:val="24"/>
          <w:szCs w:val="24"/>
        </w:rPr>
        <w:t xml:space="preserve"> de Organización y un</w:t>
      </w:r>
      <w:r>
        <w:rPr>
          <w:rFonts w:cstheme="minorHAnsi"/>
          <w:color w:val="000000" w:themeColor="text1"/>
          <w:sz w:val="24"/>
          <w:szCs w:val="24"/>
        </w:rPr>
        <w:t>(a)</w:t>
      </w:r>
      <w:r w:rsidRPr="005A3EAA">
        <w:rPr>
          <w:rFonts w:cstheme="minorHAnsi"/>
          <w:color w:val="000000" w:themeColor="text1"/>
          <w:sz w:val="24"/>
          <w:szCs w:val="24"/>
        </w:rPr>
        <w:t xml:space="preserve"> Coordinador</w:t>
      </w:r>
      <w:r>
        <w:rPr>
          <w:rFonts w:cstheme="minorHAnsi"/>
          <w:color w:val="000000" w:themeColor="text1"/>
          <w:sz w:val="24"/>
          <w:szCs w:val="24"/>
        </w:rPr>
        <w:t>(a)</w:t>
      </w:r>
      <w:r w:rsidRPr="005A3EAA">
        <w:rPr>
          <w:rFonts w:cstheme="minorHAnsi"/>
          <w:color w:val="000000" w:themeColor="text1"/>
          <w:sz w:val="24"/>
          <w:szCs w:val="24"/>
        </w:rPr>
        <w:t xml:space="preserve"> de Finanzas, entre otras coordinaciones posibles.</w:t>
      </w:r>
      <w:r>
        <w:rPr>
          <w:rFonts w:cstheme="minorHAnsi"/>
          <w:color w:val="000000" w:themeColor="text1"/>
          <w:sz w:val="24"/>
          <w:szCs w:val="24"/>
        </w:rPr>
        <w:t xml:space="preserve"> En 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el o la Coordinador(a) General </w:t>
      </w:r>
      <w:r w:rsidR="005A435D">
        <w:rPr>
          <w:rFonts w:cstheme="minorHAnsi"/>
          <w:color w:val="000000" w:themeColor="text1"/>
          <w:sz w:val="24"/>
          <w:szCs w:val="24"/>
        </w:rPr>
        <w:t>debe ser</w:t>
      </w:r>
      <w:r>
        <w:rPr>
          <w:rFonts w:cstheme="minorHAnsi"/>
          <w:color w:val="000000" w:themeColor="text1"/>
          <w:sz w:val="24"/>
          <w:szCs w:val="24"/>
        </w:rPr>
        <w:t xml:space="preserve"> nombrado(a) </w:t>
      </w:r>
      <w:r w:rsidR="00E40D3F" w:rsidRPr="00E40D3F">
        <w:rPr>
          <w:rFonts w:cstheme="minorHAnsi"/>
          <w:i/>
          <w:color w:val="000000" w:themeColor="text1"/>
          <w:sz w:val="24"/>
          <w:szCs w:val="24"/>
        </w:rPr>
        <w:t>Presidente</w:t>
      </w:r>
      <w:r>
        <w:rPr>
          <w:rFonts w:cstheme="minorHAnsi"/>
          <w:color w:val="000000" w:themeColor="text1"/>
          <w:sz w:val="24"/>
          <w:szCs w:val="24"/>
        </w:rPr>
        <w:t xml:space="preserve"> del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teniendo con esto la función especial de ser la referencia para las comunicaciones, reuniones y firmas de convenios y acuerdos internacionales, así como </w:t>
      </w:r>
      <w:r w:rsidR="00BC75E8">
        <w:rPr>
          <w:rFonts w:cstheme="minorHAnsi"/>
          <w:color w:val="000000" w:themeColor="text1"/>
          <w:sz w:val="24"/>
          <w:szCs w:val="24"/>
        </w:rPr>
        <w:t>debe tomar</w:t>
      </w:r>
      <w:r>
        <w:rPr>
          <w:rFonts w:cstheme="minorHAnsi"/>
          <w:color w:val="000000" w:themeColor="text1"/>
          <w:sz w:val="24"/>
          <w:szCs w:val="24"/>
        </w:rPr>
        <w:t xml:space="preserve"> decisiones unipersonales cuando la Coordinación Colectiva declare estado de emergencia nacional y </w:t>
      </w:r>
      <w:r w:rsidR="005A435D">
        <w:rPr>
          <w:rFonts w:cstheme="minorHAnsi"/>
          <w:color w:val="000000" w:themeColor="text1"/>
          <w:sz w:val="24"/>
          <w:szCs w:val="24"/>
        </w:rPr>
        <w:t>debe ser</w:t>
      </w:r>
      <w:r>
        <w:rPr>
          <w:rFonts w:cstheme="minorHAnsi"/>
          <w:color w:val="000000" w:themeColor="text1"/>
          <w:sz w:val="24"/>
          <w:szCs w:val="24"/>
        </w:rPr>
        <w:t xml:space="preserve"> </w:t>
      </w:r>
      <w:r w:rsidRPr="00DA71D4">
        <w:rPr>
          <w:rFonts w:cstheme="minorHAnsi"/>
          <w:i/>
          <w:color w:val="000000" w:themeColor="text1"/>
          <w:sz w:val="24"/>
          <w:szCs w:val="24"/>
        </w:rPr>
        <w:t>Jefe de la Defensa Nacional</w:t>
      </w:r>
      <w:r>
        <w:rPr>
          <w:rFonts w:cstheme="minorHAnsi"/>
          <w:color w:val="000000" w:themeColor="text1"/>
          <w:sz w:val="24"/>
          <w:szCs w:val="24"/>
        </w:rPr>
        <w:t xml:space="preserve"> en caso de invasión militar extranjera. </w:t>
      </w:r>
      <w:r w:rsidR="00205C36" w:rsidRPr="00A456ED">
        <w:rPr>
          <w:rFonts w:cstheme="minorHAnsi"/>
          <w:sz w:val="24"/>
          <w:szCs w:val="24"/>
        </w:rPr>
        <w:t xml:space="preserve">La elección de la </w:t>
      </w:r>
      <w:r w:rsidR="00205C36" w:rsidRPr="00A456ED">
        <w:rPr>
          <w:rFonts w:cstheme="minorHAnsi"/>
          <w:i/>
          <w:sz w:val="24"/>
          <w:szCs w:val="24"/>
        </w:rPr>
        <w:t>Coordinación General</w:t>
      </w:r>
      <w:r w:rsidR="00205C36" w:rsidRPr="00A456ED">
        <w:rPr>
          <w:rFonts w:cstheme="minorHAnsi"/>
          <w:sz w:val="24"/>
          <w:szCs w:val="24"/>
        </w:rPr>
        <w:t xml:space="preserve"> del </w:t>
      </w:r>
      <w:r w:rsidR="00E40D3F" w:rsidRPr="00E40D3F">
        <w:rPr>
          <w:rFonts w:cstheme="minorHAnsi"/>
          <w:i/>
          <w:sz w:val="24"/>
          <w:szCs w:val="24"/>
        </w:rPr>
        <w:t>Consejo Político Nacional</w:t>
      </w:r>
      <w:r w:rsidR="00205C36" w:rsidRPr="00A456ED">
        <w:rPr>
          <w:rFonts w:cstheme="minorHAnsi"/>
          <w:sz w:val="24"/>
          <w:szCs w:val="24"/>
        </w:rPr>
        <w:t xml:space="preserve"> </w:t>
      </w:r>
      <w:r w:rsidR="00205C36">
        <w:rPr>
          <w:rFonts w:cstheme="minorHAnsi"/>
          <w:sz w:val="24"/>
          <w:szCs w:val="24"/>
        </w:rPr>
        <w:t>debe ser</w:t>
      </w:r>
      <w:r w:rsidR="00205C36" w:rsidRPr="00A456ED">
        <w:rPr>
          <w:rFonts w:cstheme="minorHAnsi"/>
          <w:sz w:val="24"/>
          <w:szCs w:val="24"/>
        </w:rPr>
        <w:t xml:space="preserve"> realizada mediante voto directo y secreto de los Consejeros Presentes en la primera semana de trabajo, eligiendo entre los consejeros que provengan de diferentes </w:t>
      </w:r>
      <w:r w:rsidR="00205C36" w:rsidRPr="00A456ED">
        <w:rPr>
          <w:rFonts w:cstheme="minorHAnsi"/>
          <w:i/>
          <w:sz w:val="24"/>
          <w:szCs w:val="24"/>
        </w:rPr>
        <w:t>Consejos Políticos Estatales</w:t>
      </w:r>
      <w:r w:rsidR="00205C36" w:rsidRPr="00A456ED">
        <w:rPr>
          <w:rFonts w:cstheme="minorHAnsi"/>
          <w:sz w:val="24"/>
          <w:szCs w:val="24"/>
        </w:rPr>
        <w:t xml:space="preserve">, sin repetición alguna dentro de la </w:t>
      </w:r>
      <w:r w:rsidR="00205C36" w:rsidRPr="00A456ED">
        <w:rPr>
          <w:rFonts w:cstheme="minorHAnsi"/>
          <w:i/>
          <w:sz w:val="24"/>
          <w:szCs w:val="24"/>
        </w:rPr>
        <w:t>Coordinación General</w:t>
      </w:r>
      <w:r w:rsidR="00205C36" w:rsidRPr="00A456ED">
        <w:rPr>
          <w:rFonts w:cstheme="minorHAnsi"/>
          <w:sz w:val="24"/>
          <w:szCs w:val="24"/>
        </w:rPr>
        <w:t xml:space="preserve">. </w:t>
      </w:r>
    </w:p>
    <w:p w:rsidR="00205C36" w:rsidRDefault="00205C36" w:rsidP="00746882">
      <w:pPr>
        <w:pStyle w:val="Ttulo3"/>
      </w:pPr>
      <w:bookmarkStart w:id="207" w:name="_Toc480155145"/>
      <w:r>
        <w:t>Ar</w:t>
      </w:r>
      <w:r w:rsidR="00C80BD4">
        <w:t>tículo 175</w:t>
      </w:r>
      <w:r w:rsidRPr="006339B9">
        <w:t>.</w:t>
      </w:r>
      <w:r w:rsidRPr="00E82185">
        <w:t xml:space="preserve"> </w:t>
      </w:r>
      <w:r>
        <w:t>Requisitos para ser Consejero Político Nacional</w:t>
      </w:r>
      <w:bookmarkEnd w:id="207"/>
    </w:p>
    <w:p w:rsidR="00205C36" w:rsidRPr="006339B9" w:rsidRDefault="00205C36" w:rsidP="00205C36">
      <w:pPr>
        <w:jc w:val="both"/>
        <w:rPr>
          <w:rFonts w:cstheme="minorHAnsi"/>
          <w:color w:val="000000" w:themeColor="text1"/>
          <w:sz w:val="24"/>
          <w:szCs w:val="24"/>
        </w:rPr>
      </w:pPr>
      <w:r w:rsidRPr="006339B9">
        <w:rPr>
          <w:rFonts w:cstheme="minorHAnsi"/>
          <w:color w:val="000000" w:themeColor="text1"/>
          <w:sz w:val="24"/>
          <w:szCs w:val="24"/>
        </w:rPr>
        <w:t xml:space="preserve">Para ser </w:t>
      </w:r>
      <w:r w:rsidRPr="00A90A67">
        <w:rPr>
          <w:rFonts w:cstheme="minorHAnsi"/>
          <w:i/>
          <w:color w:val="000000" w:themeColor="text1"/>
          <w:sz w:val="24"/>
          <w:szCs w:val="24"/>
        </w:rPr>
        <w:t>Consejero Político Nacional</w:t>
      </w:r>
      <w:r w:rsidRPr="006339B9">
        <w:rPr>
          <w:rFonts w:cstheme="minorHAnsi"/>
          <w:color w:val="000000" w:themeColor="text1"/>
          <w:sz w:val="24"/>
          <w:szCs w:val="24"/>
        </w:rPr>
        <w:t xml:space="preserve"> deben cubrirse los siguientes requisitos: </w:t>
      </w:r>
    </w:p>
    <w:p w:rsidR="00205C36" w:rsidRPr="006339B9" w:rsidRDefault="00205C36" w:rsidP="00205C36">
      <w:pPr>
        <w:pStyle w:val="Prrafodelista"/>
        <w:numPr>
          <w:ilvl w:val="0"/>
          <w:numId w:val="13"/>
        </w:numPr>
        <w:jc w:val="both"/>
        <w:rPr>
          <w:rFonts w:cstheme="minorHAnsi"/>
          <w:color w:val="000000" w:themeColor="text1"/>
          <w:sz w:val="24"/>
          <w:szCs w:val="24"/>
        </w:rPr>
      </w:pPr>
      <w:r w:rsidRPr="006339B9">
        <w:rPr>
          <w:rFonts w:cstheme="minorHAnsi"/>
          <w:color w:val="000000" w:themeColor="text1"/>
          <w:sz w:val="24"/>
          <w:szCs w:val="24"/>
        </w:rPr>
        <w:t xml:space="preserve">Ser ciudadano mexicano, por nacimiento, en el ejercicio de sus derechos. </w:t>
      </w:r>
    </w:p>
    <w:p w:rsidR="00205C36" w:rsidRPr="006339B9" w:rsidRDefault="00205C36" w:rsidP="00205C36">
      <w:pPr>
        <w:pStyle w:val="Prrafodelista"/>
        <w:numPr>
          <w:ilvl w:val="0"/>
          <w:numId w:val="13"/>
        </w:numPr>
        <w:jc w:val="both"/>
        <w:rPr>
          <w:rFonts w:cstheme="minorHAnsi"/>
          <w:color w:val="000000" w:themeColor="text1"/>
          <w:sz w:val="24"/>
          <w:szCs w:val="24"/>
        </w:rPr>
      </w:pPr>
      <w:r w:rsidRPr="006339B9">
        <w:rPr>
          <w:rFonts w:cstheme="minorHAnsi"/>
          <w:color w:val="000000" w:themeColor="text1"/>
          <w:sz w:val="24"/>
          <w:szCs w:val="24"/>
        </w:rPr>
        <w:t>Tener más de 18 años cumplidos</w:t>
      </w:r>
    </w:p>
    <w:p w:rsidR="00205C36" w:rsidRPr="006339B9" w:rsidRDefault="00205C36" w:rsidP="00205C36">
      <w:pPr>
        <w:pStyle w:val="Prrafodelista"/>
        <w:numPr>
          <w:ilvl w:val="0"/>
          <w:numId w:val="13"/>
        </w:numPr>
        <w:jc w:val="both"/>
        <w:rPr>
          <w:rFonts w:cstheme="minorHAnsi"/>
          <w:color w:val="000000" w:themeColor="text1"/>
          <w:sz w:val="24"/>
          <w:szCs w:val="24"/>
        </w:rPr>
      </w:pPr>
      <w:r w:rsidRPr="006339B9">
        <w:rPr>
          <w:rFonts w:cstheme="minorHAnsi"/>
          <w:color w:val="000000" w:themeColor="text1"/>
          <w:sz w:val="24"/>
          <w:szCs w:val="24"/>
        </w:rPr>
        <w:t>Ser originario d</w:t>
      </w:r>
      <w:r w:rsidR="006F0639">
        <w:rPr>
          <w:rFonts w:cstheme="minorHAnsi"/>
          <w:color w:val="000000" w:themeColor="text1"/>
          <w:sz w:val="24"/>
          <w:szCs w:val="24"/>
        </w:rPr>
        <w:t>el Autogobierno Popular</w:t>
      </w:r>
      <w:r w:rsidRPr="00762B5C">
        <w:rPr>
          <w:rFonts w:cstheme="minorHAnsi"/>
          <w:color w:val="FF0000"/>
          <w:sz w:val="24"/>
          <w:szCs w:val="24"/>
        </w:rPr>
        <w:t xml:space="preserve"> </w:t>
      </w:r>
      <w:r w:rsidRPr="006339B9">
        <w:rPr>
          <w:rFonts w:cstheme="minorHAnsi"/>
          <w:color w:val="000000" w:themeColor="text1"/>
          <w:sz w:val="24"/>
          <w:szCs w:val="24"/>
        </w:rPr>
        <w:t>en que se haga la elección o vecino de él con residencia efectiva de más de seis meses anteriores a la fecha de ella. La vecindad no se pierde por ausencia en el desempeño de cargos públicos de elección popular</w:t>
      </w:r>
    </w:p>
    <w:p w:rsidR="00205C36" w:rsidRPr="006339B9" w:rsidRDefault="00205C36" w:rsidP="00205C36">
      <w:pPr>
        <w:pStyle w:val="Prrafodelista"/>
        <w:numPr>
          <w:ilvl w:val="0"/>
          <w:numId w:val="13"/>
        </w:numPr>
        <w:jc w:val="both"/>
        <w:rPr>
          <w:rFonts w:cstheme="minorHAnsi"/>
          <w:color w:val="000000" w:themeColor="text1"/>
          <w:sz w:val="24"/>
          <w:szCs w:val="24"/>
        </w:rPr>
      </w:pPr>
      <w:r w:rsidRPr="006339B9">
        <w:rPr>
          <w:rFonts w:cstheme="minorHAnsi"/>
          <w:color w:val="000000" w:themeColor="text1"/>
          <w:sz w:val="24"/>
          <w:szCs w:val="24"/>
        </w:rPr>
        <w:t xml:space="preserve">No estar en servicio activo en la </w:t>
      </w:r>
      <w:r w:rsidRPr="00E54966">
        <w:rPr>
          <w:rFonts w:ascii="Calibri" w:hAnsi="Calibri" w:cstheme="minorHAnsi"/>
          <w:i/>
          <w:color w:val="000000" w:themeColor="text1"/>
          <w:sz w:val="24"/>
          <w:szCs w:val="24"/>
        </w:rPr>
        <w:t>Guardia Nacional</w:t>
      </w:r>
      <w:r w:rsidRPr="006339B9">
        <w:rPr>
          <w:rFonts w:cstheme="minorHAnsi"/>
          <w:color w:val="000000" w:themeColor="text1"/>
          <w:sz w:val="24"/>
          <w:szCs w:val="24"/>
        </w:rPr>
        <w:t xml:space="preserve"> ni</w:t>
      </w:r>
      <w:r>
        <w:rPr>
          <w:rFonts w:cstheme="minorHAnsi"/>
          <w:color w:val="000000" w:themeColor="text1"/>
          <w:sz w:val="24"/>
          <w:szCs w:val="24"/>
        </w:rPr>
        <w:t xml:space="preserve"> tener mando en la policía</w:t>
      </w:r>
      <w:r w:rsidRPr="006339B9">
        <w:rPr>
          <w:rFonts w:cstheme="minorHAnsi"/>
          <w:color w:val="000000" w:themeColor="text1"/>
          <w:sz w:val="24"/>
          <w:szCs w:val="24"/>
        </w:rPr>
        <w:t xml:space="preserve">, cuando menos noventa días antes de ser electo. </w:t>
      </w:r>
    </w:p>
    <w:p w:rsidR="00205C36" w:rsidRDefault="00205C36" w:rsidP="00205C36">
      <w:pPr>
        <w:pStyle w:val="Prrafodelista"/>
        <w:numPr>
          <w:ilvl w:val="0"/>
          <w:numId w:val="13"/>
        </w:numPr>
        <w:jc w:val="both"/>
        <w:rPr>
          <w:rFonts w:cstheme="minorHAnsi"/>
          <w:color w:val="000000" w:themeColor="text1"/>
          <w:sz w:val="24"/>
          <w:szCs w:val="24"/>
        </w:rPr>
      </w:pPr>
      <w:r w:rsidRPr="006339B9">
        <w:rPr>
          <w:rFonts w:cstheme="minorHAnsi"/>
          <w:color w:val="000000" w:themeColor="text1"/>
          <w:sz w:val="24"/>
          <w:szCs w:val="24"/>
        </w:rPr>
        <w:t>No ser Minis</w:t>
      </w:r>
      <w:r>
        <w:rPr>
          <w:rFonts w:cstheme="minorHAnsi"/>
          <w:color w:val="000000" w:themeColor="text1"/>
          <w:sz w:val="24"/>
          <w:szCs w:val="24"/>
        </w:rPr>
        <w:t>tro de algún culto religioso</w:t>
      </w:r>
    </w:p>
    <w:p w:rsidR="00205C36" w:rsidRDefault="00205C36" w:rsidP="00205C36">
      <w:pPr>
        <w:pStyle w:val="Prrafodelista"/>
        <w:numPr>
          <w:ilvl w:val="0"/>
          <w:numId w:val="13"/>
        </w:numPr>
        <w:jc w:val="both"/>
        <w:rPr>
          <w:rFonts w:cstheme="minorHAnsi"/>
          <w:color w:val="000000" w:themeColor="text1"/>
          <w:sz w:val="24"/>
          <w:szCs w:val="24"/>
        </w:rPr>
      </w:pPr>
      <w:r>
        <w:rPr>
          <w:rFonts w:cstheme="minorHAnsi"/>
          <w:color w:val="000000" w:themeColor="text1"/>
          <w:sz w:val="24"/>
          <w:szCs w:val="24"/>
        </w:rPr>
        <w:t xml:space="preserve">Ser elegido como </w:t>
      </w:r>
      <w:r w:rsidRPr="0011142A">
        <w:rPr>
          <w:rFonts w:cstheme="minorHAnsi"/>
          <w:i/>
          <w:color w:val="000000" w:themeColor="text1"/>
          <w:sz w:val="24"/>
          <w:szCs w:val="24"/>
        </w:rPr>
        <w:t>Consejero Nacional</w:t>
      </w:r>
      <w:r>
        <w:rPr>
          <w:rFonts w:cstheme="minorHAnsi"/>
          <w:color w:val="000000" w:themeColor="text1"/>
          <w:sz w:val="24"/>
          <w:szCs w:val="24"/>
        </w:rPr>
        <w:t xml:space="preserve"> por el </w:t>
      </w:r>
      <w:r w:rsidRPr="0011142A">
        <w:rPr>
          <w:rFonts w:cstheme="minorHAnsi"/>
          <w:i/>
          <w:color w:val="000000" w:themeColor="text1"/>
          <w:sz w:val="24"/>
          <w:szCs w:val="24"/>
        </w:rPr>
        <w:t>Consejo Político</w:t>
      </w:r>
      <w:r w:rsidRPr="00762B5C">
        <w:rPr>
          <w:rFonts w:cstheme="minorHAnsi"/>
          <w:i/>
          <w:color w:val="000000" w:themeColor="text1"/>
          <w:sz w:val="24"/>
          <w:szCs w:val="24"/>
        </w:rPr>
        <w:t xml:space="preserve"> Estatal </w:t>
      </w:r>
      <w:r>
        <w:rPr>
          <w:rFonts w:cstheme="minorHAnsi"/>
          <w:color w:val="000000" w:themeColor="text1"/>
          <w:sz w:val="24"/>
          <w:szCs w:val="24"/>
        </w:rPr>
        <w:t>respectivo, con base en esta Constitución.</w:t>
      </w:r>
    </w:p>
    <w:p w:rsidR="00205C36" w:rsidRDefault="00C80BD4" w:rsidP="00746882">
      <w:pPr>
        <w:pStyle w:val="Ttulo3"/>
      </w:pPr>
      <w:bookmarkStart w:id="208" w:name="_Toc480155146"/>
      <w:r>
        <w:t>Artículo 176</w:t>
      </w:r>
      <w:r w:rsidR="00205C36" w:rsidRPr="00205C36">
        <w:t xml:space="preserve">. </w:t>
      </w:r>
      <w:r w:rsidR="00205C36">
        <w:t xml:space="preserve">Elección de Consejero Nacional </w:t>
      </w:r>
      <w:r w:rsidR="00E40D3F" w:rsidRPr="00E40D3F">
        <w:rPr>
          <w:i/>
        </w:rPr>
        <w:t>Presidente</w:t>
      </w:r>
      <w:bookmarkEnd w:id="208"/>
    </w:p>
    <w:p w:rsidR="00205C36" w:rsidRDefault="00205C36" w:rsidP="00205C36">
      <w:pPr>
        <w:jc w:val="both"/>
        <w:rPr>
          <w:rFonts w:cstheme="minorHAnsi"/>
          <w:sz w:val="24"/>
          <w:szCs w:val="24"/>
        </w:rPr>
      </w:pPr>
      <w:r w:rsidRPr="00205C36">
        <w:rPr>
          <w:rFonts w:cstheme="minorHAnsi"/>
          <w:sz w:val="24"/>
          <w:szCs w:val="24"/>
        </w:rPr>
        <w:t xml:space="preserve">En la sesión siguiente a la de la elección de la </w:t>
      </w:r>
      <w:r w:rsidRPr="00205C36">
        <w:rPr>
          <w:rFonts w:cstheme="minorHAnsi"/>
          <w:i/>
          <w:sz w:val="24"/>
          <w:szCs w:val="24"/>
        </w:rPr>
        <w:t>Coordinación General</w:t>
      </w:r>
      <w:r w:rsidRPr="00205C36">
        <w:rPr>
          <w:rFonts w:cstheme="minorHAnsi"/>
          <w:sz w:val="24"/>
          <w:szCs w:val="24"/>
        </w:rPr>
        <w:t xml:space="preserve"> del </w:t>
      </w:r>
      <w:r w:rsidR="00E40D3F" w:rsidRPr="00E40D3F">
        <w:rPr>
          <w:rFonts w:cstheme="minorHAnsi"/>
          <w:i/>
          <w:sz w:val="24"/>
          <w:szCs w:val="24"/>
        </w:rPr>
        <w:t>Consejo Político Nacional</w:t>
      </w:r>
      <w:r w:rsidRPr="00205C36">
        <w:rPr>
          <w:rFonts w:cstheme="minorHAnsi"/>
          <w:sz w:val="24"/>
          <w:szCs w:val="24"/>
        </w:rPr>
        <w:t xml:space="preserve">, uno(a) de sus integrantes debe ser elegido </w:t>
      </w:r>
      <w:r>
        <w:rPr>
          <w:rFonts w:cstheme="minorHAnsi"/>
          <w:sz w:val="24"/>
          <w:szCs w:val="24"/>
        </w:rPr>
        <w:t xml:space="preserve">como </w:t>
      </w:r>
      <w:r w:rsidRPr="00205C36">
        <w:rPr>
          <w:rFonts w:cstheme="minorHAnsi"/>
          <w:i/>
          <w:sz w:val="24"/>
          <w:szCs w:val="24"/>
        </w:rPr>
        <w:t xml:space="preserve">Consejero </w:t>
      </w:r>
      <w:r>
        <w:rPr>
          <w:rFonts w:cstheme="minorHAnsi"/>
          <w:i/>
          <w:sz w:val="24"/>
          <w:szCs w:val="24"/>
        </w:rPr>
        <w:t xml:space="preserve">Nacional </w:t>
      </w:r>
      <w:r w:rsidR="00E40D3F" w:rsidRPr="00E40D3F">
        <w:rPr>
          <w:rFonts w:cstheme="minorHAnsi"/>
          <w:i/>
          <w:sz w:val="24"/>
          <w:szCs w:val="24"/>
        </w:rPr>
        <w:t>Presidente</w:t>
      </w:r>
      <w:r>
        <w:rPr>
          <w:rFonts w:cstheme="minorHAnsi"/>
          <w:sz w:val="24"/>
          <w:szCs w:val="24"/>
        </w:rPr>
        <w:t xml:space="preserve"> </w:t>
      </w:r>
      <w:r w:rsidRPr="00205C36">
        <w:rPr>
          <w:rFonts w:cstheme="minorHAnsi"/>
          <w:sz w:val="24"/>
          <w:szCs w:val="24"/>
        </w:rPr>
        <w:t xml:space="preserve">por votación secreta y directa de los consejeros políticos nacionales que estén presentes. El </w:t>
      </w:r>
      <w:r w:rsidRPr="00205C36">
        <w:rPr>
          <w:rFonts w:cstheme="minorHAnsi"/>
          <w:i/>
          <w:sz w:val="24"/>
          <w:szCs w:val="24"/>
        </w:rPr>
        <w:t xml:space="preserve">Consejero </w:t>
      </w:r>
      <w:r w:rsidR="00E40D3F" w:rsidRPr="00E40D3F">
        <w:rPr>
          <w:rFonts w:cstheme="minorHAnsi"/>
          <w:i/>
          <w:sz w:val="24"/>
          <w:szCs w:val="24"/>
        </w:rPr>
        <w:t>Presidente</w:t>
      </w:r>
      <w:r w:rsidRPr="00205C36">
        <w:rPr>
          <w:rFonts w:cstheme="minorHAnsi"/>
          <w:sz w:val="24"/>
          <w:szCs w:val="24"/>
        </w:rPr>
        <w:t xml:space="preserve"> del </w:t>
      </w:r>
      <w:r w:rsidR="00E40D3F" w:rsidRPr="00E40D3F">
        <w:rPr>
          <w:rFonts w:cstheme="minorHAnsi"/>
          <w:i/>
          <w:sz w:val="24"/>
          <w:szCs w:val="24"/>
        </w:rPr>
        <w:t>Consejo Político Nacional</w:t>
      </w:r>
      <w:r w:rsidRPr="00205C36">
        <w:rPr>
          <w:rFonts w:cstheme="minorHAnsi"/>
          <w:sz w:val="24"/>
          <w:szCs w:val="24"/>
        </w:rPr>
        <w:t xml:space="preserve"> debe tomar posesión de su cargo de manera inmediata a su elección y durará en él cuatro años, pudiendo ser reelecto en una sola ocasión, ya sea consecutiva o no. </w:t>
      </w:r>
    </w:p>
    <w:p w:rsidR="00205C36" w:rsidRDefault="00C80BD4" w:rsidP="00746882">
      <w:pPr>
        <w:pStyle w:val="Ttulo3"/>
      </w:pPr>
      <w:bookmarkStart w:id="209" w:name="_Toc480155147"/>
      <w:r>
        <w:t>Artículo 177</w:t>
      </w:r>
      <w:r w:rsidR="00205C36" w:rsidRPr="00A456ED">
        <w:t xml:space="preserve">. </w:t>
      </w:r>
      <w:r w:rsidR="00205C36">
        <w:t xml:space="preserve">Requisitos para ser Consejero Nacional </w:t>
      </w:r>
      <w:r w:rsidR="00E40D3F" w:rsidRPr="00E40D3F">
        <w:rPr>
          <w:i/>
        </w:rPr>
        <w:t>Presidente</w:t>
      </w:r>
      <w:bookmarkEnd w:id="209"/>
    </w:p>
    <w:p w:rsidR="00205C36" w:rsidRPr="00A456ED" w:rsidRDefault="00205C36" w:rsidP="00205C36">
      <w:pPr>
        <w:jc w:val="both"/>
        <w:rPr>
          <w:rFonts w:cstheme="minorHAnsi"/>
          <w:sz w:val="24"/>
          <w:szCs w:val="24"/>
        </w:rPr>
      </w:pPr>
      <w:r w:rsidRPr="00A456ED">
        <w:rPr>
          <w:rFonts w:cstheme="minorHAnsi"/>
          <w:sz w:val="24"/>
          <w:szCs w:val="24"/>
        </w:rPr>
        <w:t xml:space="preserve">Para ser </w:t>
      </w:r>
      <w:r w:rsidR="00E40D3F" w:rsidRPr="00E40D3F">
        <w:rPr>
          <w:rFonts w:cstheme="minorHAnsi"/>
          <w:i/>
          <w:sz w:val="24"/>
          <w:szCs w:val="24"/>
        </w:rPr>
        <w:t>Presidente</w:t>
      </w:r>
      <w:r w:rsidRPr="00A456ED">
        <w:rPr>
          <w:rFonts w:cstheme="minorHAnsi"/>
          <w:sz w:val="24"/>
          <w:szCs w:val="24"/>
        </w:rPr>
        <w:t xml:space="preserve"> del </w:t>
      </w:r>
      <w:r w:rsidR="00E40D3F" w:rsidRPr="00E40D3F">
        <w:rPr>
          <w:rFonts w:cstheme="minorHAnsi"/>
          <w:i/>
          <w:sz w:val="24"/>
          <w:szCs w:val="24"/>
        </w:rPr>
        <w:t>Consejo Político Nacional</w:t>
      </w:r>
      <w:r w:rsidRPr="00A456ED">
        <w:rPr>
          <w:rFonts w:cstheme="minorHAnsi"/>
          <w:sz w:val="24"/>
          <w:szCs w:val="24"/>
        </w:rPr>
        <w:t xml:space="preserve"> se requiere: </w:t>
      </w:r>
    </w:p>
    <w:p w:rsidR="00205C36" w:rsidRPr="00A456ED" w:rsidRDefault="00205C36" w:rsidP="00205C36">
      <w:pPr>
        <w:pStyle w:val="Prrafodelista"/>
        <w:numPr>
          <w:ilvl w:val="0"/>
          <w:numId w:val="18"/>
        </w:numPr>
        <w:jc w:val="both"/>
        <w:rPr>
          <w:rFonts w:cstheme="minorHAnsi"/>
          <w:sz w:val="24"/>
          <w:szCs w:val="24"/>
        </w:rPr>
      </w:pPr>
      <w:r w:rsidRPr="00A456ED">
        <w:rPr>
          <w:rFonts w:cstheme="minorHAnsi"/>
          <w:sz w:val="24"/>
          <w:szCs w:val="24"/>
        </w:rPr>
        <w:lastRenderedPageBreak/>
        <w:t xml:space="preserve">Ser ciudadano mexicano por nacimiento, en pleno goce de sus derechos, hijo de padre o madre mexicanos y haber residido en el país al menos durante veinte años. </w:t>
      </w:r>
    </w:p>
    <w:p w:rsidR="00205C36" w:rsidRPr="00A456ED" w:rsidRDefault="00205C36" w:rsidP="00205C36">
      <w:pPr>
        <w:pStyle w:val="Prrafodelista"/>
        <w:numPr>
          <w:ilvl w:val="0"/>
          <w:numId w:val="18"/>
        </w:numPr>
        <w:jc w:val="both"/>
        <w:rPr>
          <w:rFonts w:cstheme="minorHAnsi"/>
          <w:color w:val="000000" w:themeColor="text1"/>
          <w:sz w:val="24"/>
          <w:szCs w:val="24"/>
        </w:rPr>
      </w:pPr>
      <w:r w:rsidRPr="00A456ED">
        <w:rPr>
          <w:rFonts w:cstheme="minorHAnsi"/>
          <w:sz w:val="24"/>
          <w:szCs w:val="24"/>
        </w:rPr>
        <w:t xml:space="preserve">Tener 35 años cumplidos al tiempo de la elección; </w:t>
      </w:r>
    </w:p>
    <w:p w:rsidR="00205C36" w:rsidRPr="00A456ED" w:rsidRDefault="00205C36" w:rsidP="00205C36">
      <w:pPr>
        <w:pStyle w:val="Prrafodelista"/>
        <w:numPr>
          <w:ilvl w:val="0"/>
          <w:numId w:val="18"/>
        </w:numPr>
        <w:jc w:val="both"/>
        <w:rPr>
          <w:rFonts w:cstheme="minorHAnsi"/>
          <w:color w:val="000000" w:themeColor="text1"/>
          <w:sz w:val="24"/>
          <w:szCs w:val="24"/>
        </w:rPr>
      </w:pPr>
      <w:r w:rsidRPr="00A456ED">
        <w:rPr>
          <w:rFonts w:cstheme="minorHAnsi"/>
          <w:sz w:val="24"/>
          <w:szCs w:val="24"/>
        </w:rPr>
        <w:t xml:space="preserve">Haber residido en el país durante todo el año anterior al día de la elección. La ausencia del país hasta por treinta días, no interrumpe la residencia. </w:t>
      </w:r>
    </w:p>
    <w:p w:rsidR="00205C36" w:rsidRPr="00A456ED" w:rsidRDefault="00205C36" w:rsidP="00205C36">
      <w:pPr>
        <w:pStyle w:val="Prrafodelista"/>
        <w:numPr>
          <w:ilvl w:val="0"/>
          <w:numId w:val="18"/>
        </w:numPr>
        <w:jc w:val="both"/>
        <w:rPr>
          <w:rFonts w:cstheme="minorHAnsi"/>
          <w:color w:val="000000" w:themeColor="text1"/>
          <w:sz w:val="24"/>
          <w:szCs w:val="24"/>
        </w:rPr>
      </w:pPr>
      <w:r w:rsidRPr="00A456ED">
        <w:rPr>
          <w:rFonts w:cstheme="minorHAnsi"/>
          <w:sz w:val="24"/>
          <w:szCs w:val="24"/>
        </w:rPr>
        <w:t xml:space="preserve">No pertenecer al estado eclesiástico ni ser ministro de algún culto. </w:t>
      </w:r>
    </w:p>
    <w:p w:rsidR="00205C36" w:rsidRPr="00A456ED" w:rsidRDefault="00205C36" w:rsidP="00205C36">
      <w:pPr>
        <w:pStyle w:val="Prrafodelista"/>
        <w:numPr>
          <w:ilvl w:val="0"/>
          <w:numId w:val="18"/>
        </w:numPr>
        <w:jc w:val="both"/>
        <w:rPr>
          <w:rFonts w:cstheme="minorHAnsi"/>
          <w:color w:val="000000" w:themeColor="text1"/>
          <w:sz w:val="24"/>
          <w:szCs w:val="24"/>
        </w:rPr>
      </w:pPr>
      <w:r w:rsidRPr="00A456ED">
        <w:rPr>
          <w:rFonts w:cstheme="minorHAnsi"/>
          <w:sz w:val="24"/>
          <w:szCs w:val="24"/>
        </w:rPr>
        <w:t xml:space="preserve">No estar en servicio activo, en caso de pertenecer a la </w:t>
      </w:r>
      <w:r w:rsidRPr="00A456ED">
        <w:rPr>
          <w:rFonts w:cstheme="minorHAnsi"/>
          <w:i/>
          <w:sz w:val="24"/>
          <w:szCs w:val="24"/>
        </w:rPr>
        <w:t>Guardia Nacional</w:t>
      </w:r>
      <w:r w:rsidRPr="00A456ED">
        <w:rPr>
          <w:rFonts w:cstheme="minorHAnsi"/>
          <w:sz w:val="24"/>
          <w:szCs w:val="24"/>
        </w:rPr>
        <w:t xml:space="preserve">, seis meses antes del día de la elección. </w:t>
      </w:r>
    </w:p>
    <w:p w:rsidR="00205C36" w:rsidRPr="00A456ED" w:rsidRDefault="00205C36" w:rsidP="00205C36">
      <w:pPr>
        <w:pStyle w:val="Prrafodelista"/>
        <w:numPr>
          <w:ilvl w:val="0"/>
          <w:numId w:val="18"/>
        </w:numPr>
        <w:jc w:val="both"/>
        <w:rPr>
          <w:rFonts w:cstheme="minorHAnsi"/>
          <w:color w:val="000000" w:themeColor="text1"/>
          <w:sz w:val="24"/>
          <w:szCs w:val="24"/>
        </w:rPr>
      </w:pPr>
      <w:r w:rsidRPr="00A456ED">
        <w:rPr>
          <w:rFonts w:cstheme="minorHAnsi"/>
          <w:sz w:val="24"/>
          <w:szCs w:val="24"/>
        </w:rPr>
        <w:t xml:space="preserve">Ser integrante del </w:t>
      </w:r>
      <w:r w:rsidR="00E40D3F" w:rsidRPr="00E40D3F">
        <w:rPr>
          <w:rFonts w:cstheme="minorHAnsi"/>
          <w:i/>
          <w:sz w:val="24"/>
          <w:szCs w:val="24"/>
        </w:rPr>
        <w:t>Consejo Político Nacional</w:t>
      </w:r>
      <w:r w:rsidRPr="00A456ED">
        <w:rPr>
          <w:rFonts w:cstheme="minorHAnsi"/>
          <w:sz w:val="24"/>
          <w:szCs w:val="24"/>
        </w:rPr>
        <w:t xml:space="preserve">; </w:t>
      </w:r>
    </w:p>
    <w:p w:rsidR="00205C36" w:rsidRDefault="00205C36" w:rsidP="00746882">
      <w:pPr>
        <w:pStyle w:val="Ttulo3"/>
      </w:pPr>
      <w:bookmarkStart w:id="210" w:name="_Toc480155148"/>
      <w:r>
        <w:t>Ar</w:t>
      </w:r>
      <w:r w:rsidR="00C80BD4">
        <w:t>tículo 178</w:t>
      </w:r>
      <w:r w:rsidRPr="00A456ED">
        <w:t xml:space="preserve">. </w:t>
      </w:r>
      <w:r>
        <w:t xml:space="preserve">Elección de Consejero Nacional </w:t>
      </w:r>
      <w:r w:rsidR="00E40D3F" w:rsidRPr="00E40D3F">
        <w:rPr>
          <w:i/>
        </w:rPr>
        <w:t>Presidente</w:t>
      </w:r>
      <w:r>
        <w:t xml:space="preserve"> provisional, interino o sustituto</w:t>
      </w:r>
      <w:bookmarkEnd w:id="210"/>
    </w:p>
    <w:p w:rsidR="00205C36" w:rsidRPr="00A456ED" w:rsidRDefault="00205C36" w:rsidP="00205C36">
      <w:pPr>
        <w:jc w:val="both"/>
        <w:rPr>
          <w:rFonts w:cstheme="minorHAnsi"/>
          <w:sz w:val="24"/>
          <w:szCs w:val="24"/>
        </w:rPr>
      </w:pPr>
      <w:r w:rsidRPr="00A456ED">
        <w:rPr>
          <w:rFonts w:cstheme="minorHAnsi"/>
          <w:sz w:val="24"/>
          <w:szCs w:val="24"/>
        </w:rPr>
        <w:t xml:space="preserve">En caso de falta absoluta del </w:t>
      </w:r>
      <w:r w:rsidRPr="00703A9C">
        <w:rPr>
          <w:rFonts w:cstheme="minorHAnsi"/>
          <w:i/>
          <w:sz w:val="24"/>
          <w:szCs w:val="24"/>
        </w:rPr>
        <w:t xml:space="preserve">Consejero </w:t>
      </w:r>
      <w:r w:rsidR="00E40D3F" w:rsidRPr="00E40D3F">
        <w:rPr>
          <w:rFonts w:cstheme="minorHAnsi"/>
          <w:i/>
          <w:sz w:val="24"/>
          <w:szCs w:val="24"/>
        </w:rPr>
        <w:t>Presidente</w:t>
      </w:r>
      <w:r w:rsidRPr="00A456ED">
        <w:rPr>
          <w:rFonts w:cstheme="minorHAnsi"/>
          <w:sz w:val="24"/>
          <w:szCs w:val="24"/>
        </w:rPr>
        <w:t xml:space="preserve"> del </w:t>
      </w:r>
      <w:r w:rsidR="00E40D3F" w:rsidRPr="00E40D3F">
        <w:rPr>
          <w:rFonts w:cstheme="minorHAnsi"/>
          <w:i/>
          <w:sz w:val="24"/>
          <w:szCs w:val="24"/>
        </w:rPr>
        <w:t>Consejo Político Nacional</w:t>
      </w:r>
      <w:r w:rsidRPr="00A456ED">
        <w:rPr>
          <w:rFonts w:cstheme="minorHAnsi"/>
          <w:sz w:val="24"/>
          <w:szCs w:val="24"/>
        </w:rPr>
        <w:t xml:space="preserve">, en tanto el Consejo elige al </w:t>
      </w:r>
      <w:r w:rsidRPr="00703A9C">
        <w:rPr>
          <w:rFonts w:cstheme="minorHAnsi"/>
          <w:i/>
          <w:sz w:val="24"/>
          <w:szCs w:val="24"/>
        </w:rPr>
        <w:t xml:space="preserve">Consejero </w:t>
      </w:r>
      <w:r w:rsidR="00E40D3F" w:rsidRPr="00E40D3F">
        <w:rPr>
          <w:rFonts w:cstheme="minorHAnsi"/>
          <w:i/>
          <w:sz w:val="24"/>
          <w:szCs w:val="24"/>
        </w:rPr>
        <w:t>Presidente</w:t>
      </w:r>
      <w:r w:rsidRPr="00703A9C">
        <w:rPr>
          <w:rFonts w:cstheme="minorHAnsi"/>
          <w:i/>
          <w:sz w:val="24"/>
          <w:szCs w:val="24"/>
        </w:rPr>
        <w:t xml:space="preserve"> interino o substituto</w:t>
      </w:r>
      <w:r w:rsidRPr="00A456ED">
        <w:rPr>
          <w:rFonts w:cstheme="minorHAnsi"/>
          <w:sz w:val="24"/>
          <w:szCs w:val="24"/>
        </w:rPr>
        <w:t xml:space="preserve">, lo que deberá ocurrir en un término no mayor a sesenta días, la </w:t>
      </w:r>
      <w:r w:rsidRPr="00A456ED">
        <w:rPr>
          <w:rFonts w:cstheme="minorHAnsi"/>
          <w:i/>
          <w:sz w:val="24"/>
          <w:szCs w:val="24"/>
        </w:rPr>
        <w:t>Coordinación General</w:t>
      </w:r>
      <w:r w:rsidRPr="00A456ED">
        <w:rPr>
          <w:rFonts w:cstheme="minorHAnsi"/>
          <w:sz w:val="24"/>
          <w:szCs w:val="24"/>
        </w:rPr>
        <w:t xml:space="preserve"> del </w:t>
      </w:r>
      <w:r w:rsidR="00E40D3F" w:rsidRPr="00E40D3F">
        <w:rPr>
          <w:rFonts w:cstheme="minorHAnsi"/>
          <w:i/>
          <w:sz w:val="24"/>
          <w:szCs w:val="24"/>
        </w:rPr>
        <w:t>Consejo Político Nacional</w:t>
      </w:r>
      <w:r w:rsidRPr="00A456ED">
        <w:rPr>
          <w:rFonts w:cstheme="minorHAnsi"/>
          <w:sz w:val="24"/>
          <w:szCs w:val="24"/>
        </w:rPr>
        <w:t xml:space="preserve"> elegirá entre sus integrantes a un </w:t>
      </w:r>
      <w:r w:rsidRPr="00703A9C">
        <w:rPr>
          <w:rFonts w:cstheme="minorHAnsi"/>
          <w:i/>
          <w:sz w:val="24"/>
          <w:szCs w:val="24"/>
        </w:rPr>
        <w:t xml:space="preserve">Consejero </w:t>
      </w:r>
      <w:r w:rsidR="00E40D3F" w:rsidRPr="00E40D3F">
        <w:rPr>
          <w:rFonts w:cstheme="minorHAnsi"/>
          <w:i/>
          <w:sz w:val="24"/>
          <w:szCs w:val="24"/>
        </w:rPr>
        <w:t>Presidente</w:t>
      </w:r>
      <w:r w:rsidRPr="00703A9C">
        <w:rPr>
          <w:rFonts w:cstheme="minorHAnsi"/>
          <w:i/>
          <w:sz w:val="24"/>
          <w:szCs w:val="24"/>
        </w:rPr>
        <w:t xml:space="preserve"> provisional</w:t>
      </w:r>
      <w:r w:rsidRPr="00A456ED">
        <w:rPr>
          <w:rFonts w:cstheme="minorHAnsi"/>
          <w:sz w:val="24"/>
          <w:szCs w:val="24"/>
        </w:rPr>
        <w:t xml:space="preserve">, presentándolo de inmediato ante el pleno. Quien ocupe provisionalmente la </w:t>
      </w:r>
      <w:r w:rsidRPr="00205C36">
        <w:rPr>
          <w:rFonts w:cstheme="minorHAnsi"/>
          <w:i/>
          <w:sz w:val="24"/>
          <w:szCs w:val="24"/>
        </w:rPr>
        <w:t>Presidencia</w:t>
      </w:r>
      <w:r w:rsidRPr="00A456ED">
        <w:rPr>
          <w:rFonts w:cstheme="minorHAnsi"/>
          <w:sz w:val="24"/>
          <w:szCs w:val="24"/>
        </w:rPr>
        <w:t xml:space="preserve"> del </w:t>
      </w:r>
      <w:r w:rsidR="00E40D3F" w:rsidRPr="00E40D3F">
        <w:rPr>
          <w:rFonts w:cstheme="minorHAnsi"/>
          <w:i/>
          <w:sz w:val="24"/>
          <w:szCs w:val="24"/>
        </w:rPr>
        <w:t>Consejo Político Nacional</w:t>
      </w:r>
      <w:r w:rsidRPr="00A456ED">
        <w:rPr>
          <w:rFonts w:cstheme="minorHAnsi"/>
          <w:sz w:val="24"/>
          <w:szCs w:val="24"/>
        </w:rPr>
        <w:t xml:space="preserve"> no podrá remover o designar funcionarios o trabajadores sin la aprobación de la </w:t>
      </w:r>
      <w:r w:rsidRPr="00A456ED">
        <w:rPr>
          <w:rFonts w:cstheme="minorHAnsi"/>
          <w:i/>
          <w:sz w:val="24"/>
          <w:szCs w:val="24"/>
        </w:rPr>
        <w:t>Coordinación General</w:t>
      </w:r>
      <w:r w:rsidRPr="00A456ED">
        <w:rPr>
          <w:rFonts w:cstheme="minorHAnsi"/>
          <w:sz w:val="24"/>
          <w:szCs w:val="24"/>
        </w:rPr>
        <w:t xml:space="preserve">. Asimismo, entregará al </w:t>
      </w:r>
      <w:r w:rsidR="00E40D3F" w:rsidRPr="00E40D3F">
        <w:rPr>
          <w:rFonts w:cstheme="minorHAnsi"/>
          <w:i/>
          <w:sz w:val="24"/>
          <w:szCs w:val="24"/>
        </w:rPr>
        <w:t>Consejo Político Nacional</w:t>
      </w:r>
      <w:r w:rsidRPr="00A456ED">
        <w:rPr>
          <w:rFonts w:cstheme="minorHAnsi"/>
          <w:sz w:val="24"/>
          <w:szCs w:val="24"/>
        </w:rPr>
        <w:t xml:space="preserve"> un informe de labores en un plazo no mayor a diez días, contados a partir del momento en que termine su encargo. Cuando el </w:t>
      </w:r>
      <w:r w:rsidRPr="00205C36">
        <w:rPr>
          <w:rFonts w:cstheme="minorHAnsi"/>
          <w:i/>
          <w:sz w:val="24"/>
          <w:szCs w:val="24"/>
        </w:rPr>
        <w:t xml:space="preserve">Consejero </w:t>
      </w:r>
      <w:r w:rsidR="00E40D3F" w:rsidRPr="00E40D3F">
        <w:rPr>
          <w:rFonts w:cstheme="minorHAnsi"/>
          <w:i/>
          <w:sz w:val="24"/>
          <w:szCs w:val="24"/>
        </w:rPr>
        <w:t>Presidente</w:t>
      </w:r>
      <w:r w:rsidRPr="00A456ED">
        <w:rPr>
          <w:rFonts w:cstheme="minorHAnsi"/>
          <w:sz w:val="24"/>
          <w:szCs w:val="24"/>
        </w:rPr>
        <w:t xml:space="preserve"> del </w:t>
      </w:r>
      <w:r w:rsidR="00E40D3F" w:rsidRPr="00E40D3F">
        <w:rPr>
          <w:rFonts w:cstheme="minorHAnsi"/>
          <w:i/>
          <w:sz w:val="24"/>
          <w:szCs w:val="24"/>
        </w:rPr>
        <w:t>Consejo Político Nacional</w:t>
      </w:r>
      <w:r w:rsidRPr="00A456ED">
        <w:rPr>
          <w:rFonts w:cstheme="minorHAnsi"/>
          <w:sz w:val="24"/>
          <w:szCs w:val="24"/>
        </w:rPr>
        <w:t xml:space="preserve"> solicite licencia para separarse del cargo hasta por sesenta días naturales, una vez autorizada por el </w:t>
      </w:r>
      <w:r w:rsidRPr="00205C36">
        <w:rPr>
          <w:rFonts w:cstheme="minorHAnsi"/>
          <w:i/>
          <w:sz w:val="24"/>
          <w:szCs w:val="24"/>
        </w:rPr>
        <w:t>Consejo</w:t>
      </w:r>
      <w:r w:rsidRPr="00A456ED">
        <w:rPr>
          <w:rFonts w:cstheme="minorHAnsi"/>
          <w:sz w:val="24"/>
          <w:szCs w:val="24"/>
        </w:rPr>
        <w:t xml:space="preserve">, la </w:t>
      </w:r>
      <w:r w:rsidRPr="00A456ED">
        <w:rPr>
          <w:rFonts w:cstheme="minorHAnsi"/>
          <w:i/>
          <w:sz w:val="24"/>
          <w:szCs w:val="24"/>
        </w:rPr>
        <w:t>Coordinación General</w:t>
      </w:r>
      <w:r w:rsidRPr="00A456ED">
        <w:rPr>
          <w:rFonts w:cstheme="minorHAnsi"/>
          <w:sz w:val="24"/>
          <w:szCs w:val="24"/>
        </w:rPr>
        <w:t xml:space="preserve"> del mismo elegirá entre </w:t>
      </w:r>
      <w:r w:rsidR="006F0639">
        <w:rPr>
          <w:rFonts w:cstheme="minorHAnsi"/>
          <w:sz w:val="24"/>
          <w:szCs w:val="24"/>
        </w:rPr>
        <w:t>ell@s</w:t>
      </w:r>
      <w:r w:rsidRPr="00A456ED">
        <w:rPr>
          <w:rFonts w:cstheme="minorHAnsi"/>
          <w:sz w:val="24"/>
          <w:szCs w:val="24"/>
        </w:rPr>
        <w:t xml:space="preserve"> a quien asumirá provisionalmente el cargo de </w:t>
      </w:r>
      <w:r w:rsidRPr="00205C36">
        <w:rPr>
          <w:rFonts w:cstheme="minorHAnsi"/>
          <w:i/>
          <w:sz w:val="24"/>
          <w:szCs w:val="24"/>
        </w:rPr>
        <w:t xml:space="preserve">Consejero </w:t>
      </w:r>
      <w:r w:rsidR="00E40D3F" w:rsidRPr="00E40D3F">
        <w:rPr>
          <w:rFonts w:cstheme="minorHAnsi"/>
          <w:i/>
          <w:sz w:val="24"/>
          <w:szCs w:val="24"/>
        </w:rPr>
        <w:t>Presidente</w:t>
      </w:r>
      <w:r w:rsidRPr="00A456ED">
        <w:rPr>
          <w:rFonts w:cstheme="minorHAnsi"/>
          <w:sz w:val="24"/>
          <w:szCs w:val="24"/>
        </w:rPr>
        <w:t xml:space="preserve">. </w:t>
      </w:r>
    </w:p>
    <w:p w:rsidR="00205C36" w:rsidRDefault="00C80BD4" w:rsidP="00746882">
      <w:pPr>
        <w:pStyle w:val="Ttulo3"/>
      </w:pPr>
      <w:bookmarkStart w:id="211" w:name="_Toc480155149"/>
      <w:r>
        <w:t>Artículo 179</w:t>
      </w:r>
      <w:r w:rsidR="00205C36" w:rsidRPr="00A456ED">
        <w:t xml:space="preserve">. </w:t>
      </w:r>
      <w:r w:rsidR="00AE18BA">
        <w:t xml:space="preserve">Renuncia y remoción del Consejero Nacional </w:t>
      </w:r>
      <w:r w:rsidR="00E40D3F" w:rsidRPr="00E40D3F">
        <w:rPr>
          <w:i/>
        </w:rPr>
        <w:t>Presidente</w:t>
      </w:r>
      <w:bookmarkEnd w:id="211"/>
    </w:p>
    <w:p w:rsidR="00205C36" w:rsidRPr="00A456ED" w:rsidRDefault="00205C36" w:rsidP="00205C36">
      <w:pPr>
        <w:jc w:val="both"/>
        <w:rPr>
          <w:rFonts w:cstheme="minorHAnsi"/>
          <w:sz w:val="24"/>
          <w:szCs w:val="24"/>
        </w:rPr>
      </w:pPr>
      <w:r w:rsidRPr="00A456ED">
        <w:rPr>
          <w:rFonts w:cstheme="minorHAnsi"/>
          <w:sz w:val="24"/>
          <w:szCs w:val="24"/>
        </w:rPr>
        <w:t xml:space="preserve">El cargo de </w:t>
      </w:r>
      <w:r w:rsidRPr="00C53FA2">
        <w:rPr>
          <w:rFonts w:cstheme="minorHAnsi"/>
          <w:i/>
          <w:sz w:val="24"/>
          <w:szCs w:val="24"/>
        </w:rPr>
        <w:t xml:space="preserve">Consejero </w:t>
      </w:r>
      <w:r w:rsidR="00E40D3F" w:rsidRPr="00E40D3F">
        <w:rPr>
          <w:rFonts w:cstheme="minorHAnsi"/>
          <w:i/>
          <w:sz w:val="24"/>
          <w:szCs w:val="24"/>
        </w:rPr>
        <w:t>Presidente</w:t>
      </w:r>
      <w:r w:rsidRPr="00A456ED">
        <w:rPr>
          <w:rFonts w:cstheme="minorHAnsi"/>
          <w:sz w:val="24"/>
          <w:szCs w:val="24"/>
        </w:rPr>
        <w:t xml:space="preserve"> del </w:t>
      </w:r>
      <w:r w:rsidR="00E40D3F" w:rsidRPr="00E40D3F">
        <w:rPr>
          <w:rFonts w:cstheme="minorHAnsi"/>
          <w:i/>
          <w:sz w:val="24"/>
          <w:szCs w:val="24"/>
        </w:rPr>
        <w:t>Consejo Político Nacional</w:t>
      </w:r>
      <w:r w:rsidRPr="00A456ED">
        <w:rPr>
          <w:rFonts w:cstheme="minorHAnsi"/>
          <w:sz w:val="24"/>
          <w:szCs w:val="24"/>
        </w:rPr>
        <w:t xml:space="preserve"> sólo es renunciable por causa grave, que calificará el </w:t>
      </w:r>
      <w:r w:rsidR="00E40D3F" w:rsidRPr="00E40D3F">
        <w:rPr>
          <w:rFonts w:cstheme="minorHAnsi"/>
          <w:i/>
          <w:sz w:val="24"/>
          <w:szCs w:val="24"/>
        </w:rPr>
        <w:t>Consejo Político Nacional</w:t>
      </w:r>
      <w:r w:rsidRPr="00A456ED">
        <w:rPr>
          <w:rFonts w:cstheme="minorHAnsi"/>
          <w:sz w:val="24"/>
          <w:szCs w:val="24"/>
        </w:rPr>
        <w:t xml:space="preserve">, ante el que se presentará la renuncia. En contraparte, el </w:t>
      </w:r>
      <w:r w:rsidR="00E40D3F" w:rsidRPr="00E40D3F">
        <w:rPr>
          <w:rFonts w:cstheme="minorHAnsi"/>
          <w:i/>
          <w:sz w:val="24"/>
          <w:szCs w:val="24"/>
        </w:rPr>
        <w:t>Consejo Político Nacional</w:t>
      </w:r>
      <w:r w:rsidRPr="00A456ED">
        <w:rPr>
          <w:rFonts w:cstheme="minorHAnsi"/>
          <w:sz w:val="24"/>
          <w:szCs w:val="24"/>
        </w:rPr>
        <w:t xml:space="preserve"> podrá remover y sustituir al Consejero </w:t>
      </w:r>
      <w:r w:rsidR="00E40D3F" w:rsidRPr="00E40D3F">
        <w:rPr>
          <w:rFonts w:cstheme="minorHAnsi"/>
          <w:i/>
          <w:sz w:val="24"/>
          <w:szCs w:val="24"/>
        </w:rPr>
        <w:t>Presidente</w:t>
      </w:r>
      <w:r w:rsidRPr="00A456ED">
        <w:rPr>
          <w:rFonts w:cstheme="minorHAnsi"/>
          <w:sz w:val="24"/>
          <w:szCs w:val="24"/>
        </w:rPr>
        <w:t xml:space="preserve"> en cualquier sesión ordinaria con la votación directa y secreta de al menos las dos terceras partes de los Consejeros. El asunto se incluirá obligadamente en el orden del día si lo solicitan por escrito debidamente firmado, y con anticipación igual o mayor a siete días, al menos el 20% de los integrantes del </w:t>
      </w:r>
      <w:r w:rsidR="00E40D3F" w:rsidRPr="00E40D3F">
        <w:rPr>
          <w:rFonts w:cstheme="minorHAnsi"/>
          <w:i/>
          <w:sz w:val="24"/>
          <w:szCs w:val="24"/>
        </w:rPr>
        <w:t>Consejo Político Nacional</w:t>
      </w:r>
      <w:r w:rsidRPr="00A456ED">
        <w:rPr>
          <w:rFonts w:cstheme="minorHAnsi"/>
          <w:sz w:val="24"/>
          <w:szCs w:val="24"/>
        </w:rPr>
        <w:t xml:space="preserve">. Después de las deliberaciones, respetando el derecho de uso de la palabra de todos los consejeros que la soliciten, de acuerdo al reglamento aprobado por el Consejo, se procederá a la votación en urna adecuadamente instalada para garantizar la secrecía y efectividad del voto. </w:t>
      </w:r>
    </w:p>
    <w:p w:rsidR="00AE18BA" w:rsidRDefault="00C80BD4" w:rsidP="00746882">
      <w:pPr>
        <w:pStyle w:val="Ttulo3"/>
      </w:pPr>
      <w:bookmarkStart w:id="212" w:name="_Toc480155150"/>
      <w:r>
        <w:t>Artículo 180</w:t>
      </w:r>
      <w:r w:rsidR="00205C36" w:rsidRPr="00A456ED">
        <w:t xml:space="preserve">. </w:t>
      </w:r>
      <w:r w:rsidR="00AE18BA">
        <w:t>Protesta al asumir un cargo</w:t>
      </w:r>
      <w:bookmarkEnd w:id="212"/>
    </w:p>
    <w:p w:rsidR="00205C36" w:rsidRPr="00A456ED" w:rsidRDefault="00205C36" w:rsidP="00205C36">
      <w:pPr>
        <w:jc w:val="both"/>
        <w:rPr>
          <w:rFonts w:cstheme="minorHAnsi"/>
          <w:sz w:val="24"/>
          <w:szCs w:val="24"/>
        </w:rPr>
      </w:pPr>
      <w:r w:rsidRPr="00A456ED">
        <w:rPr>
          <w:rFonts w:cstheme="minorHAnsi"/>
          <w:sz w:val="24"/>
          <w:szCs w:val="24"/>
        </w:rPr>
        <w:t xml:space="preserve">Todos los integrantes del </w:t>
      </w:r>
      <w:r w:rsidR="00E40D3F" w:rsidRPr="00E40D3F">
        <w:rPr>
          <w:rFonts w:cstheme="minorHAnsi"/>
          <w:i/>
          <w:sz w:val="24"/>
          <w:szCs w:val="24"/>
        </w:rPr>
        <w:t>Consejo Político Nacional</w:t>
      </w:r>
      <w:r w:rsidRPr="00A456ED">
        <w:rPr>
          <w:rFonts w:cstheme="minorHAnsi"/>
          <w:sz w:val="24"/>
          <w:szCs w:val="24"/>
        </w:rPr>
        <w:t xml:space="preserve"> al asumir su encargo, la </w:t>
      </w:r>
      <w:r w:rsidRPr="00A456ED">
        <w:rPr>
          <w:rFonts w:cstheme="minorHAnsi"/>
          <w:i/>
          <w:sz w:val="24"/>
          <w:szCs w:val="24"/>
        </w:rPr>
        <w:t>Coordinación General</w:t>
      </w:r>
      <w:r w:rsidRPr="00A456ED">
        <w:rPr>
          <w:rFonts w:cstheme="minorHAnsi"/>
          <w:sz w:val="24"/>
          <w:szCs w:val="24"/>
        </w:rPr>
        <w:t xml:space="preserve"> al hacer lo propio y el </w:t>
      </w:r>
      <w:r w:rsidRPr="00C80BD4">
        <w:rPr>
          <w:rFonts w:cstheme="minorHAnsi"/>
          <w:i/>
          <w:sz w:val="24"/>
          <w:szCs w:val="24"/>
        </w:rPr>
        <w:t xml:space="preserve">Consejero </w:t>
      </w:r>
      <w:r w:rsidR="00E40D3F" w:rsidRPr="00E40D3F">
        <w:rPr>
          <w:rFonts w:cstheme="minorHAnsi"/>
          <w:i/>
          <w:sz w:val="24"/>
          <w:szCs w:val="24"/>
        </w:rPr>
        <w:t>Presidente</w:t>
      </w:r>
      <w:r w:rsidRPr="00A456ED">
        <w:rPr>
          <w:rFonts w:cstheme="minorHAnsi"/>
          <w:sz w:val="24"/>
          <w:szCs w:val="24"/>
        </w:rPr>
        <w:t xml:space="preserve"> al tomar posesión de su cargo, prestarán ante el </w:t>
      </w:r>
      <w:r w:rsidR="00E40D3F" w:rsidRPr="00E40D3F">
        <w:rPr>
          <w:rFonts w:cstheme="minorHAnsi"/>
          <w:i/>
          <w:sz w:val="24"/>
          <w:szCs w:val="24"/>
        </w:rPr>
        <w:t>Consejo Político Nacional</w:t>
      </w:r>
      <w:r w:rsidRPr="00A456ED">
        <w:rPr>
          <w:rFonts w:cstheme="minorHAnsi"/>
          <w:sz w:val="24"/>
          <w:szCs w:val="24"/>
        </w:rPr>
        <w:t xml:space="preserve">, o ante la </w:t>
      </w:r>
      <w:r w:rsidRPr="00A456ED">
        <w:rPr>
          <w:rFonts w:cstheme="minorHAnsi"/>
          <w:i/>
          <w:sz w:val="24"/>
          <w:szCs w:val="24"/>
        </w:rPr>
        <w:t>Coordinación General</w:t>
      </w:r>
      <w:r w:rsidRPr="00A456ED">
        <w:rPr>
          <w:rFonts w:cstheme="minorHAnsi"/>
          <w:sz w:val="24"/>
          <w:szCs w:val="24"/>
        </w:rPr>
        <w:t xml:space="preserve"> en casos extraordinarios, la siguiente protesta</w:t>
      </w:r>
      <w:r w:rsidR="00C80BD4">
        <w:rPr>
          <w:rFonts w:cstheme="minorHAnsi"/>
          <w:sz w:val="24"/>
          <w:szCs w:val="24"/>
        </w:rPr>
        <w:t>, según el cargo</w:t>
      </w:r>
      <w:r w:rsidRPr="00A456ED">
        <w:rPr>
          <w:rFonts w:cstheme="minorHAnsi"/>
          <w:sz w:val="24"/>
          <w:szCs w:val="24"/>
        </w:rPr>
        <w:t xml:space="preserve">: "Protesto guardar y hacer guardar la </w:t>
      </w:r>
      <w:r w:rsidRPr="00AE18BA">
        <w:rPr>
          <w:rFonts w:cstheme="minorHAnsi"/>
          <w:i/>
          <w:sz w:val="24"/>
          <w:szCs w:val="24"/>
        </w:rPr>
        <w:t>Constitución Política de la República Federal y Pluricultural de los Pueblos de México</w:t>
      </w:r>
      <w:r w:rsidRPr="00A456ED">
        <w:rPr>
          <w:rFonts w:cstheme="minorHAnsi"/>
          <w:sz w:val="24"/>
          <w:szCs w:val="24"/>
        </w:rPr>
        <w:t xml:space="preserve"> y las </w:t>
      </w:r>
      <w:r w:rsidR="00AE18BA">
        <w:rPr>
          <w:rFonts w:cstheme="minorHAnsi"/>
          <w:sz w:val="24"/>
          <w:szCs w:val="24"/>
        </w:rPr>
        <w:t>l</w:t>
      </w:r>
      <w:r>
        <w:rPr>
          <w:rFonts w:cstheme="minorHAnsi"/>
          <w:sz w:val="24"/>
          <w:szCs w:val="24"/>
        </w:rPr>
        <w:t>ey</w:t>
      </w:r>
      <w:r w:rsidRPr="00A456ED">
        <w:rPr>
          <w:rFonts w:cstheme="minorHAnsi"/>
          <w:sz w:val="24"/>
          <w:szCs w:val="24"/>
        </w:rPr>
        <w:t xml:space="preserve">es que de ella emanen, y desempeñar leal y patrióticamente el cargo de </w:t>
      </w:r>
      <w:r w:rsidRPr="00AE18BA">
        <w:rPr>
          <w:rFonts w:cstheme="minorHAnsi"/>
          <w:i/>
          <w:sz w:val="24"/>
          <w:szCs w:val="24"/>
        </w:rPr>
        <w:t xml:space="preserve">Consejero </w:t>
      </w:r>
      <w:r w:rsidR="00E40D3F" w:rsidRPr="00E40D3F">
        <w:rPr>
          <w:rFonts w:cstheme="minorHAnsi"/>
          <w:i/>
          <w:sz w:val="24"/>
          <w:szCs w:val="24"/>
        </w:rPr>
        <w:t>Presidente</w:t>
      </w:r>
      <w:r w:rsidRPr="00762B5C">
        <w:rPr>
          <w:rFonts w:cstheme="minorHAnsi"/>
          <w:color w:val="FF0000"/>
          <w:sz w:val="24"/>
          <w:szCs w:val="24"/>
        </w:rPr>
        <w:t xml:space="preserve"> </w:t>
      </w:r>
      <w:r w:rsidR="00C80BD4">
        <w:rPr>
          <w:rFonts w:cstheme="minorHAnsi"/>
          <w:sz w:val="24"/>
          <w:szCs w:val="24"/>
        </w:rPr>
        <w:t xml:space="preserve">que el </w:t>
      </w:r>
      <w:r w:rsidR="00E40D3F" w:rsidRPr="00E40D3F">
        <w:rPr>
          <w:rFonts w:cstheme="minorHAnsi"/>
          <w:i/>
          <w:sz w:val="24"/>
          <w:szCs w:val="24"/>
        </w:rPr>
        <w:t>Consejo Político Nacional</w:t>
      </w:r>
      <w:r w:rsidRPr="00A456ED">
        <w:rPr>
          <w:rFonts w:cstheme="minorHAnsi"/>
          <w:sz w:val="24"/>
          <w:szCs w:val="24"/>
        </w:rPr>
        <w:t xml:space="preserve"> me ha conferido, mirando en todo por el bien y prosperidad del pueblo mexicano; y si así no lo hiciere que la Nación </w:t>
      </w:r>
      <w:r w:rsidR="00C80BD4">
        <w:rPr>
          <w:rFonts w:cstheme="minorHAnsi"/>
          <w:sz w:val="24"/>
          <w:szCs w:val="24"/>
        </w:rPr>
        <w:t xml:space="preserve">o el propio </w:t>
      </w:r>
      <w:r w:rsidR="00C80BD4" w:rsidRPr="00C80BD4">
        <w:rPr>
          <w:rFonts w:cstheme="minorHAnsi"/>
          <w:i/>
          <w:sz w:val="24"/>
          <w:szCs w:val="24"/>
        </w:rPr>
        <w:t>Consejo</w:t>
      </w:r>
      <w:r w:rsidR="00C80BD4">
        <w:rPr>
          <w:rFonts w:cstheme="minorHAnsi"/>
          <w:sz w:val="24"/>
          <w:szCs w:val="24"/>
        </w:rPr>
        <w:t xml:space="preserve"> </w:t>
      </w:r>
      <w:r w:rsidRPr="00A456ED">
        <w:rPr>
          <w:rFonts w:cstheme="minorHAnsi"/>
          <w:sz w:val="24"/>
          <w:szCs w:val="24"/>
        </w:rPr>
        <w:t>me lo demande</w:t>
      </w:r>
      <w:r w:rsidR="00C80BD4">
        <w:rPr>
          <w:rFonts w:cstheme="minorHAnsi"/>
          <w:sz w:val="24"/>
          <w:szCs w:val="24"/>
        </w:rPr>
        <w:t>n</w:t>
      </w:r>
      <w:r w:rsidRPr="00A456ED">
        <w:rPr>
          <w:rFonts w:cstheme="minorHAnsi"/>
          <w:sz w:val="24"/>
          <w:szCs w:val="24"/>
        </w:rPr>
        <w:t>"</w:t>
      </w:r>
      <w:r w:rsidR="00C80BD4">
        <w:rPr>
          <w:rFonts w:cstheme="minorHAnsi"/>
          <w:sz w:val="24"/>
          <w:szCs w:val="24"/>
        </w:rPr>
        <w:t>.</w:t>
      </w:r>
      <w:r w:rsidRPr="00A456ED">
        <w:rPr>
          <w:rFonts w:cstheme="minorHAnsi"/>
          <w:sz w:val="24"/>
          <w:szCs w:val="24"/>
        </w:rPr>
        <w:t xml:space="preserve"> Si por cualquier circunstancia el </w:t>
      </w:r>
      <w:r w:rsidRPr="00AE18BA">
        <w:rPr>
          <w:rFonts w:cstheme="minorHAnsi"/>
          <w:i/>
          <w:sz w:val="24"/>
          <w:szCs w:val="24"/>
        </w:rPr>
        <w:t xml:space="preserve">Consejero </w:t>
      </w:r>
      <w:r w:rsidR="00E40D3F" w:rsidRPr="00E40D3F">
        <w:rPr>
          <w:rFonts w:cstheme="minorHAnsi"/>
          <w:i/>
          <w:sz w:val="24"/>
          <w:szCs w:val="24"/>
        </w:rPr>
        <w:t>Presidente</w:t>
      </w:r>
      <w:r w:rsidRPr="00A456ED">
        <w:rPr>
          <w:rFonts w:cstheme="minorHAnsi"/>
          <w:sz w:val="24"/>
          <w:szCs w:val="24"/>
        </w:rPr>
        <w:t xml:space="preserve"> no pudiere rendir la protesta en los términos del párrafo anterior, lo hará de inmediato ante la </w:t>
      </w:r>
      <w:r w:rsidRPr="00A456ED">
        <w:rPr>
          <w:rFonts w:cstheme="minorHAnsi"/>
          <w:i/>
          <w:sz w:val="24"/>
          <w:szCs w:val="24"/>
        </w:rPr>
        <w:t>Coordinación General</w:t>
      </w:r>
      <w:r w:rsidRPr="00A456ED">
        <w:rPr>
          <w:rFonts w:cstheme="minorHAnsi"/>
          <w:sz w:val="24"/>
          <w:szCs w:val="24"/>
        </w:rPr>
        <w:t xml:space="preserve"> del </w:t>
      </w:r>
      <w:r w:rsidR="00E40D3F" w:rsidRPr="00E40D3F">
        <w:rPr>
          <w:rFonts w:cstheme="minorHAnsi"/>
          <w:i/>
          <w:sz w:val="24"/>
          <w:szCs w:val="24"/>
        </w:rPr>
        <w:t>Consejo Político Nacional</w:t>
      </w:r>
      <w:r w:rsidRPr="00A456ED">
        <w:rPr>
          <w:rFonts w:cstheme="minorHAnsi"/>
          <w:sz w:val="24"/>
          <w:szCs w:val="24"/>
        </w:rPr>
        <w:t xml:space="preserve">. </w:t>
      </w:r>
    </w:p>
    <w:p w:rsidR="00205C36" w:rsidRPr="00A456ED" w:rsidRDefault="00C80BD4" w:rsidP="00205C36">
      <w:pPr>
        <w:jc w:val="both"/>
        <w:rPr>
          <w:rFonts w:cstheme="minorHAnsi"/>
          <w:sz w:val="24"/>
          <w:szCs w:val="24"/>
        </w:rPr>
      </w:pPr>
      <w:r>
        <w:rPr>
          <w:rFonts w:cstheme="minorHAnsi"/>
          <w:b/>
          <w:sz w:val="24"/>
          <w:szCs w:val="24"/>
        </w:rPr>
        <w:t>Artículo 181</w:t>
      </w:r>
      <w:r w:rsidR="00205C36" w:rsidRPr="00A456ED">
        <w:rPr>
          <w:rFonts w:cstheme="minorHAnsi"/>
          <w:sz w:val="24"/>
          <w:szCs w:val="24"/>
        </w:rPr>
        <w:t xml:space="preserve">. El </w:t>
      </w:r>
      <w:r w:rsidR="00205C36" w:rsidRPr="00C53FA2">
        <w:rPr>
          <w:rFonts w:cstheme="minorHAnsi"/>
          <w:i/>
          <w:sz w:val="24"/>
          <w:szCs w:val="24"/>
        </w:rPr>
        <w:t xml:space="preserve">Consejero </w:t>
      </w:r>
      <w:r w:rsidR="00E40D3F" w:rsidRPr="00E40D3F">
        <w:rPr>
          <w:rFonts w:cstheme="minorHAnsi"/>
          <w:i/>
          <w:sz w:val="24"/>
          <w:szCs w:val="24"/>
        </w:rPr>
        <w:t>Presidente</w:t>
      </w:r>
      <w:r w:rsidR="00205C36" w:rsidRPr="00A456ED">
        <w:rPr>
          <w:rFonts w:cstheme="minorHAnsi"/>
          <w:sz w:val="24"/>
          <w:szCs w:val="24"/>
        </w:rPr>
        <w:t xml:space="preserve"> de la República podrá ausentarse del territorio nacional hasta por siete días, informando previamente de los motivos de la ausencia al </w:t>
      </w:r>
      <w:r w:rsidR="00E40D3F" w:rsidRPr="00E40D3F">
        <w:rPr>
          <w:rFonts w:cstheme="minorHAnsi"/>
          <w:i/>
          <w:sz w:val="24"/>
          <w:szCs w:val="24"/>
        </w:rPr>
        <w:t>Consejo Político Nacional</w:t>
      </w:r>
      <w:r w:rsidR="00205C36" w:rsidRPr="00A456ED">
        <w:rPr>
          <w:rFonts w:cstheme="minorHAnsi"/>
          <w:sz w:val="24"/>
          <w:szCs w:val="24"/>
        </w:rPr>
        <w:t xml:space="preserve">, así como de los </w:t>
      </w:r>
      <w:r w:rsidR="00205C36" w:rsidRPr="00A456ED">
        <w:rPr>
          <w:rFonts w:cstheme="minorHAnsi"/>
          <w:sz w:val="24"/>
          <w:szCs w:val="24"/>
        </w:rPr>
        <w:lastRenderedPageBreak/>
        <w:t>resultados de las gestiones realizadas. En ausencias mayores a siete días, se requerirá permiso de</w:t>
      </w:r>
      <w:r w:rsidR="00AE18BA">
        <w:rPr>
          <w:rFonts w:cstheme="minorHAnsi"/>
          <w:sz w:val="24"/>
          <w:szCs w:val="24"/>
        </w:rPr>
        <w:t>l</w:t>
      </w:r>
      <w:r w:rsidR="00205C36" w:rsidRPr="00A456ED">
        <w:rPr>
          <w:rFonts w:cstheme="minorHAnsi"/>
          <w:sz w:val="24"/>
          <w:szCs w:val="24"/>
        </w:rPr>
        <w:t xml:space="preserve"> </w:t>
      </w:r>
      <w:r w:rsidR="00E40D3F" w:rsidRPr="00E40D3F">
        <w:rPr>
          <w:rFonts w:cstheme="minorHAnsi"/>
          <w:i/>
          <w:sz w:val="24"/>
          <w:szCs w:val="24"/>
        </w:rPr>
        <w:t>Consejo Político Nacional</w:t>
      </w:r>
      <w:r w:rsidR="00205C36" w:rsidRPr="00A456ED">
        <w:rPr>
          <w:rFonts w:cstheme="minorHAnsi"/>
          <w:sz w:val="24"/>
          <w:szCs w:val="24"/>
        </w:rPr>
        <w:t xml:space="preserve">. </w:t>
      </w:r>
    </w:p>
    <w:p w:rsidR="004D0139" w:rsidRDefault="002A5C88" w:rsidP="00746882">
      <w:pPr>
        <w:pStyle w:val="Ttulo3"/>
      </w:pPr>
      <w:bookmarkStart w:id="213" w:name="_Toc480155151"/>
      <w:r w:rsidRPr="005A3EAA">
        <w:t>A</w:t>
      </w:r>
      <w:r w:rsidR="00C80BD4">
        <w:t>rtículo 182</w:t>
      </w:r>
      <w:r w:rsidRPr="005A3EAA">
        <w:t xml:space="preserve">. </w:t>
      </w:r>
      <w:r w:rsidR="004D0139">
        <w:t>Comisiones</w:t>
      </w:r>
      <w:bookmarkEnd w:id="213"/>
    </w:p>
    <w:p w:rsidR="002A5C88" w:rsidRDefault="002A5C88" w:rsidP="002A5C88">
      <w:pPr>
        <w:jc w:val="both"/>
        <w:rPr>
          <w:rFonts w:cstheme="minorHAnsi"/>
          <w:color w:val="000000" w:themeColor="text1"/>
          <w:sz w:val="24"/>
          <w:szCs w:val="24"/>
        </w:rPr>
      </w:pPr>
      <w:r w:rsidRPr="005A3EAA">
        <w:rPr>
          <w:rFonts w:cstheme="minorHAnsi"/>
          <w:color w:val="000000" w:themeColor="text1"/>
          <w:sz w:val="24"/>
          <w:szCs w:val="24"/>
        </w:rPr>
        <w:t xml:space="preserve">Cada </w:t>
      </w:r>
      <w:r w:rsidRPr="00C60924">
        <w:rPr>
          <w:rFonts w:cstheme="minorHAnsi"/>
          <w:i/>
          <w:color w:val="000000" w:themeColor="text1"/>
          <w:sz w:val="24"/>
          <w:szCs w:val="24"/>
        </w:rPr>
        <w:t>Consejo Político</w:t>
      </w:r>
      <w:r w:rsidRPr="005A3EAA">
        <w:rPr>
          <w:rFonts w:cstheme="minorHAnsi"/>
          <w:color w:val="000000" w:themeColor="text1"/>
          <w:sz w:val="24"/>
          <w:szCs w:val="24"/>
        </w:rPr>
        <w:t xml:space="preserve"> establecerá las comisiones que considere convenientes para atender los diferentes aspectos que su gestión requiera</w:t>
      </w:r>
      <w:r>
        <w:rPr>
          <w:rFonts w:cstheme="minorHAnsi"/>
          <w:color w:val="000000" w:themeColor="text1"/>
          <w:sz w:val="24"/>
          <w:szCs w:val="24"/>
        </w:rPr>
        <w:t>, entre ellas, pueden estar las siguientes: vocería, logística, organización, economía urbana y/o rural y/o marítima, servicios públicos, educación, salud, ciencia y tecnología, cultura, planeación y presupuesto, energías, comunicaciones, seguridad pública,</w:t>
      </w:r>
      <w:r w:rsidR="00E82185" w:rsidRPr="00E82185">
        <w:rPr>
          <w:rFonts w:cstheme="minorHAnsi"/>
          <w:color w:val="000000" w:themeColor="text1"/>
          <w:sz w:val="24"/>
          <w:szCs w:val="24"/>
        </w:rPr>
        <w:t xml:space="preserve"> </w:t>
      </w:r>
      <w:r>
        <w:rPr>
          <w:rFonts w:cstheme="minorHAnsi"/>
          <w:color w:val="000000" w:themeColor="text1"/>
          <w:sz w:val="24"/>
          <w:szCs w:val="24"/>
        </w:rPr>
        <w:t xml:space="preserve">recaudación de contribuciones, ecología, procuración de justicia, relaciones externas, turismo, guardia </w:t>
      </w:r>
      <w:r w:rsidR="004D0139">
        <w:rPr>
          <w:rFonts w:cstheme="minorHAnsi"/>
          <w:color w:val="000000" w:themeColor="text1"/>
          <w:sz w:val="24"/>
          <w:szCs w:val="24"/>
        </w:rPr>
        <w:t xml:space="preserve">nacional </w:t>
      </w:r>
      <w:r>
        <w:rPr>
          <w:rFonts w:cstheme="minorHAnsi"/>
          <w:color w:val="000000" w:themeColor="text1"/>
          <w:sz w:val="24"/>
          <w:szCs w:val="24"/>
        </w:rPr>
        <w:t>y protección</w:t>
      </w:r>
      <w:r w:rsidR="004D0139">
        <w:rPr>
          <w:rFonts w:cstheme="minorHAnsi"/>
          <w:color w:val="000000" w:themeColor="text1"/>
          <w:sz w:val="24"/>
          <w:szCs w:val="24"/>
        </w:rPr>
        <w:t xml:space="preserve"> civil</w:t>
      </w:r>
      <w:r>
        <w:rPr>
          <w:rFonts w:cstheme="minorHAnsi"/>
          <w:color w:val="000000" w:themeColor="text1"/>
          <w:sz w:val="24"/>
          <w:szCs w:val="24"/>
        </w:rPr>
        <w:t xml:space="preserve">. A cada comisión se le asignarán funciones y objetivos explícitos aprobados formalmente por el </w:t>
      </w:r>
      <w:r w:rsidRPr="00C60924">
        <w:rPr>
          <w:rFonts w:cstheme="minorHAnsi"/>
          <w:i/>
          <w:color w:val="000000" w:themeColor="text1"/>
          <w:sz w:val="24"/>
          <w:szCs w:val="24"/>
        </w:rPr>
        <w:t>Consejo Político</w:t>
      </w:r>
      <w:r>
        <w:rPr>
          <w:rFonts w:cstheme="minorHAnsi"/>
          <w:color w:val="000000" w:themeColor="text1"/>
          <w:sz w:val="24"/>
          <w:szCs w:val="24"/>
        </w:rPr>
        <w:t xml:space="preserve"> y se nombrará a un(a) coordinador(a) de la comisión, cuyas funciones también </w:t>
      </w:r>
      <w:r w:rsidR="005A435D">
        <w:rPr>
          <w:rFonts w:cstheme="minorHAnsi"/>
          <w:color w:val="000000" w:themeColor="text1"/>
          <w:sz w:val="24"/>
          <w:szCs w:val="24"/>
        </w:rPr>
        <w:t>debe ser</w:t>
      </w:r>
      <w:r>
        <w:rPr>
          <w:rFonts w:cstheme="minorHAnsi"/>
          <w:color w:val="000000" w:themeColor="text1"/>
          <w:sz w:val="24"/>
          <w:szCs w:val="24"/>
        </w:rPr>
        <w:t xml:space="preserve"> debidamente aprobadas.</w:t>
      </w:r>
      <w:r w:rsidR="00E82185" w:rsidRPr="00E82185">
        <w:rPr>
          <w:rFonts w:cstheme="minorHAnsi"/>
          <w:color w:val="000000" w:themeColor="text1"/>
          <w:sz w:val="24"/>
          <w:szCs w:val="24"/>
        </w:rPr>
        <w:t xml:space="preserve"> </w:t>
      </w:r>
    </w:p>
    <w:p w:rsidR="00AE18BA" w:rsidRDefault="00C80BD4" w:rsidP="00746882">
      <w:pPr>
        <w:pStyle w:val="Ttulo3"/>
      </w:pPr>
      <w:bookmarkStart w:id="214" w:name="_Toc480155152"/>
      <w:r>
        <w:t>Artículo 183</w:t>
      </w:r>
      <w:r w:rsidR="00AE18BA" w:rsidRPr="00EC77A7">
        <w:t xml:space="preserve">. </w:t>
      </w:r>
      <w:r w:rsidR="00AE18BA">
        <w:t>Quorum</w:t>
      </w:r>
      <w:bookmarkEnd w:id="214"/>
      <w:r w:rsidR="00AE18BA">
        <w:t xml:space="preserve"> </w:t>
      </w:r>
    </w:p>
    <w:p w:rsidR="00AE18BA" w:rsidRDefault="00AE18BA" w:rsidP="00AE18BA">
      <w:pPr>
        <w:jc w:val="both"/>
        <w:rPr>
          <w:rFonts w:cstheme="minorHAnsi"/>
          <w:color w:val="000000" w:themeColor="text1"/>
          <w:sz w:val="24"/>
          <w:szCs w:val="24"/>
        </w:rPr>
      </w:pPr>
      <w:r>
        <w:rPr>
          <w:rFonts w:cstheme="minorHAnsi"/>
          <w:color w:val="000000" w:themeColor="text1"/>
          <w:sz w:val="24"/>
          <w:szCs w:val="24"/>
        </w:rPr>
        <w:t xml:space="preserve">Los </w:t>
      </w:r>
      <w:r w:rsidRPr="005476A0">
        <w:rPr>
          <w:rFonts w:ascii="Calibri" w:hAnsi="Calibri" w:cstheme="minorHAnsi"/>
          <w:i/>
          <w:color w:val="000000" w:themeColor="text1"/>
          <w:sz w:val="24"/>
          <w:szCs w:val="24"/>
        </w:rPr>
        <w:t>Consejos Políticos</w:t>
      </w:r>
      <w:r w:rsidRPr="00EC77A7">
        <w:rPr>
          <w:rFonts w:cstheme="minorHAnsi"/>
          <w:color w:val="000000" w:themeColor="text1"/>
          <w:sz w:val="24"/>
          <w:szCs w:val="24"/>
        </w:rPr>
        <w:t xml:space="preserve"> no pueden abrir sus sesiones ni ejercer su cargo sin la concurrencia, en cada una de ellas, de más de la mitad del número total de sus miembros; pero los presentes deberán reunirse el día señalado por la </w:t>
      </w:r>
      <w:r>
        <w:rPr>
          <w:rFonts w:cstheme="minorHAnsi"/>
          <w:color w:val="000000" w:themeColor="text1"/>
          <w:sz w:val="24"/>
          <w:szCs w:val="24"/>
        </w:rPr>
        <w:t>Ley</w:t>
      </w:r>
      <w:r w:rsidRPr="00EC77A7">
        <w:rPr>
          <w:rFonts w:cstheme="minorHAnsi"/>
          <w:color w:val="000000" w:themeColor="text1"/>
          <w:sz w:val="24"/>
          <w:szCs w:val="24"/>
        </w:rPr>
        <w:t xml:space="preserve"> y compeler a los ausentes a que concurran dentro de los treinta días siguientes, con la advertencia de que si no lo hiciesen se entenderá por ese solo hecho, que no aceptan su encargo, </w:t>
      </w:r>
      <w:r>
        <w:rPr>
          <w:rFonts w:cstheme="minorHAnsi"/>
          <w:color w:val="000000" w:themeColor="text1"/>
          <w:sz w:val="24"/>
          <w:szCs w:val="24"/>
        </w:rPr>
        <w:t xml:space="preserve">solicitando a los </w:t>
      </w:r>
      <w:r w:rsidRPr="005476A0">
        <w:rPr>
          <w:rFonts w:ascii="Calibri" w:hAnsi="Calibri" w:cstheme="minorHAnsi"/>
          <w:i/>
          <w:color w:val="000000" w:themeColor="text1"/>
          <w:sz w:val="24"/>
          <w:szCs w:val="24"/>
        </w:rPr>
        <w:t>Consejos Políticos</w:t>
      </w:r>
      <w:r>
        <w:rPr>
          <w:rFonts w:cstheme="minorHAnsi"/>
          <w:color w:val="000000" w:themeColor="text1"/>
          <w:sz w:val="24"/>
          <w:szCs w:val="24"/>
        </w:rPr>
        <w:t xml:space="preserve"> respectivos elijan una persona para relevarlos</w:t>
      </w:r>
      <w:r w:rsidRPr="00EC77A7">
        <w:rPr>
          <w:rFonts w:cstheme="minorHAnsi"/>
          <w:color w:val="000000" w:themeColor="text1"/>
          <w:sz w:val="24"/>
          <w:szCs w:val="24"/>
        </w:rPr>
        <w:t>, los que deberán presentarse en un plazo igual, y si tampoco lo hiciesen</w:t>
      </w:r>
      <w:r>
        <w:rPr>
          <w:rFonts w:cstheme="minorHAnsi"/>
          <w:color w:val="000000" w:themeColor="text1"/>
          <w:sz w:val="24"/>
          <w:szCs w:val="24"/>
        </w:rPr>
        <w:t xml:space="preserve">, se disminuirá el número total de consejeros de ese período, para efectos de quorum, y no podrá elegirse un sustituto sin la aprobación explícita del pleno del </w:t>
      </w:r>
      <w:r w:rsidRPr="00A90A67">
        <w:rPr>
          <w:rFonts w:cstheme="minorHAnsi"/>
          <w:i/>
          <w:color w:val="000000" w:themeColor="text1"/>
          <w:sz w:val="24"/>
          <w:szCs w:val="24"/>
        </w:rPr>
        <w:t>Consejo Político</w:t>
      </w:r>
      <w:r>
        <w:rPr>
          <w:rFonts w:cstheme="minorHAnsi"/>
          <w:color w:val="000000" w:themeColor="text1"/>
          <w:sz w:val="24"/>
          <w:szCs w:val="24"/>
        </w:rPr>
        <w:t xml:space="preserve"> en el que ha de incorporarse, previa solicitud del </w:t>
      </w:r>
      <w:r w:rsidRPr="00A90A67">
        <w:rPr>
          <w:rFonts w:cstheme="minorHAnsi"/>
          <w:i/>
          <w:color w:val="000000" w:themeColor="text1"/>
          <w:sz w:val="24"/>
          <w:szCs w:val="24"/>
        </w:rPr>
        <w:t>Consejo Político o Comunitario</w:t>
      </w:r>
      <w:r>
        <w:rPr>
          <w:rFonts w:cstheme="minorHAnsi"/>
          <w:color w:val="000000" w:themeColor="text1"/>
          <w:sz w:val="24"/>
          <w:szCs w:val="24"/>
        </w:rPr>
        <w:t xml:space="preserve"> que lo propone</w:t>
      </w:r>
      <w:r w:rsidRPr="00EC77A7">
        <w:rPr>
          <w:rFonts w:cstheme="minorHAnsi"/>
          <w:color w:val="000000" w:themeColor="text1"/>
          <w:sz w:val="24"/>
          <w:szCs w:val="24"/>
        </w:rPr>
        <w:t xml:space="preserve">. Se entiende también que los </w:t>
      </w:r>
      <w:r>
        <w:rPr>
          <w:rFonts w:cstheme="minorHAnsi"/>
          <w:color w:val="000000" w:themeColor="text1"/>
          <w:sz w:val="24"/>
          <w:szCs w:val="24"/>
        </w:rPr>
        <w:t>consejeros políticos</w:t>
      </w:r>
      <w:r w:rsidRPr="00EC77A7">
        <w:rPr>
          <w:rFonts w:cstheme="minorHAnsi"/>
          <w:color w:val="000000" w:themeColor="text1"/>
          <w:sz w:val="24"/>
          <w:szCs w:val="24"/>
        </w:rPr>
        <w:t xml:space="preserve"> que falten diez días consecutivos, sin causa justificada o sin previa licencia de</w:t>
      </w:r>
      <w:r>
        <w:rPr>
          <w:rFonts w:cstheme="minorHAnsi"/>
          <w:color w:val="000000" w:themeColor="text1"/>
          <w:sz w:val="24"/>
          <w:szCs w:val="24"/>
        </w:rPr>
        <w:t xml:space="preserve"> </w:t>
      </w:r>
      <w:r w:rsidRPr="00EC77A7">
        <w:rPr>
          <w:rFonts w:cstheme="minorHAnsi"/>
          <w:color w:val="000000" w:themeColor="text1"/>
          <w:sz w:val="24"/>
          <w:szCs w:val="24"/>
        </w:rPr>
        <w:t>l</w:t>
      </w:r>
      <w:r>
        <w:rPr>
          <w:rFonts w:cstheme="minorHAnsi"/>
          <w:color w:val="000000" w:themeColor="text1"/>
          <w:sz w:val="24"/>
          <w:szCs w:val="24"/>
        </w:rPr>
        <w:t xml:space="preserve">a </w:t>
      </w:r>
      <w:r w:rsidRPr="00E54966">
        <w:rPr>
          <w:rFonts w:ascii="Calibri" w:hAnsi="Calibri" w:cstheme="minorHAnsi"/>
          <w:i/>
          <w:color w:val="000000" w:themeColor="text1"/>
          <w:sz w:val="24"/>
          <w:szCs w:val="24"/>
        </w:rPr>
        <w:t>Coordinación General</w:t>
      </w:r>
      <w:r>
        <w:rPr>
          <w:rFonts w:cstheme="minorHAnsi"/>
          <w:color w:val="000000" w:themeColor="text1"/>
          <w:sz w:val="24"/>
          <w:szCs w:val="24"/>
        </w:rPr>
        <w:t xml:space="preserve"> del </w:t>
      </w:r>
      <w:r w:rsidRPr="00A90A67">
        <w:rPr>
          <w:rFonts w:cstheme="minorHAnsi"/>
          <w:i/>
          <w:color w:val="000000" w:themeColor="text1"/>
          <w:sz w:val="24"/>
          <w:szCs w:val="24"/>
        </w:rPr>
        <w:t>Consejo Político</w:t>
      </w:r>
      <w:r w:rsidRPr="00EC77A7">
        <w:rPr>
          <w:rFonts w:cstheme="minorHAnsi"/>
          <w:color w:val="000000" w:themeColor="text1"/>
          <w:sz w:val="24"/>
          <w:szCs w:val="24"/>
        </w:rPr>
        <w:t>, con la cual se dará conocimiento a ést</w:t>
      </w:r>
      <w:r>
        <w:rPr>
          <w:rFonts w:cstheme="minorHAnsi"/>
          <w:color w:val="000000" w:themeColor="text1"/>
          <w:sz w:val="24"/>
          <w:szCs w:val="24"/>
        </w:rPr>
        <w:t>e</w:t>
      </w:r>
      <w:r w:rsidRPr="00EC77A7">
        <w:rPr>
          <w:rFonts w:cstheme="minorHAnsi"/>
          <w:color w:val="000000" w:themeColor="text1"/>
          <w:sz w:val="24"/>
          <w:szCs w:val="24"/>
        </w:rPr>
        <w:t>, renuncian a concurrir</w:t>
      </w:r>
      <w:r>
        <w:rPr>
          <w:rFonts w:cstheme="minorHAnsi"/>
          <w:color w:val="000000" w:themeColor="text1"/>
          <w:sz w:val="24"/>
          <w:szCs w:val="24"/>
        </w:rPr>
        <w:t>, por lo que</w:t>
      </w:r>
      <w:r w:rsidR="007B543D">
        <w:rPr>
          <w:rFonts w:cstheme="minorHAnsi"/>
          <w:color w:val="000000" w:themeColor="text1"/>
          <w:sz w:val="24"/>
          <w:szCs w:val="24"/>
        </w:rPr>
        <w:t xml:space="preserve"> </w:t>
      </w:r>
      <w:r>
        <w:rPr>
          <w:rFonts w:cstheme="minorHAnsi"/>
          <w:color w:val="000000" w:themeColor="text1"/>
          <w:sz w:val="24"/>
          <w:szCs w:val="24"/>
        </w:rPr>
        <w:t xml:space="preserve">deberá ser sustituido por el </w:t>
      </w:r>
      <w:r w:rsidRPr="00A90A67">
        <w:rPr>
          <w:rFonts w:cstheme="minorHAnsi"/>
          <w:i/>
          <w:color w:val="000000" w:themeColor="text1"/>
          <w:sz w:val="24"/>
          <w:szCs w:val="24"/>
        </w:rPr>
        <w:t>Consejo Político o Comunitario</w:t>
      </w:r>
      <w:r>
        <w:rPr>
          <w:rFonts w:cstheme="minorHAnsi"/>
          <w:color w:val="000000" w:themeColor="text1"/>
          <w:sz w:val="24"/>
          <w:szCs w:val="24"/>
        </w:rPr>
        <w:t xml:space="preserve"> respectivo. </w:t>
      </w:r>
      <w:r w:rsidRPr="00EC77A7">
        <w:rPr>
          <w:rFonts w:cstheme="minorHAnsi"/>
          <w:color w:val="000000" w:themeColor="text1"/>
          <w:sz w:val="24"/>
          <w:szCs w:val="24"/>
        </w:rPr>
        <w:t xml:space="preserve">Si no hubiese </w:t>
      </w:r>
      <w:r>
        <w:rPr>
          <w:rFonts w:cstheme="minorHAnsi"/>
          <w:i/>
          <w:color w:val="000000" w:themeColor="text1"/>
          <w:sz w:val="24"/>
          <w:szCs w:val="24"/>
        </w:rPr>
        <w:t>quo</w:t>
      </w:r>
      <w:r w:rsidRPr="0011142A">
        <w:rPr>
          <w:rFonts w:cstheme="minorHAnsi"/>
          <w:i/>
          <w:color w:val="000000" w:themeColor="text1"/>
          <w:sz w:val="24"/>
          <w:szCs w:val="24"/>
        </w:rPr>
        <w:t>rum</w:t>
      </w:r>
      <w:r w:rsidRPr="00EC77A7">
        <w:rPr>
          <w:rFonts w:cstheme="minorHAnsi"/>
          <w:color w:val="000000" w:themeColor="text1"/>
          <w:sz w:val="24"/>
          <w:szCs w:val="24"/>
        </w:rPr>
        <w:t xml:space="preserve"> para instalar </w:t>
      </w:r>
      <w:r>
        <w:rPr>
          <w:rFonts w:cstheme="minorHAnsi"/>
          <w:color w:val="000000" w:themeColor="text1"/>
          <w:sz w:val="24"/>
          <w:szCs w:val="24"/>
        </w:rPr>
        <w:t xml:space="preserve">un </w:t>
      </w:r>
      <w:r w:rsidRPr="0011142A">
        <w:rPr>
          <w:rFonts w:cstheme="minorHAnsi"/>
          <w:i/>
          <w:color w:val="000000" w:themeColor="text1"/>
          <w:sz w:val="24"/>
          <w:szCs w:val="24"/>
        </w:rPr>
        <w:t>Consejo Político</w:t>
      </w:r>
      <w:r w:rsidRPr="00EC77A7">
        <w:rPr>
          <w:rFonts w:cstheme="minorHAnsi"/>
          <w:color w:val="000000" w:themeColor="text1"/>
          <w:sz w:val="24"/>
          <w:szCs w:val="24"/>
        </w:rPr>
        <w:t xml:space="preserve"> o para que ejerzan sus funciones una vez instaladas, se </w:t>
      </w:r>
      <w:r>
        <w:rPr>
          <w:rFonts w:cstheme="minorHAnsi"/>
          <w:color w:val="000000" w:themeColor="text1"/>
          <w:sz w:val="24"/>
          <w:szCs w:val="24"/>
        </w:rPr>
        <w:t>solicitará i</w:t>
      </w:r>
      <w:r w:rsidRPr="00EC77A7">
        <w:rPr>
          <w:rFonts w:cstheme="minorHAnsi"/>
          <w:color w:val="000000" w:themeColor="text1"/>
          <w:sz w:val="24"/>
          <w:szCs w:val="24"/>
        </w:rPr>
        <w:t xml:space="preserve">nmediatamente </w:t>
      </w:r>
      <w:r>
        <w:rPr>
          <w:rFonts w:cstheme="minorHAnsi"/>
          <w:color w:val="000000" w:themeColor="text1"/>
          <w:sz w:val="24"/>
          <w:szCs w:val="24"/>
        </w:rPr>
        <w:t xml:space="preserve">a los </w:t>
      </w:r>
      <w:r w:rsidRPr="005476A0">
        <w:rPr>
          <w:rFonts w:ascii="Calibri" w:hAnsi="Calibri" w:cstheme="minorHAnsi"/>
          <w:i/>
          <w:color w:val="000000" w:themeColor="text1"/>
          <w:sz w:val="24"/>
          <w:szCs w:val="24"/>
        </w:rPr>
        <w:t>Consejos Políticos</w:t>
      </w:r>
      <w:r>
        <w:rPr>
          <w:rFonts w:cstheme="minorHAnsi"/>
          <w:color w:val="000000" w:themeColor="text1"/>
          <w:sz w:val="24"/>
          <w:szCs w:val="24"/>
        </w:rPr>
        <w:t xml:space="preserve"> que eligieron a los ausentes para que éstos sean sustituidos a la mayor brevedad por personas dispuestas </w:t>
      </w:r>
      <w:r w:rsidRPr="00EC77A7">
        <w:rPr>
          <w:rFonts w:cstheme="minorHAnsi"/>
          <w:color w:val="000000" w:themeColor="text1"/>
          <w:sz w:val="24"/>
          <w:szCs w:val="24"/>
        </w:rPr>
        <w:t>a desempeñar su cargo.</w:t>
      </w:r>
      <w:r>
        <w:rPr>
          <w:rFonts w:cstheme="minorHAnsi"/>
          <w:color w:val="000000" w:themeColor="text1"/>
          <w:sz w:val="24"/>
          <w:szCs w:val="24"/>
        </w:rPr>
        <w:t xml:space="preserve"> Después de treinta días, si el </w:t>
      </w:r>
      <w:r w:rsidRPr="0011142A">
        <w:rPr>
          <w:rFonts w:cstheme="minorHAnsi"/>
          <w:i/>
          <w:color w:val="000000" w:themeColor="text1"/>
          <w:sz w:val="24"/>
          <w:szCs w:val="24"/>
        </w:rPr>
        <w:t>Consejo Político</w:t>
      </w:r>
      <w:r>
        <w:rPr>
          <w:rFonts w:cstheme="minorHAnsi"/>
          <w:color w:val="000000" w:themeColor="text1"/>
          <w:sz w:val="24"/>
          <w:szCs w:val="24"/>
        </w:rPr>
        <w:t xml:space="preserve"> de origen no elige al sustituto o éste no se presenta a cumplir sus funciones, el pleno del </w:t>
      </w:r>
      <w:r w:rsidRPr="0011142A">
        <w:rPr>
          <w:rFonts w:cstheme="minorHAnsi"/>
          <w:i/>
          <w:color w:val="000000" w:themeColor="text1"/>
          <w:sz w:val="24"/>
          <w:szCs w:val="24"/>
        </w:rPr>
        <w:t>Consejo Político</w:t>
      </w:r>
      <w:r>
        <w:rPr>
          <w:rFonts w:cstheme="minorHAnsi"/>
          <w:color w:val="000000" w:themeColor="text1"/>
          <w:sz w:val="24"/>
          <w:szCs w:val="24"/>
        </w:rPr>
        <w:t xml:space="preserve"> en el que se ausenta aprobará la disminución del número total de consejeros para efectos de </w:t>
      </w:r>
      <w:r w:rsidRPr="0011142A">
        <w:rPr>
          <w:rFonts w:cstheme="minorHAnsi"/>
          <w:i/>
          <w:color w:val="000000" w:themeColor="text1"/>
          <w:sz w:val="24"/>
          <w:szCs w:val="24"/>
        </w:rPr>
        <w:t>quorum</w:t>
      </w:r>
      <w:r>
        <w:rPr>
          <w:rFonts w:cstheme="minorHAnsi"/>
          <w:color w:val="000000" w:themeColor="text1"/>
          <w:sz w:val="24"/>
          <w:szCs w:val="24"/>
        </w:rPr>
        <w:t xml:space="preserve">. </w:t>
      </w:r>
    </w:p>
    <w:p w:rsidR="00AE18BA" w:rsidRDefault="00C80BD4" w:rsidP="00746882">
      <w:pPr>
        <w:pStyle w:val="Ttulo3"/>
      </w:pPr>
      <w:bookmarkStart w:id="215" w:name="_Toc480155153"/>
      <w:r>
        <w:t>Artículo 184</w:t>
      </w:r>
      <w:r w:rsidR="00AE18BA" w:rsidRPr="00C875B1">
        <w:t xml:space="preserve">. </w:t>
      </w:r>
      <w:r w:rsidR="00AE18BA">
        <w:t xml:space="preserve">Labores del </w:t>
      </w:r>
      <w:r w:rsidR="00E40D3F" w:rsidRPr="00E40D3F">
        <w:rPr>
          <w:i/>
        </w:rPr>
        <w:t>Consejo Político Nacional</w:t>
      </w:r>
      <w:bookmarkEnd w:id="215"/>
    </w:p>
    <w:p w:rsidR="00AE18BA" w:rsidRDefault="00AE18BA" w:rsidP="00AE18BA">
      <w:pPr>
        <w:jc w:val="both"/>
        <w:rPr>
          <w:rFonts w:cstheme="minorHAnsi"/>
          <w:color w:val="000000" w:themeColor="text1"/>
          <w:sz w:val="24"/>
          <w:szCs w:val="24"/>
        </w:rPr>
      </w:pPr>
      <w:r>
        <w:rPr>
          <w:rFonts w:cstheme="minorHAnsi"/>
          <w:color w:val="000000" w:themeColor="text1"/>
          <w:sz w:val="24"/>
          <w:szCs w:val="24"/>
        </w:rPr>
        <w:t xml:space="preserve">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se encarga del estudio, discusión y votación de las iniciativas de Ley que se le presenten y de la resolución de los demás asuntos que le corresponden conforme a esta Constitución. Inicia funciones el primer día hábil del mes de enero de cada año y trabaja durante los días hábiles del año, exceptuando dos períodos de vacaciones de dos semanas cada uno, correspondientes a las últimas dos semanas de los meses de julio y diciembre. 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debe tener al menos una sesión plenaria ordinaria cada semana y las extraordinarias que considere necesarias. Los días de la semana en que no haya sesión plenaria deben destinarse al trabajo de la </w:t>
      </w:r>
      <w:r w:rsidRPr="00E54966">
        <w:rPr>
          <w:rFonts w:ascii="Calibri" w:hAnsi="Calibri" w:cstheme="minorHAnsi"/>
          <w:i/>
          <w:color w:val="000000" w:themeColor="text1"/>
          <w:sz w:val="24"/>
          <w:szCs w:val="24"/>
        </w:rPr>
        <w:t>Coordinación General</w:t>
      </w:r>
      <w:r>
        <w:rPr>
          <w:rFonts w:cstheme="minorHAnsi"/>
          <w:color w:val="000000" w:themeColor="text1"/>
          <w:sz w:val="24"/>
          <w:szCs w:val="24"/>
        </w:rPr>
        <w:t xml:space="preserve"> y de cada una de las comisiones, de las cuales sus coordinadores deben reportar a la </w:t>
      </w:r>
      <w:r w:rsidRPr="00E54966">
        <w:rPr>
          <w:rFonts w:ascii="Calibri" w:hAnsi="Calibri" w:cstheme="minorHAnsi"/>
          <w:i/>
          <w:color w:val="000000" w:themeColor="text1"/>
          <w:sz w:val="24"/>
          <w:szCs w:val="24"/>
        </w:rPr>
        <w:t>Coordinación General</w:t>
      </w:r>
      <w:r>
        <w:rPr>
          <w:rFonts w:cstheme="minorHAnsi"/>
          <w:color w:val="000000" w:themeColor="text1"/>
          <w:sz w:val="24"/>
          <w:szCs w:val="24"/>
        </w:rPr>
        <w:t xml:space="preserve"> las asistencias, ausencias, cumplimientos e incumplimientos de cada uno de los consejeros que participen en la comisión respectiva. La </w:t>
      </w:r>
      <w:r w:rsidRPr="00E54966">
        <w:rPr>
          <w:rFonts w:ascii="Calibri" w:hAnsi="Calibri" w:cstheme="minorHAnsi"/>
          <w:i/>
          <w:color w:val="000000" w:themeColor="text1"/>
          <w:sz w:val="24"/>
          <w:szCs w:val="24"/>
        </w:rPr>
        <w:t>Coordinación General</w:t>
      </w:r>
      <w:r>
        <w:rPr>
          <w:rFonts w:cstheme="minorHAnsi"/>
          <w:color w:val="000000" w:themeColor="text1"/>
          <w:sz w:val="24"/>
          <w:szCs w:val="24"/>
        </w:rPr>
        <w:t xml:space="preserve"> debe hacer un balance anual reconociendo el trabajo y las aportaciones de cada consejero, así como señalando las ausencias y omisiones. Con base en una propuesta de la </w:t>
      </w:r>
      <w:r w:rsidRPr="00E54966">
        <w:rPr>
          <w:rFonts w:ascii="Calibri" w:hAnsi="Calibri" w:cstheme="minorHAnsi"/>
          <w:i/>
          <w:color w:val="000000" w:themeColor="text1"/>
          <w:sz w:val="24"/>
          <w:szCs w:val="24"/>
        </w:rPr>
        <w:t>Coordinación General</w:t>
      </w:r>
      <w:r>
        <w:rPr>
          <w:rFonts w:cstheme="minorHAnsi"/>
          <w:color w:val="000000" w:themeColor="text1"/>
          <w:sz w:val="24"/>
          <w:szCs w:val="24"/>
        </w:rPr>
        <w:t xml:space="preserve">, el pleno del Consejo Político debe analizar y, en su caso, aprobar, las medidas para valorar las aportaciones y para superar los incumplimientos. </w:t>
      </w:r>
    </w:p>
    <w:p w:rsidR="00AE18BA" w:rsidRDefault="00C80BD4" w:rsidP="00746882">
      <w:pPr>
        <w:pStyle w:val="Ttulo3"/>
      </w:pPr>
      <w:bookmarkStart w:id="216" w:name="_Toc480155154"/>
      <w:r>
        <w:lastRenderedPageBreak/>
        <w:t>Artículo 185</w:t>
      </w:r>
      <w:r w:rsidR="00AE18BA">
        <w:t xml:space="preserve">. Sede del </w:t>
      </w:r>
      <w:r w:rsidR="00E40D3F" w:rsidRPr="00E40D3F">
        <w:rPr>
          <w:i/>
        </w:rPr>
        <w:t>Consejo Político Nacional</w:t>
      </w:r>
      <w:bookmarkEnd w:id="216"/>
    </w:p>
    <w:p w:rsidR="00AE18BA" w:rsidRDefault="00AE18BA" w:rsidP="00AE18BA">
      <w:pPr>
        <w:jc w:val="both"/>
        <w:rPr>
          <w:rFonts w:cstheme="minorHAnsi"/>
          <w:color w:val="000000" w:themeColor="text1"/>
          <w:sz w:val="24"/>
          <w:szCs w:val="24"/>
        </w:rPr>
      </w:pPr>
      <w:r>
        <w:rPr>
          <w:rFonts w:cstheme="minorHAnsi"/>
          <w:color w:val="000000" w:themeColor="text1"/>
          <w:sz w:val="24"/>
          <w:szCs w:val="24"/>
        </w:rPr>
        <w:t xml:space="preserve">El lugar habitual para las sesiones del pleno del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debe ser la Ciudad y Estado del Valle de México, pero éste podrá cambiarse de manera extraordinaria, dentro del territorio nacional, cuando así lo acuerden al menos las dos terceras partes de los consejeros presentes en una sesión ordinaria. El cambio de la sede de sesiones no podrá exceder de diez veces en un año, salvo casos de fuerza mayor. </w:t>
      </w:r>
    </w:p>
    <w:p w:rsidR="00AE18BA" w:rsidRDefault="00C80BD4" w:rsidP="00746882">
      <w:pPr>
        <w:pStyle w:val="Ttulo3"/>
      </w:pPr>
      <w:bookmarkStart w:id="217" w:name="_Toc480155155"/>
      <w:r>
        <w:t>Artículo 186</w:t>
      </w:r>
      <w:r w:rsidR="00AE18BA">
        <w:t>. Informe a la Nación</w:t>
      </w:r>
      <w:bookmarkEnd w:id="217"/>
    </w:p>
    <w:p w:rsidR="00AE18BA" w:rsidRDefault="00AE18BA" w:rsidP="00AE18BA">
      <w:pPr>
        <w:jc w:val="both"/>
        <w:rPr>
          <w:rFonts w:cstheme="minorHAnsi"/>
          <w:color w:val="000000" w:themeColor="text1"/>
          <w:sz w:val="24"/>
          <w:szCs w:val="24"/>
        </w:rPr>
      </w:pPr>
      <w:r>
        <w:rPr>
          <w:rFonts w:cstheme="minorHAnsi"/>
          <w:color w:val="000000" w:themeColor="text1"/>
          <w:sz w:val="24"/>
          <w:szCs w:val="24"/>
        </w:rPr>
        <w:t xml:space="preserve">El 1 de septiembre de cada año, 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emitirá un informe a la Nación de las acciones y resultados de la gestión anual, así como del estado político, económico, social, ecológico, educativo y cultural en que se encuentra el país, considerando el contexto de América Latina y del mundo. El informe deberá estar al acceso digital de todos l@s mexican@s y del mundo, con opciones cibernéticas para incorporar y mostrar públicamente, de manera sistematizada, los comentarios generales y las observaciones específicas de l@s mexican@s que así lo deseen. Las observaciones provenientes de otros países deben ser revisadas por los integrantes del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para recabar aquellas que sean útiles a los intereses nacionales.</w:t>
      </w:r>
      <w:r w:rsidRPr="00E82185">
        <w:rPr>
          <w:rFonts w:cstheme="minorHAnsi"/>
          <w:color w:val="000000" w:themeColor="text1"/>
          <w:sz w:val="24"/>
          <w:szCs w:val="24"/>
        </w:rPr>
        <w:t xml:space="preserve"> </w:t>
      </w:r>
      <w:r>
        <w:rPr>
          <w:rFonts w:cstheme="minorHAnsi"/>
          <w:color w:val="000000" w:themeColor="text1"/>
          <w:sz w:val="24"/>
          <w:szCs w:val="24"/>
        </w:rPr>
        <w:t xml:space="preserve">Los </w:t>
      </w:r>
      <w:r w:rsidRPr="006D13B9">
        <w:rPr>
          <w:rFonts w:cstheme="minorHAnsi"/>
          <w:i/>
          <w:color w:val="000000" w:themeColor="text1"/>
          <w:sz w:val="24"/>
          <w:szCs w:val="24"/>
        </w:rPr>
        <w:t>Consejos Políticos Estatales, Municipales y Comunitarios</w:t>
      </w:r>
      <w:r>
        <w:rPr>
          <w:rFonts w:cstheme="minorHAnsi"/>
          <w:color w:val="000000" w:themeColor="text1"/>
          <w:sz w:val="24"/>
          <w:szCs w:val="24"/>
        </w:rPr>
        <w:t xml:space="preserve"> deberán publicar sus observaciones y comentarios sobre el informe, enviándolos por escrito al </w:t>
      </w:r>
      <w:r w:rsidR="00E40D3F" w:rsidRPr="00E40D3F">
        <w:rPr>
          <w:rFonts w:cstheme="minorHAnsi"/>
          <w:i/>
          <w:color w:val="000000" w:themeColor="text1"/>
          <w:sz w:val="24"/>
          <w:szCs w:val="24"/>
        </w:rPr>
        <w:t>Consejo Político Nacional</w:t>
      </w:r>
      <w:r>
        <w:rPr>
          <w:rFonts w:cstheme="minorHAnsi"/>
          <w:color w:val="000000" w:themeColor="text1"/>
          <w:sz w:val="24"/>
          <w:szCs w:val="24"/>
        </w:rPr>
        <w:t xml:space="preserve"> en un período máximo de 90 días, después de emitido el informe. El </w:t>
      </w:r>
      <w:r w:rsidR="00E40D3F" w:rsidRPr="00E40D3F">
        <w:rPr>
          <w:rFonts w:cstheme="minorHAnsi"/>
          <w:i/>
          <w:color w:val="000000" w:themeColor="text1"/>
          <w:sz w:val="24"/>
          <w:szCs w:val="24"/>
        </w:rPr>
        <w:t>Consejo Político Nacional</w:t>
      </w:r>
      <w:r>
        <w:rPr>
          <w:rFonts w:cstheme="minorHAnsi"/>
          <w:color w:val="000000" w:themeColor="text1"/>
          <w:sz w:val="24"/>
          <w:szCs w:val="24"/>
        </w:rPr>
        <w:t xml:space="preserve"> sistematizará dichos comentarios y publicará un documento integrado de los mismos a más tardar el 1 de marzo del siguiente año. </w:t>
      </w:r>
    </w:p>
    <w:p w:rsidR="004D0139" w:rsidRDefault="00C80BD4" w:rsidP="00746882">
      <w:pPr>
        <w:pStyle w:val="Ttulo3"/>
      </w:pPr>
      <w:bookmarkStart w:id="218" w:name="_Toc480155156"/>
      <w:r>
        <w:t>Artículo 187</w:t>
      </w:r>
      <w:r w:rsidR="00CC5EE9">
        <w:t xml:space="preserve">. </w:t>
      </w:r>
      <w:r w:rsidR="004D0139">
        <w:t>Libertad de asociación política</w:t>
      </w:r>
      <w:bookmarkEnd w:id="218"/>
    </w:p>
    <w:p w:rsidR="002A5C88" w:rsidRDefault="00CC5EE9" w:rsidP="002A5C88">
      <w:pPr>
        <w:jc w:val="both"/>
        <w:rPr>
          <w:rFonts w:cstheme="minorHAnsi"/>
          <w:color w:val="000000" w:themeColor="text1"/>
          <w:sz w:val="24"/>
          <w:szCs w:val="24"/>
        </w:rPr>
      </w:pPr>
      <w:r w:rsidRPr="004D0139">
        <w:rPr>
          <w:rFonts w:cstheme="minorHAnsi"/>
          <w:color w:val="000000" w:themeColor="text1"/>
          <w:sz w:val="24"/>
          <w:szCs w:val="24"/>
        </w:rPr>
        <w:t>L@</w:t>
      </w:r>
      <w:r w:rsidR="00C51C09">
        <w:rPr>
          <w:rFonts w:cstheme="minorHAnsi"/>
          <w:color w:val="000000" w:themeColor="text1"/>
          <w:sz w:val="24"/>
          <w:szCs w:val="24"/>
        </w:rPr>
        <w:t>s</w:t>
      </w:r>
      <w:r w:rsidR="00076C36">
        <w:rPr>
          <w:rFonts w:cstheme="minorHAnsi"/>
          <w:color w:val="000000" w:themeColor="text1"/>
          <w:sz w:val="24"/>
          <w:szCs w:val="24"/>
        </w:rPr>
        <w:t xml:space="preserve"> mexican@s</w:t>
      </w:r>
      <w:r w:rsidR="002A5C88" w:rsidRPr="005A3EAA">
        <w:rPr>
          <w:rFonts w:cstheme="minorHAnsi"/>
          <w:color w:val="000000" w:themeColor="text1"/>
          <w:sz w:val="24"/>
          <w:szCs w:val="24"/>
        </w:rPr>
        <w:t xml:space="preserve"> son libres para expresar sus ideas y asociarse políticamente</w:t>
      </w:r>
      <w:r w:rsidR="002A5C88">
        <w:rPr>
          <w:rFonts w:cstheme="minorHAnsi"/>
          <w:color w:val="000000" w:themeColor="text1"/>
          <w:sz w:val="24"/>
          <w:szCs w:val="24"/>
        </w:rPr>
        <w:t xml:space="preserve"> de la forma que consideren conveniente</w:t>
      </w:r>
      <w:r w:rsidR="00DA71D4">
        <w:rPr>
          <w:rFonts w:cstheme="minorHAnsi"/>
          <w:color w:val="000000" w:themeColor="text1"/>
          <w:sz w:val="24"/>
          <w:szCs w:val="24"/>
        </w:rPr>
        <w:t>,</w:t>
      </w:r>
      <w:r w:rsidR="00944CC4">
        <w:rPr>
          <w:rFonts w:cstheme="minorHAnsi"/>
          <w:color w:val="000000" w:themeColor="text1"/>
          <w:sz w:val="24"/>
          <w:szCs w:val="24"/>
        </w:rPr>
        <w:t xml:space="preserve"> para formar asociaciones o partidos políticos y</w:t>
      </w:r>
      <w:r w:rsidR="002A5C88" w:rsidRPr="005A3EAA">
        <w:rPr>
          <w:rFonts w:cstheme="minorHAnsi"/>
          <w:color w:val="000000" w:themeColor="text1"/>
          <w:sz w:val="24"/>
          <w:szCs w:val="24"/>
        </w:rPr>
        <w:t xml:space="preserve"> para</w:t>
      </w:r>
      <w:r w:rsidR="002A5C88">
        <w:rPr>
          <w:rFonts w:cstheme="minorHAnsi"/>
          <w:color w:val="000000" w:themeColor="text1"/>
          <w:sz w:val="24"/>
          <w:szCs w:val="24"/>
        </w:rPr>
        <w:t xml:space="preserve"> proponer e impulsar candidatos a ser consejeros e</w:t>
      </w:r>
      <w:r w:rsidR="002A5C88" w:rsidRPr="005A3EAA">
        <w:rPr>
          <w:rFonts w:cstheme="minorHAnsi"/>
          <w:color w:val="000000" w:themeColor="text1"/>
          <w:sz w:val="24"/>
          <w:szCs w:val="24"/>
        </w:rPr>
        <w:t xml:space="preserve"> influir sobre las decisiones que tomen los consejos en todos los niveles de la vida nacional. Todos los medios de comunicación nacionales, estatales y </w:t>
      </w:r>
      <w:r w:rsidR="00DA71D4" w:rsidRPr="00DA71D4">
        <w:rPr>
          <w:rFonts w:cstheme="minorHAnsi"/>
          <w:color w:val="000000" w:themeColor="text1"/>
          <w:sz w:val="24"/>
          <w:szCs w:val="24"/>
        </w:rPr>
        <w:t>municipales</w:t>
      </w:r>
      <w:r w:rsidR="002A5C88" w:rsidRPr="005A3EAA">
        <w:rPr>
          <w:rFonts w:cstheme="minorHAnsi"/>
          <w:color w:val="000000" w:themeColor="text1"/>
          <w:sz w:val="24"/>
          <w:szCs w:val="24"/>
        </w:rPr>
        <w:t xml:space="preserve"> deben apoyar la difusión de las ideas de las organizaciones</w:t>
      </w:r>
      <w:r w:rsidR="00944CC4">
        <w:rPr>
          <w:rFonts w:cstheme="minorHAnsi"/>
          <w:color w:val="000000" w:themeColor="text1"/>
          <w:sz w:val="24"/>
          <w:szCs w:val="24"/>
        </w:rPr>
        <w:t xml:space="preserve"> políticas</w:t>
      </w:r>
      <w:r w:rsidR="002A5C88" w:rsidRPr="005A3EAA">
        <w:rPr>
          <w:rFonts w:cstheme="minorHAnsi"/>
          <w:color w:val="000000" w:themeColor="text1"/>
          <w:sz w:val="24"/>
          <w:szCs w:val="24"/>
        </w:rPr>
        <w:t xml:space="preserve"> y de las personas, procurando </w:t>
      </w:r>
      <w:r w:rsidR="00DA71D4">
        <w:rPr>
          <w:rFonts w:cstheme="minorHAnsi"/>
          <w:color w:val="000000" w:themeColor="text1"/>
          <w:sz w:val="24"/>
          <w:szCs w:val="24"/>
        </w:rPr>
        <w:t>la equidad y evitando toda</w:t>
      </w:r>
      <w:r w:rsidR="002A5C88" w:rsidRPr="005A3EAA">
        <w:rPr>
          <w:rFonts w:cstheme="minorHAnsi"/>
          <w:color w:val="000000" w:themeColor="text1"/>
          <w:sz w:val="24"/>
          <w:szCs w:val="24"/>
        </w:rPr>
        <w:t xml:space="preserve"> marginación o exclusión.</w:t>
      </w:r>
    </w:p>
    <w:p w:rsidR="00BD7780" w:rsidRDefault="00C80BD4" w:rsidP="00746882">
      <w:pPr>
        <w:pStyle w:val="Ttulo3"/>
      </w:pPr>
      <w:bookmarkStart w:id="219" w:name="_Toc480155157"/>
      <w:r>
        <w:t>Artículo 188</w:t>
      </w:r>
      <w:r w:rsidR="002A5C88">
        <w:t xml:space="preserve">. </w:t>
      </w:r>
      <w:r w:rsidR="00BD7780">
        <w:t>Libertad de opinión</w:t>
      </w:r>
      <w:r>
        <w:t xml:space="preserve"> de los Consejeros Políticos</w:t>
      </w:r>
      <w:bookmarkEnd w:id="219"/>
    </w:p>
    <w:p w:rsidR="002A5C88" w:rsidRPr="006339B9" w:rsidRDefault="0011142A" w:rsidP="002A5C88">
      <w:pPr>
        <w:jc w:val="both"/>
        <w:rPr>
          <w:rFonts w:cstheme="minorHAnsi"/>
          <w:color w:val="000000" w:themeColor="text1"/>
          <w:sz w:val="24"/>
          <w:szCs w:val="24"/>
        </w:rPr>
      </w:pPr>
      <w:r>
        <w:rPr>
          <w:rFonts w:cstheme="minorHAnsi"/>
          <w:color w:val="000000" w:themeColor="text1"/>
          <w:sz w:val="24"/>
          <w:szCs w:val="24"/>
        </w:rPr>
        <w:t>L@s Consejer@s</w:t>
      </w:r>
      <w:r w:rsidR="002A5C88" w:rsidRPr="00A90A67">
        <w:rPr>
          <w:rFonts w:cstheme="minorHAnsi"/>
          <w:i/>
          <w:color w:val="000000" w:themeColor="text1"/>
          <w:sz w:val="24"/>
          <w:szCs w:val="24"/>
        </w:rPr>
        <w:t xml:space="preserve"> Políticos</w:t>
      </w:r>
      <w:r w:rsidR="002A5C88">
        <w:rPr>
          <w:rFonts w:cstheme="minorHAnsi"/>
          <w:color w:val="000000" w:themeColor="text1"/>
          <w:sz w:val="24"/>
          <w:szCs w:val="24"/>
        </w:rPr>
        <w:t>, como todos los ciudadanos, son inimpugnables</w:t>
      </w:r>
      <w:r w:rsidR="002A5C88" w:rsidRPr="006339B9">
        <w:rPr>
          <w:rFonts w:cstheme="minorHAnsi"/>
          <w:color w:val="000000" w:themeColor="text1"/>
          <w:sz w:val="24"/>
          <w:szCs w:val="24"/>
        </w:rPr>
        <w:t xml:space="preserve"> por las opiniones que manifiesten en el desempeño de sus cargos, y jamás podrán ser rec</w:t>
      </w:r>
      <w:r w:rsidR="002A5C88">
        <w:rPr>
          <w:rFonts w:cstheme="minorHAnsi"/>
          <w:color w:val="000000" w:themeColor="text1"/>
          <w:sz w:val="24"/>
          <w:szCs w:val="24"/>
        </w:rPr>
        <w:t xml:space="preserve">onvenidos por ellas. El </w:t>
      </w:r>
      <w:r w:rsidR="00E40D3F" w:rsidRPr="00E40D3F">
        <w:rPr>
          <w:rFonts w:cstheme="minorHAnsi"/>
          <w:i/>
          <w:color w:val="000000" w:themeColor="text1"/>
          <w:sz w:val="24"/>
          <w:szCs w:val="24"/>
        </w:rPr>
        <w:t>Presidente</w:t>
      </w:r>
      <w:r w:rsidR="002A5C88" w:rsidRPr="00A90A67">
        <w:rPr>
          <w:rFonts w:cstheme="minorHAnsi"/>
          <w:i/>
          <w:color w:val="000000" w:themeColor="text1"/>
          <w:sz w:val="24"/>
          <w:szCs w:val="24"/>
        </w:rPr>
        <w:t xml:space="preserve"> del Consejo Nacional</w:t>
      </w:r>
      <w:r w:rsidR="002A5C88" w:rsidRPr="006339B9">
        <w:rPr>
          <w:rFonts w:cstheme="minorHAnsi"/>
          <w:color w:val="000000" w:themeColor="text1"/>
          <w:sz w:val="24"/>
          <w:szCs w:val="24"/>
        </w:rPr>
        <w:t xml:space="preserve"> velará por el respeto a</w:t>
      </w:r>
      <w:r w:rsidR="00BD7780">
        <w:rPr>
          <w:rFonts w:cstheme="minorHAnsi"/>
          <w:color w:val="000000" w:themeColor="text1"/>
          <w:sz w:val="24"/>
          <w:szCs w:val="24"/>
        </w:rPr>
        <w:t xml:space="preserve"> este derecho</w:t>
      </w:r>
      <w:r w:rsidR="002A5C88" w:rsidRPr="006339B9">
        <w:rPr>
          <w:rFonts w:cstheme="minorHAnsi"/>
          <w:color w:val="000000" w:themeColor="text1"/>
          <w:sz w:val="24"/>
          <w:szCs w:val="24"/>
        </w:rPr>
        <w:t xml:space="preserve"> constituci</w:t>
      </w:r>
      <w:r w:rsidR="00BD7780">
        <w:rPr>
          <w:rFonts w:cstheme="minorHAnsi"/>
          <w:color w:val="000000" w:themeColor="text1"/>
          <w:sz w:val="24"/>
          <w:szCs w:val="24"/>
        </w:rPr>
        <w:t>onal de los consejeros</w:t>
      </w:r>
      <w:r w:rsidR="002A5C88" w:rsidRPr="006339B9">
        <w:rPr>
          <w:rFonts w:cstheme="minorHAnsi"/>
          <w:color w:val="000000" w:themeColor="text1"/>
          <w:sz w:val="24"/>
          <w:szCs w:val="24"/>
        </w:rPr>
        <w:t xml:space="preserve"> y por la inviolabilidad del recinto donde se reúnan a sesionar.</w:t>
      </w:r>
    </w:p>
    <w:p w:rsidR="00BD7780" w:rsidRDefault="00A47E96" w:rsidP="00746882">
      <w:pPr>
        <w:pStyle w:val="Ttulo3"/>
      </w:pPr>
      <w:bookmarkStart w:id="220" w:name="_Toc480155158"/>
      <w:r>
        <w:t>Artículo 189</w:t>
      </w:r>
      <w:r w:rsidR="002A5C88" w:rsidRPr="00B84397">
        <w:t>.</w:t>
      </w:r>
      <w:r w:rsidR="002A5C88">
        <w:t xml:space="preserve"> </w:t>
      </w:r>
      <w:r w:rsidR="00BD7780">
        <w:t>Dieta mensual para los Consejeros Políticos</w:t>
      </w:r>
      <w:bookmarkEnd w:id="220"/>
    </w:p>
    <w:p w:rsidR="002A5C88" w:rsidRDefault="002A5C88" w:rsidP="002A5C88">
      <w:pPr>
        <w:jc w:val="both"/>
        <w:rPr>
          <w:rFonts w:cstheme="minorHAnsi"/>
          <w:color w:val="000000" w:themeColor="text1"/>
          <w:sz w:val="24"/>
          <w:szCs w:val="24"/>
        </w:rPr>
      </w:pPr>
      <w:r>
        <w:rPr>
          <w:rFonts w:cstheme="minorHAnsi"/>
          <w:color w:val="000000" w:themeColor="text1"/>
          <w:sz w:val="24"/>
          <w:szCs w:val="24"/>
        </w:rPr>
        <w:t>Como apoyo por el servicio social que prestan</w:t>
      </w:r>
      <w:r w:rsidR="00BD7780">
        <w:rPr>
          <w:rFonts w:cstheme="minorHAnsi"/>
          <w:color w:val="000000" w:themeColor="text1"/>
          <w:sz w:val="24"/>
          <w:szCs w:val="24"/>
        </w:rPr>
        <w:t xml:space="preserve"> recibirán una dieta mensual:</w:t>
      </w:r>
      <w:r>
        <w:rPr>
          <w:rFonts w:cstheme="minorHAnsi"/>
          <w:color w:val="000000" w:themeColor="text1"/>
          <w:sz w:val="24"/>
          <w:szCs w:val="24"/>
        </w:rPr>
        <w:t xml:space="preserve"> los </w:t>
      </w:r>
      <w:r w:rsidRPr="00A90A67">
        <w:rPr>
          <w:rFonts w:cstheme="minorHAnsi"/>
          <w:i/>
          <w:color w:val="000000" w:themeColor="text1"/>
          <w:sz w:val="24"/>
          <w:szCs w:val="24"/>
        </w:rPr>
        <w:t>consejeros comunitarios</w:t>
      </w:r>
      <w:r>
        <w:rPr>
          <w:rFonts w:cstheme="minorHAnsi"/>
          <w:color w:val="000000" w:themeColor="text1"/>
          <w:sz w:val="24"/>
          <w:szCs w:val="24"/>
        </w:rPr>
        <w:t xml:space="preserve"> recibirán el 20% de un salario mínimo. Los </w:t>
      </w:r>
      <w:r w:rsidR="0011142A" w:rsidRPr="00A90A67">
        <w:rPr>
          <w:rFonts w:cstheme="minorHAnsi"/>
          <w:i/>
          <w:color w:val="000000" w:themeColor="text1"/>
          <w:sz w:val="24"/>
          <w:szCs w:val="24"/>
        </w:rPr>
        <w:t>Consejeros Políticos Municipales</w:t>
      </w:r>
      <w:r w:rsidR="0011142A">
        <w:rPr>
          <w:rFonts w:cstheme="minorHAnsi"/>
          <w:color w:val="000000" w:themeColor="text1"/>
          <w:sz w:val="24"/>
          <w:szCs w:val="24"/>
        </w:rPr>
        <w:t xml:space="preserve"> </w:t>
      </w:r>
      <w:r>
        <w:rPr>
          <w:rFonts w:cstheme="minorHAnsi"/>
          <w:color w:val="000000" w:themeColor="text1"/>
          <w:sz w:val="24"/>
          <w:szCs w:val="24"/>
        </w:rPr>
        <w:t xml:space="preserve">recibirán un salario mínimo, y sus funciones no les impedirán continuar con su trabajo regular y tener otros ingresos. Los </w:t>
      </w:r>
      <w:r w:rsidR="0011142A" w:rsidRPr="00A90A67">
        <w:rPr>
          <w:rFonts w:cstheme="minorHAnsi"/>
          <w:i/>
          <w:color w:val="000000" w:themeColor="text1"/>
          <w:sz w:val="24"/>
          <w:szCs w:val="24"/>
        </w:rPr>
        <w:t>Consejeros Políticos Estatales</w:t>
      </w:r>
      <w:r w:rsidR="0011142A">
        <w:rPr>
          <w:rFonts w:cstheme="minorHAnsi"/>
          <w:color w:val="000000" w:themeColor="text1"/>
          <w:sz w:val="24"/>
          <w:szCs w:val="24"/>
        </w:rPr>
        <w:t xml:space="preserve"> </w:t>
      </w:r>
      <w:r>
        <w:rPr>
          <w:rFonts w:cstheme="minorHAnsi"/>
          <w:color w:val="000000" w:themeColor="text1"/>
          <w:sz w:val="24"/>
          <w:szCs w:val="24"/>
        </w:rPr>
        <w:t>recibirán tres salarios mínimos</w:t>
      </w:r>
      <w:r w:rsidR="00A90A67">
        <w:rPr>
          <w:rFonts w:cstheme="minorHAnsi"/>
          <w:color w:val="000000" w:themeColor="text1"/>
          <w:sz w:val="24"/>
          <w:szCs w:val="24"/>
        </w:rPr>
        <w:t>;</w:t>
      </w:r>
      <w:r>
        <w:rPr>
          <w:rFonts w:cstheme="minorHAnsi"/>
          <w:color w:val="000000" w:themeColor="text1"/>
          <w:sz w:val="24"/>
          <w:szCs w:val="24"/>
        </w:rPr>
        <w:t xml:space="preserve"> y los </w:t>
      </w:r>
      <w:r w:rsidR="0011142A" w:rsidRPr="00A90A67">
        <w:rPr>
          <w:rFonts w:cstheme="minorHAnsi"/>
          <w:i/>
          <w:color w:val="000000" w:themeColor="text1"/>
          <w:sz w:val="24"/>
          <w:szCs w:val="24"/>
        </w:rPr>
        <w:t>Consejeros Políticos Nacionales</w:t>
      </w:r>
      <w:r w:rsidR="00A90A67">
        <w:rPr>
          <w:rFonts w:cstheme="minorHAnsi"/>
          <w:color w:val="000000" w:themeColor="text1"/>
          <w:sz w:val="24"/>
          <w:szCs w:val="24"/>
        </w:rPr>
        <w:t xml:space="preserve">, </w:t>
      </w:r>
      <w:r>
        <w:rPr>
          <w:rFonts w:cstheme="minorHAnsi"/>
          <w:color w:val="000000" w:themeColor="text1"/>
          <w:sz w:val="24"/>
          <w:szCs w:val="24"/>
        </w:rPr>
        <w:t>cinco salar</w:t>
      </w:r>
      <w:r w:rsidR="00BD7780">
        <w:rPr>
          <w:rFonts w:cstheme="minorHAnsi"/>
          <w:color w:val="000000" w:themeColor="text1"/>
          <w:sz w:val="24"/>
          <w:szCs w:val="24"/>
        </w:rPr>
        <w:t>ios mínimos</w:t>
      </w:r>
      <w:r>
        <w:rPr>
          <w:rFonts w:cstheme="minorHAnsi"/>
          <w:color w:val="000000" w:themeColor="text1"/>
          <w:sz w:val="24"/>
          <w:szCs w:val="24"/>
        </w:rPr>
        <w:t>. Los coordinadores de una comisión recibirán un salario mínimo más</w:t>
      </w:r>
      <w:r w:rsidR="00A90A67">
        <w:rPr>
          <w:rFonts w:cstheme="minorHAnsi"/>
          <w:color w:val="000000" w:themeColor="text1"/>
          <w:sz w:val="24"/>
          <w:szCs w:val="24"/>
        </w:rPr>
        <w:t>,</w:t>
      </w:r>
      <w:r>
        <w:rPr>
          <w:rFonts w:cstheme="minorHAnsi"/>
          <w:color w:val="000000" w:themeColor="text1"/>
          <w:sz w:val="24"/>
          <w:szCs w:val="24"/>
        </w:rPr>
        <w:t xml:space="preserve"> y los coordinadores generales</w:t>
      </w:r>
      <w:r w:rsidR="00A90A67">
        <w:rPr>
          <w:rFonts w:cstheme="minorHAnsi"/>
          <w:color w:val="000000" w:themeColor="text1"/>
          <w:sz w:val="24"/>
          <w:szCs w:val="24"/>
        </w:rPr>
        <w:t>,</w:t>
      </w:r>
      <w:r>
        <w:rPr>
          <w:rFonts w:cstheme="minorHAnsi"/>
          <w:color w:val="000000" w:themeColor="text1"/>
          <w:sz w:val="24"/>
          <w:szCs w:val="24"/>
        </w:rPr>
        <w:t xml:space="preserve"> dos salarios mínimos más que los consejeros que no sean coordinadores.</w:t>
      </w:r>
      <w:r w:rsidR="00BD7780">
        <w:rPr>
          <w:rFonts w:cstheme="minorHAnsi"/>
          <w:color w:val="000000" w:themeColor="text1"/>
          <w:sz w:val="24"/>
          <w:szCs w:val="24"/>
        </w:rPr>
        <w:t xml:space="preserve"> </w:t>
      </w:r>
      <w:r w:rsidR="00BD7780" w:rsidRPr="0011142A">
        <w:rPr>
          <w:rFonts w:cstheme="minorHAnsi"/>
          <w:i/>
          <w:color w:val="000000" w:themeColor="text1"/>
          <w:sz w:val="24"/>
          <w:szCs w:val="24"/>
        </w:rPr>
        <w:t>L@s Consejer@s</w:t>
      </w:r>
      <w:r w:rsidR="00BD7780" w:rsidRPr="00A90A67">
        <w:rPr>
          <w:rFonts w:cstheme="minorHAnsi"/>
          <w:i/>
          <w:color w:val="000000" w:themeColor="text1"/>
          <w:sz w:val="24"/>
          <w:szCs w:val="24"/>
        </w:rPr>
        <w:t xml:space="preserve"> Políticos Nacionales y Estatales</w:t>
      </w:r>
      <w:r w:rsidR="00BD7780">
        <w:rPr>
          <w:rFonts w:cstheme="minorHAnsi"/>
          <w:color w:val="000000" w:themeColor="text1"/>
          <w:sz w:val="24"/>
          <w:szCs w:val="24"/>
        </w:rPr>
        <w:t>,</w:t>
      </w:r>
      <w:r w:rsidR="00BD7780" w:rsidRPr="00EC77A7">
        <w:rPr>
          <w:rFonts w:cstheme="minorHAnsi"/>
          <w:color w:val="000000" w:themeColor="text1"/>
          <w:sz w:val="24"/>
          <w:szCs w:val="24"/>
        </w:rPr>
        <w:t xml:space="preserve"> durante el período de su encargo, no podrán desempeña</w:t>
      </w:r>
      <w:r w:rsidR="00BD7780">
        <w:rPr>
          <w:rFonts w:cstheme="minorHAnsi"/>
          <w:color w:val="000000" w:themeColor="text1"/>
          <w:sz w:val="24"/>
          <w:szCs w:val="24"/>
        </w:rPr>
        <w:t xml:space="preserve">r ninguna otra comisión o trabajo </w:t>
      </w:r>
      <w:r w:rsidR="00A47E96">
        <w:rPr>
          <w:rFonts w:cstheme="minorHAnsi"/>
          <w:color w:val="000000" w:themeColor="text1"/>
          <w:sz w:val="24"/>
          <w:szCs w:val="24"/>
        </w:rPr>
        <w:t xml:space="preserve">de </w:t>
      </w:r>
      <w:r w:rsidR="00463A5F">
        <w:rPr>
          <w:rFonts w:cstheme="minorHAnsi"/>
          <w:color w:val="000000" w:themeColor="text1"/>
          <w:sz w:val="24"/>
          <w:szCs w:val="24"/>
        </w:rPr>
        <w:t>la Federación</w:t>
      </w:r>
      <w:r w:rsidR="00BD7780" w:rsidRPr="00EC77A7">
        <w:rPr>
          <w:rFonts w:cstheme="minorHAnsi"/>
          <w:color w:val="000000" w:themeColor="text1"/>
          <w:sz w:val="24"/>
          <w:szCs w:val="24"/>
        </w:rPr>
        <w:t xml:space="preserve"> o de los </w:t>
      </w:r>
      <w:r w:rsidR="00A47E96" w:rsidRPr="00A47E96">
        <w:rPr>
          <w:rFonts w:cstheme="minorHAnsi"/>
          <w:color w:val="000000" w:themeColor="text1"/>
          <w:sz w:val="24"/>
          <w:szCs w:val="24"/>
        </w:rPr>
        <w:t>e</w:t>
      </w:r>
      <w:r w:rsidR="00BD7780" w:rsidRPr="00A47E96">
        <w:rPr>
          <w:rFonts w:cstheme="minorHAnsi"/>
          <w:color w:val="000000" w:themeColor="text1"/>
          <w:sz w:val="24"/>
          <w:szCs w:val="24"/>
        </w:rPr>
        <w:t>stados</w:t>
      </w:r>
      <w:r w:rsidR="00BD7780" w:rsidRPr="00EC77A7">
        <w:rPr>
          <w:rFonts w:cstheme="minorHAnsi"/>
          <w:color w:val="000000" w:themeColor="text1"/>
          <w:sz w:val="24"/>
          <w:szCs w:val="24"/>
        </w:rPr>
        <w:t xml:space="preserve"> por los cuales se disfrute sueldo, sin licencia previa de</w:t>
      </w:r>
      <w:r w:rsidR="00BD7780">
        <w:rPr>
          <w:rFonts w:cstheme="minorHAnsi"/>
          <w:color w:val="000000" w:themeColor="text1"/>
          <w:sz w:val="24"/>
          <w:szCs w:val="24"/>
        </w:rPr>
        <w:t>l Consejo respectivo</w:t>
      </w:r>
      <w:r w:rsidR="00BD7780" w:rsidRPr="00EC77A7">
        <w:rPr>
          <w:rFonts w:cstheme="minorHAnsi"/>
          <w:color w:val="000000" w:themeColor="text1"/>
          <w:sz w:val="24"/>
          <w:szCs w:val="24"/>
        </w:rPr>
        <w:t xml:space="preserve">; pero entonces cesarán </w:t>
      </w:r>
      <w:r w:rsidR="00BD7780">
        <w:rPr>
          <w:rFonts w:cstheme="minorHAnsi"/>
          <w:color w:val="000000" w:themeColor="text1"/>
          <w:sz w:val="24"/>
          <w:szCs w:val="24"/>
        </w:rPr>
        <w:t>en sus funciones como Consejeros Políticos</w:t>
      </w:r>
      <w:r w:rsidR="00BD7780" w:rsidRPr="00EC77A7">
        <w:rPr>
          <w:rFonts w:cstheme="minorHAnsi"/>
          <w:color w:val="000000" w:themeColor="text1"/>
          <w:sz w:val="24"/>
          <w:szCs w:val="24"/>
        </w:rPr>
        <w:t xml:space="preserve">, mientras dure la nueva ocupación. La infracción de esta disposición </w:t>
      </w:r>
      <w:r w:rsidR="00BD7780">
        <w:rPr>
          <w:rFonts w:cstheme="minorHAnsi"/>
          <w:color w:val="000000" w:themeColor="text1"/>
          <w:sz w:val="24"/>
          <w:szCs w:val="24"/>
        </w:rPr>
        <w:t>conlleva la destitución del cargo de consejero por parte del Consejo al que pertenezca y/o de aquel que lo eligió como su delegado. Quienes</w:t>
      </w:r>
      <w:r w:rsidRPr="00E50EC4">
        <w:rPr>
          <w:rFonts w:cstheme="minorHAnsi"/>
          <w:color w:val="000000" w:themeColor="text1"/>
          <w:sz w:val="24"/>
          <w:szCs w:val="24"/>
        </w:rPr>
        <w:t xml:space="preserve"> no concurran a una sesión</w:t>
      </w:r>
      <w:r>
        <w:rPr>
          <w:rFonts w:cstheme="minorHAnsi"/>
          <w:color w:val="000000" w:themeColor="text1"/>
          <w:sz w:val="24"/>
          <w:szCs w:val="24"/>
        </w:rPr>
        <w:t xml:space="preserve"> de trabajo</w:t>
      </w:r>
      <w:r w:rsidRPr="00E50EC4">
        <w:rPr>
          <w:rFonts w:cstheme="minorHAnsi"/>
          <w:color w:val="000000" w:themeColor="text1"/>
          <w:sz w:val="24"/>
          <w:szCs w:val="24"/>
        </w:rPr>
        <w:t>, sin causa justificada o sin permiso del C</w:t>
      </w:r>
      <w:r>
        <w:rPr>
          <w:rFonts w:cstheme="minorHAnsi"/>
          <w:color w:val="000000" w:themeColor="text1"/>
          <w:sz w:val="24"/>
          <w:szCs w:val="24"/>
        </w:rPr>
        <w:t>onsejo respectivo</w:t>
      </w:r>
      <w:r w:rsidRPr="00E50EC4">
        <w:rPr>
          <w:rFonts w:cstheme="minorHAnsi"/>
          <w:color w:val="000000" w:themeColor="text1"/>
          <w:sz w:val="24"/>
          <w:szCs w:val="24"/>
        </w:rPr>
        <w:t>, no tendrán derecho a la dieta correspondiente al día en que falten</w:t>
      </w:r>
    </w:p>
    <w:p w:rsidR="002A5C88" w:rsidRPr="00E54966" w:rsidRDefault="002A5C88" w:rsidP="003C33CD">
      <w:pPr>
        <w:pStyle w:val="Ttulo2"/>
      </w:pPr>
      <w:bookmarkStart w:id="221" w:name="_Toc480155159"/>
      <w:r>
        <w:lastRenderedPageBreak/>
        <w:t>Capítulo III.</w:t>
      </w:r>
      <w:r w:rsidRPr="00E54966">
        <w:t xml:space="preserve"> De la Iniciativa y Formación de las Leyes</w:t>
      </w:r>
      <w:bookmarkEnd w:id="221"/>
    </w:p>
    <w:p w:rsidR="00AE18BA" w:rsidRDefault="00804178" w:rsidP="00746882">
      <w:pPr>
        <w:pStyle w:val="Ttulo3"/>
      </w:pPr>
      <w:r>
        <w:br/>
      </w:r>
      <w:bookmarkStart w:id="222" w:name="_Toc480155160"/>
      <w:r w:rsidR="00106E6E">
        <w:t>Artículo 190</w:t>
      </w:r>
      <w:r w:rsidR="00AE18BA">
        <w:t>. Leyes y decretos</w:t>
      </w:r>
      <w:bookmarkEnd w:id="222"/>
    </w:p>
    <w:p w:rsidR="00AE18BA" w:rsidRDefault="00AE18BA" w:rsidP="00AE18BA">
      <w:pPr>
        <w:jc w:val="both"/>
        <w:rPr>
          <w:rFonts w:cstheme="minorHAnsi"/>
          <w:color w:val="000000" w:themeColor="text1"/>
          <w:sz w:val="24"/>
          <w:szCs w:val="24"/>
        </w:rPr>
      </w:pPr>
      <w:r>
        <w:rPr>
          <w:rFonts w:cstheme="minorHAnsi"/>
          <w:color w:val="000000" w:themeColor="text1"/>
          <w:sz w:val="24"/>
          <w:szCs w:val="24"/>
        </w:rPr>
        <w:t xml:space="preserve">Toda resolución del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tiene</w:t>
      </w:r>
      <w:r w:rsidRPr="002529B8">
        <w:rPr>
          <w:rFonts w:cstheme="minorHAnsi"/>
          <w:color w:val="000000" w:themeColor="text1"/>
          <w:sz w:val="24"/>
          <w:szCs w:val="24"/>
        </w:rPr>
        <w:t xml:space="preserve"> el carácter de </w:t>
      </w:r>
      <w:r>
        <w:rPr>
          <w:rFonts w:cstheme="minorHAnsi"/>
          <w:color w:val="000000" w:themeColor="text1"/>
          <w:sz w:val="24"/>
          <w:szCs w:val="24"/>
        </w:rPr>
        <w:t>Ley</w:t>
      </w:r>
      <w:r w:rsidRPr="002529B8">
        <w:rPr>
          <w:rFonts w:cstheme="minorHAnsi"/>
          <w:color w:val="000000" w:themeColor="text1"/>
          <w:sz w:val="24"/>
          <w:szCs w:val="24"/>
        </w:rPr>
        <w:t xml:space="preserve"> o decreto y </w:t>
      </w:r>
      <w:r>
        <w:rPr>
          <w:rFonts w:cstheme="minorHAnsi"/>
          <w:color w:val="000000" w:themeColor="text1"/>
          <w:sz w:val="24"/>
          <w:szCs w:val="24"/>
        </w:rPr>
        <w:t>debe promulgarse</w:t>
      </w:r>
      <w:r w:rsidRPr="002529B8">
        <w:rPr>
          <w:rFonts w:cstheme="minorHAnsi"/>
          <w:color w:val="000000" w:themeColor="text1"/>
          <w:sz w:val="24"/>
          <w:szCs w:val="24"/>
        </w:rPr>
        <w:t xml:space="preserve"> en esta forma: "El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de la República Federal y Pluricultural de los Pueblos de México</w:t>
      </w:r>
      <w:r w:rsidRPr="002529B8">
        <w:rPr>
          <w:rFonts w:cstheme="minorHAnsi"/>
          <w:color w:val="000000" w:themeColor="text1"/>
          <w:sz w:val="24"/>
          <w:szCs w:val="24"/>
        </w:rPr>
        <w:t xml:space="preserve"> decreta: (texto de la </w:t>
      </w:r>
      <w:r>
        <w:rPr>
          <w:rFonts w:cstheme="minorHAnsi"/>
          <w:color w:val="000000" w:themeColor="text1"/>
          <w:sz w:val="24"/>
          <w:szCs w:val="24"/>
        </w:rPr>
        <w:t>Ley</w:t>
      </w:r>
      <w:r w:rsidRPr="002529B8">
        <w:rPr>
          <w:rFonts w:cstheme="minorHAnsi"/>
          <w:color w:val="000000" w:themeColor="text1"/>
          <w:sz w:val="24"/>
          <w:szCs w:val="24"/>
        </w:rPr>
        <w:t xml:space="preserve"> o decreto)". 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debe expedir la Ley que regule</w:t>
      </w:r>
      <w:r w:rsidRPr="002529B8">
        <w:rPr>
          <w:rFonts w:cstheme="minorHAnsi"/>
          <w:color w:val="000000" w:themeColor="text1"/>
          <w:sz w:val="24"/>
          <w:szCs w:val="24"/>
        </w:rPr>
        <w:t xml:space="preserve"> su estructura y funcionamiento internos. </w:t>
      </w:r>
      <w:r>
        <w:rPr>
          <w:rFonts w:cstheme="minorHAnsi"/>
          <w:color w:val="000000" w:themeColor="text1"/>
          <w:sz w:val="24"/>
          <w:szCs w:val="24"/>
        </w:rPr>
        <w:t xml:space="preserve">La Ley o decreto así promulgado entra en vigor el día de su publicación en el Diario Oficial de la Federación, de acuerdo a la fecha programada y anunciada públicamente por el propio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Las votaciones de Ley o decreto deben ser nominales. </w:t>
      </w:r>
    </w:p>
    <w:p w:rsidR="00AE18BA" w:rsidRDefault="009C3C66" w:rsidP="00746882">
      <w:pPr>
        <w:pStyle w:val="Ttulo3"/>
      </w:pPr>
      <w:bookmarkStart w:id="223" w:name="_Toc480155161"/>
      <w:r>
        <w:t>Artí</w:t>
      </w:r>
      <w:r w:rsidR="00D93008">
        <w:t>culo 191</w:t>
      </w:r>
      <w:r w:rsidR="002A5C88" w:rsidRPr="00D52D85">
        <w:t xml:space="preserve">. </w:t>
      </w:r>
      <w:r w:rsidR="00AE18BA">
        <w:t>Iniciativas de ley</w:t>
      </w:r>
      <w:bookmarkEnd w:id="223"/>
    </w:p>
    <w:p w:rsidR="002A5C88" w:rsidRDefault="002A5C88" w:rsidP="002A5C88">
      <w:pPr>
        <w:jc w:val="both"/>
        <w:rPr>
          <w:rFonts w:cstheme="minorHAnsi"/>
          <w:sz w:val="24"/>
          <w:szCs w:val="24"/>
        </w:rPr>
      </w:pPr>
      <w:r w:rsidRPr="00D52D85">
        <w:rPr>
          <w:rFonts w:cstheme="minorHAnsi"/>
          <w:sz w:val="24"/>
          <w:szCs w:val="24"/>
        </w:rPr>
        <w:t xml:space="preserve">El derecho de iniciar </w:t>
      </w:r>
      <w:r w:rsidR="008F267D">
        <w:rPr>
          <w:rFonts w:cstheme="minorHAnsi"/>
          <w:sz w:val="24"/>
          <w:szCs w:val="24"/>
        </w:rPr>
        <w:t>Ley</w:t>
      </w:r>
      <w:r w:rsidRPr="00D52D85">
        <w:rPr>
          <w:rFonts w:cstheme="minorHAnsi"/>
          <w:sz w:val="24"/>
          <w:szCs w:val="24"/>
        </w:rPr>
        <w:t>es o decretos compete</w:t>
      </w:r>
      <w:r>
        <w:rPr>
          <w:rFonts w:cstheme="minorHAnsi"/>
          <w:sz w:val="24"/>
          <w:szCs w:val="24"/>
        </w:rPr>
        <w:t xml:space="preserve"> a todos los ciudadanos de la República. El </w:t>
      </w:r>
      <w:r w:rsidR="00E40D3F" w:rsidRPr="00E40D3F">
        <w:rPr>
          <w:rFonts w:ascii="Calibri" w:hAnsi="Calibri" w:cstheme="minorHAnsi"/>
          <w:i/>
          <w:sz w:val="24"/>
          <w:szCs w:val="24"/>
        </w:rPr>
        <w:t>Consejo Político Nacional</w:t>
      </w:r>
      <w:r>
        <w:rPr>
          <w:rFonts w:cstheme="minorHAnsi"/>
          <w:sz w:val="24"/>
          <w:szCs w:val="24"/>
        </w:rPr>
        <w:t xml:space="preserve"> atenderá las iniciativas con los siguientes criterios de prioridad:</w:t>
      </w:r>
    </w:p>
    <w:p w:rsidR="002A5C88" w:rsidRDefault="002A5C88" w:rsidP="002A5C88">
      <w:pPr>
        <w:pStyle w:val="Prrafodelista"/>
        <w:numPr>
          <w:ilvl w:val="0"/>
          <w:numId w:val="14"/>
        </w:numPr>
        <w:jc w:val="both"/>
        <w:rPr>
          <w:rFonts w:cstheme="minorHAnsi"/>
          <w:sz w:val="24"/>
          <w:szCs w:val="24"/>
        </w:rPr>
      </w:pPr>
      <w:r>
        <w:rPr>
          <w:rFonts w:cstheme="minorHAnsi"/>
          <w:sz w:val="24"/>
          <w:szCs w:val="24"/>
        </w:rPr>
        <w:t xml:space="preserve">Las que presenten los propios consejeros que integran el </w:t>
      </w:r>
      <w:r w:rsidRPr="00DF2383">
        <w:rPr>
          <w:rFonts w:cstheme="minorHAnsi"/>
          <w:i/>
          <w:sz w:val="24"/>
          <w:szCs w:val="24"/>
        </w:rPr>
        <w:t>Consejo Política Nacional</w:t>
      </w:r>
      <w:r>
        <w:rPr>
          <w:rFonts w:cstheme="minorHAnsi"/>
          <w:sz w:val="24"/>
          <w:szCs w:val="24"/>
        </w:rPr>
        <w:t xml:space="preserve"> </w:t>
      </w:r>
    </w:p>
    <w:p w:rsidR="002A5C88" w:rsidRDefault="002A5C88" w:rsidP="002A5C88">
      <w:pPr>
        <w:pStyle w:val="Prrafodelista"/>
        <w:numPr>
          <w:ilvl w:val="0"/>
          <w:numId w:val="14"/>
        </w:numPr>
        <w:jc w:val="both"/>
        <w:rPr>
          <w:rFonts w:cstheme="minorHAnsi"/>
          <w:sz w:val="24"/>
          <w:szCs w:val="24"/>
        </w:rPr>
      </w:pPr>
      <w:r>
        <w:rPr>
          <w:rFonts w:cstheme="minorHAnsi"/>
          <w:sz w:val="24"/>
          <w:szCs w:val="24"/>
        </w:rPr>
        <w:t xml:space="preserve">Las que sean enviadas por los </w:t>
      </w:r>
      <w:r w:rsidRPr="005476A0">
        <w:rPr>
          <w:rFonts w:ascii="Calibri" w:hAnsi="Calibri" w:cstheme="minorHAnsi"/>
          <w:i/>
          <w:sz w:val="24"/>
          <w:szCs w:val="24"/>
        </w:rPr>
        <w:t>Consejos Políticos Estatales</w:t>
      </w:r>
    </w:p>
    <w:p w:rsidR="002A5C88" w:rsidRDefault="002A5C88" w:rsidP="002A5C88">
      <w:pPr>
        <w:pStyle w:val="Prrafodelista"/>
        <w:numPr>
          <w:ilvl w:val="0"/>
          <w:numId w:val="14"/>
        </w:numPr>
        <w:jc w:val="both"/>
        <w:rPr>
          <w:rFonts w:cstheme="minorHAnsi"/>
          <w:sz w:val="24"/>
          <w:szCs w:val="24"/>
        </w:rPr>
      </w:pPr>
      <w:r>
        <w:rPr>
          <w:rFonts w:cstheme="minorHAnsi"/>
          <w:sz w:val="24"/>
          <w:szCs w:val="24"/>
        </w:rPr>
        <w:t>Las que sean enviadas por los Consejos Sectoriales Nacionales</w:t>
      </w:r>
    </w:p>
    <w:p w:rsidR="002A5C88" w:rsidRDefault="002A5C88" w:rsidP="002A5C88">
      <w:pPr>
        <w:pStyle w:val="Prrafodelista"/>
        <w:numPr>
          <w:ilvl w:val="0"/>
          <w:numId w:val="14"/>
        </w:numPr>
        <w:jc w:val="both"/>
        <w:rPr>
          <w:rFonts w:cstheme="minorHAnsi"/>
          <w:sz w:val="24"/>
          <w:szCs w:val="24"/>
        </w:rPr>
      </w:pPr>
      <w:r>
        <w:rPr>
          <w:rFonts w:cstheme="minorHAnsi"/>
          <w:sz w:val="24"/>
          <w:szCs w:val="24"/>
        </w:rPr>
        <w:t xml:space="preserve">Las que sean enviadas por los </w:t>
      </w:r>
      <w:r w:rsidRPr="005476A0">
        <w:rPr>
          <w:rFonts w:ascii="Calibri" w:hAnsi="Calibri" w:cstheme="minorHAnsi"/>
          <w:i/>
          <w:sz w:val="24"/>
          <w:szCs w:val="24"/>
        </w:rPr>
        <w:t>Consejos Políticos</w:t>
      </w:r>
      <w:r>
        <w:rPr>
          <w:rFonts w:cstheme="minorHAnsi"/>
          <w:sz w:val="24"/>
          <w:szCs w:val="24"/>
        </w:rPr>
        <w:t xml:space="preserve"> </w:t>
      </w:r>
      <w:r w:rsidR="00DE1ABE" w:rsidRPr="00DE1ABE">
        <w:rPr>
          <w:rFonts w:cstheme="minorHAnsi"/>
          <w:i/>
          <w:sz w:val="24"/>
          <w:szCs w:val="24"/>
        </w:rPr>
        <w:t>Municipales</w:t>
      </w:r>
    </w:p>
    <w:p w:rsidR="002A5C88" w:rsidRDefault="002A5C88" w:rsidP="002A5C88">
      <w:pPr>
        <w:pStyle w:val="Prrafodelista"/>
        <w:numPr>
          <w:ilvl w:val="0"/>
          <w:numId w:val="14"/>
        </w:numPr>
        <w:jc w:val="both"/>
        <w:rPr>
          <w:rFonts w:cstheme="minorHAnsi"/>
          <w:sz w:val="24"/>
          <w:szCs w:val="24"/>
        </w:rPr>
      </w:pPr>
      <w:r>
        <w:rPr>
          <w:rFonts w:cstheme="minorHAnsi"/>
          <w:sz w:val="24"/>
          <w:szCs w:val="24"/>
        </w:rPr>
        <w:t>Las que presenten colectivos ciudadanos, considerando la prioridad según el número de personas que las suscriban</w:t>
      </w:r>
    </w:p>
    <w:p w:rsidR="002A5C88" w:rsidRDefault="002A5C88" w:rsidP="002A5C88">
      <w:pPr>
        <w:pStyle w:val="Prrafodelista"/>
        <w:numPr>
          <w:ilvl w:val="0"/>
          <w:numId w:val="14"/>
        </w:numPr>
        <w:jc w:val="both"/>
        <w:rPr>
          <w:rFonts w:cstheme="minorHAnsi"/>
          <w:sz w:val="24"/>
          <w:szCs w:val="24"/>
        </w:rPr>
      </w:pPr>
      <w:r>
        <w:rPr>
          <w:rFonts w:cstheme="minorHAnsi"/>
          <w:sz w:val="24"/>
          <w:szCs w:val="24"/>
        </w:rPr>
        <w:t>Las que presenten ciudadanos de manera individual</w:t>
      </w:r>
    </w:p>
    <w:p w:rsidR="002A5C88" w:rsidRPr="005C43B3" w:rsidRDefault="002A5C88" w:rsidP="002A5C88">
      <w:pPr>
        <w:jc w:val="both"/>
        <w:rPr>
          <w:rFonts w:cstheme="minorHAnsi"/>
          <w:sz w:val="24"/>
          <w:szCs w:val="24"/>
        </w:rPr>
      </w:pPr>
      <w:r>
        <w:rPr>
          <w:rFonts w:cstheme="minorHAnsi"/>
          <w:sz w:val="24"/>
          <w:szCs w:val="24"/>
        </w:rPr>
        <w:t xml:space="preserve">Ninguna iniciativa dejará de ser considerada por las comisiones y el pleno del </w:t>
      </w:r>
      <w:r w:rsidR="00E40D3F" w:rsidRPr="00E40D3F">
        <w:rPr>
          <w:rFonts w:ascii="Calibri" w:hAnsi="Calibri" w:cstheme="minorHAnsi"/>
          <w:i/>
          <w:sz w:val="24"/>
          <w:szCs w:val="24"/>
        </w:rPr>
        <w:t>Consejo Político Nacional</w:t>
      </w:r>
      <w:r>
        <w:rPr>
          <w:rFonts w:cstheme="minorHAnsi"/>
          <w:sz w:val="24"/>
          <w:szCs w:val="24"/>
        </w:rPr>
        <w:t xml:space="preserve">. En tanto no haya pasado al pleno y éste haya tomado un acuerdo definitivo sobre una determinada iniciativa, cada 90 días se informará a quienes la hayan suscrito del estatus de prelación en que se encuentra la misma, señalando el plazo estimado en que </w:t>
      </w:r>
      <w:r w:rsidR="005A435D">
        <w:rPr>
          <w:rFonts w:cstheme="minorHAnsi"/>
          <w:sz w:val="24"/>
          <w:szCs w:val="24"/>
        </w:rPr>
        <w:t>debe ser</w:t>
      </w:r>
      <w:r>
        <w:rPr>
          <w:rFonts w:cstheme="minorHAnsi"/>
          <w:sz w:val="24"/>
          <w:szCs w:val="24"/>
        </w:rPr>
        <w:t xml:space="preserve"> considerada. Toda iniciativa deberá ser atendida y resuelta por el pleno del </w:t>
      </w:r>
      <w:r w:rsidR="00E40D3F" w:rsidRPr="00E40D3F">
        <w:rPr>
          <w:rFonts w:ascii="Calibri" w:hAnsi="Calibri" w:cstheme="minorHAnsi"/>
          <w:i/>
          <w:sz w:val="24"/>
          <w:szCs w:val="24"/>
        </w:rPr>
        <w:t>Consejo Político Nacional</w:t>
      </w:r>
      <w:r>
        <w:rPr>
          <w:rFonts w:cstheme="minorHAnsi"/>
          <w:sz w:val="24"/>
          <w:szCs w:val="24"/>
        </w:rPr>
        <w:t xml:space="preserve"> antes de que se cumpla un año de que fue recibida formalmente.</w:t>
      </w:r>
      <w:r w:rsidR="00E82185" w:rsidRPr="00E82185">
        <w:rPr>
          <w:rFonts w:cstheme="minorHAnsi"/>
          <w:sz w:val="24"/>
          <w:szCs w:val="24"/>
        </w:rPr>
        <w:t xml:space="preserve"> </w:t>
      </w:r>
    </w:p>
    <w:p w:rsidR="00AE18BA" w:rsidRDefault="00D93008" w:rsidP="00746882">
      <w:pPr>
        <w:pStyle w:val="Ttulo3"/>
      </w:pPr>
      <w:bookmarkStart w:id="224" w:name="_Toc480155162"/>
      <w:r>
        <w:t>Artículo 192</w:t>
      </w:r>
      <w:r w:rsidR="002A5C88" w:rsidRPr="00D52D85">
        <w:t xml:space="preserve">. </w:t>
      </w:r>
      <w:r w:rsidR="00AE18BA">
        <w:t xml:space="preserve">Facultades del </w:t>
      </w:r>
      <w:r w:rsidR="00E40D3F" w:rsidRPr="00E40D3F">
        <w:rPr>
          <w:i/>
        </w:rPr>
        <w:t>Consejo Político Nacional</w:t>
      </w:r>
      <w:bookmarkEnd w:id="224"/>
    </w:p>
    <w:p w:rsidR="002A5C88" w:rsidRDefault="002A5C88" w:rsidP="002A5C88">
      <w:pPr>
        <w:jc w:val="both"/>
        <w:rPr>
          <w:rFonts w:cstheme="minorHAnsi"/>
          <w:sz w:val="24"/>
          <w:szCs w:val="24"/>
        </w:rPr>
      </w:pPr>
      <w:r w:rsidRPr="00D52D85">
        <w:rPr>
          <w:rFonts w:cstheme="minorHAnsi"/>
          <w:sz w:val="24"/>
          <w:szCs w:val="24"/>
        </w:rPr>
        <w:t xml:space="preserve">El </w:t>
      </w:r>
      <w:r w:rsidR="00E40D3F" w:rsidRPr="00E40D3F">
        <w:rPr>
          <w:rFonts w:ascii="Calibri" w:hAnsi="Calibri" w:cstheme="minorHAnsi"/>
          <w:i/>
          <w:sz w:val="24"/>
          <w:szCs w:val="24"/>
        </w:rPr>
        <w:t>Consejo Político Nacional</w:t>
      </w:r>
      <w:r>
        <w:rPr>
          <w:rFonts w:cstheme="minorHAnsi"/>
          <w:sz w:val="24"/>
          <w:szCs w:val="24"/>
        </w:rPr>
        <w:t xml:space="preserve"> </w:t>
      </w:r>
      <w:r w:rsidRPr="00D52D85">
        <w:rPr>
          <w:rFonts w:cstheme="minorHAnsi"/>
          <w:sz w:val="24"/>
          <w:szCs w:val="24"/>
        </w:rPr>
        <w:t>tiene facultad</w:t>
      </w:r>
      <w:r>
        <w:rPr>
          <w:rFonts w:cstheme="minorHAnsi"/>
          <w:sz w:val="24"/>
          <w:szCs w:val="24"/>
        </w:rPr>
        <w:t>es para:</w:t>
      </w:r>
    </w:p>
    <w:p w:rsidR="002A5C88" w:rsidRPr="005476A0"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A</w:t>
      </w:r>
      <w:r w:rsidRPr="005476A0">
        <w:rPr>
          <w:rFonts w:cstheme="minorHAnsi"/>
          <w:sz w:val="24"/>
          <w:szCs w:val="24"/>
        </w:rPr>
        <w:t xml:space="preserve">dmitir nuevos </w:t>
      </w:r>
      <w:r w:rsidR="00D93008" w:rsidRPr="00D93008">
        <w:rPr>
          <w:rFonts w:cstheme="minorHAnsi"/>
          <w:color w:val="000000" w:themeColor="text1"/>
          <w:sz w:val="24"/>
          <w:szCs w:val="24"/>
        </w:rPr>
        <w:t>e</w:t>
      </w:r>
      <w:r w:rsidRPr="00D93008">
        <w:rPr>
          <w:rFonts w:cstheme="minorHAnsi"/>
          <w:color w:val="000000" w:themeColor="text1"/>
          <w:sz w:val="24"/>
          <w:szCs w:val="24"/>
        </w:rPr>
        <w:t>stados</w:t>
      </w:r>
      <w:r>
        <w:rPr>
          <w:rFonts w:cstheme="minorHAnsi"/>
          <w:sz w:val="24"/>
          <w:szCs w:val="24"/>
        </w:rPr>
        <w:t xml:space="preserve"> en la Federación, </w:t>
      </w:r>
      <w:r w:rsidRPr="005476A0">
        <w:rPr>
          <w:rFonts w:cstheme="minorHAnsi"/>
          <w:sz w:val="24"/>
          <w:szCs w:val="24"/>
        </w:rPr>
        <w:t>o</w:t>
      </w:r>
      <w:r>
        <w:rPr>
          <w:rFonts w:cstheme="minorHAnsi"/>
          <w:sz w:val="24"/>
          <w:szCs w:val="24"/>
        </w:rPr>
        <w:t>, para</w:t>
      </w:r>
      <w:r w:rsidRPr="005476A0">
        <w:rPr>
          <w:rFonts w:cstheme="minorHAnsi"/>
          <w:sz w:val="24"/>
          <w:szCs w:val="24"/>
        </w:rPr>
        <w:t xml:space="preserve"> formar</w:t>
      </w:r>
      <w:r>
        <w:rPr>
          <w:rFonts w:cstheme="minorHAnsi"/>
          <w:sz w:val="24"/>
          <w:szCs w:val="24"/>
        </w:rPr>
        <w:t xml:space="preserve"> </w:t>
      </w:r>
      <w:r w:rsidRPr="005476A0">
        <w:rPr>
          <w:rFonts w:cstheme="minorHAnsi"/>
          <w:sz w:val="24"/>
          <w:szCs w:val="24"/>
        </w:rPr>
        <w:t xml:space="preserve">nuevos </w:t>
      </w:r>
      <w:r w:rsidR="00D93008" w:rsidRPr="00D93008">
        <w:rPr>
          <w:rFonts w:cstheme="minorHAnsi"/>
          <w:color w:val="000000" w:themeColor="text1"/>
          <w:sz w:val="24"/>
          <w:szCs w:val="24"/>
        </w:rPr>
        <w:t>e</w:t>
      </w:r>
      <w:r w:rsidRPr="00D93008">
        <w:rPr>
          <w:rFonts w:cstheme="minorHAnsi"/>
          <w:color w:val="000000" w:themeColor="text1"/>
          <w:sz w:val="24"/>
          <w:szCs w:val="24"/>
        </w:rPr>
        <w:t>stados</w:t>
      </w:r>
      <w:r w:rsidRPr="00762B5C">
        <w:rPr>
          <w:rFonts w:cstheme="minorHAnsi"/>
          <w:b/>
          <w:color w:val="FF0000"/>
          <w:sz w:val="24"/>
          <w:szCs w:val="24"/>
        </w:rPr>
        <w:t xml:space="preserve"> </w:t>
      </w:r>
      <w:r w:rsidRPr="005476A0">
        <w:rPr>
          <w:rFonts w:cstheme="minorHAnsi"/>
          <w:sz w:val="24"/>
          <w:szCs w:val="24"/>
        </w:rPr>
        <w:t xml:space="preserve">dentro de los límites de los existentes, siendo necesario al efecto: 1o. Que </w:t>
      </w:r>
      <w:r>
        <w:rPr>
          <w:rFonts w:cstheme="minorHAnsi"/>
          <w:sz w:val="24"/>
          <w:szCs w:val="24"/>
        </w:rPr>
        <w:t xml:space="preserve">el nuevo estado o </w:t>
      </w:r>
      <w:r w:rsidRPr="005476A0">
        <w:rPr>
          <w:rFonts w:cstheme="minorHAnsi"/>
          <w:sz w:val="24"/>
          <w:szCs w:val="24"/>
        </w:rPr>
        <w:t xml:space="preserve">la fracción o fracciones que pidan erigirse en </w:t>
      </w:r>
      <w:r w:rsidR="00D93008">
        <w:rPr>
          <w:rFonts w:cstheme="minorHAnsi"/>
          <w:color w:val="000000" w:themeColor="text1"/>
          <w:sz w:val="24"/>
          <w:szCs w:val="24"/>
        </w:rPr>
        <w:t>e</w:t>
      </w:r>
      <w:r w:rsidRPr="00D93008">
        <w:rPr>
          <w:rFonts w:cstheme="minorHAnsi"/>
          <w:color w:val="000000" w:themeColor="text1"/>
          <w:sz w:val="24"/>
          <w:szCs w:val="24"/>
        </w:rPr>
        <w:t>stados,</w:t>
      </w:r>
      <w:r w:rsidRPr="005476A0">
        <w:rPr>
          <w:rFonts w:cstheme="minorHAnsi"/>
          <w:sz w:val="24"/>
          <w:szCs w:val="24"/>
        </w:rPr>
        <w:t xml:space="preserve"> cuenten con un</w:t>
      </w:r>
      <w:r>
        <w:rPr>
          <w:rFonts w:cstheme="minorHAnsi"/>
          <w:sz w:val="24"/>
          <w:szCs w:val="24"/>
        </w:rPr>
        <w:t>a población de al menos un millón de habitantes</w:t>
      </w:r>
      <w:r w:rsidRPr="005476A0">
        <w:rPr>
          <w:rFonts w:cstheme="minorHAnsi"/>
          <w:sz w:val="24"/>
          <w:szCs w:val="24"/>
        </w:rPr>
        <w:t xml:space="preserve">. 2o. Que se compruebe ante el </w:t>
      </w:r>
      <w:r w:rsidR="00E40D3F" w:rsidRPr="00E40D3F">
        <w:rPr>
          <w:rFonts w:ascii="Calibri" w:hAnsi="Calibri" w:cstheme="minorHAnsi"/>
          <w:i/>
          <w:sz w:val="24"/>
          <w:szCs w:val="24"/>
        </w:rPr>
        <w:t>Consejo Político Nacional</w:t>
      </w:r>
      <w:r w:rsidRPr="005476A0">
        <w:rPr>
          <w:rFonts w:cstheme="minorHAnsi"/>
          <w:sz w:val="24"/>
          <w:szCs w:val="24"/>
        </w:rPr>
        <w:t xml:space="preserve"> que tiene los elementos bastantes para proveer a su existencia política. 3o. Que sean oídos los </w:t>
      </w:r>
      <w:r w:rsidRPr="005476A0">
        <w:rPr>
          <w:rFonts w:ascii="Calibri" w:hAnsi="Calibri" w:cstheme="minorHAnsi"/>
          <w:i/>
          <w:sz w:val="24"/>
          <w:szCs w:val="24"/>
        </w:rPr>
        <w:t xml:space="preserve">Consejos Políticos </w:t>
      </w:r>
      <w:r w:rsidRPr="005476A0">
        <w:rPr>
          <w:rFonts w:cstheme="minorHAnsi"/>
          <w:sz w:val="24"/>
          <w:szCs w:val="24"/>
        </w:rPr>
        <w:t>de los estados</w:t>
      </w:r>
      <w:r>
        <w:rPr>
          <w:rFonts w:cstheme="minorHAnsi"/>
          <w:sz w:val="24"/>
          <w:szCs w:val="24"/>
        </w:rPr>
        <w:t xml:space="preserve"> de cuyo territorio sea vecino o pretenda ser modificado</w:t>
      </w:r>
      <w:r w:rsidRPr="005476A0">
        <w:rPr>
          <w:rFonts w:cstheme="minorHAnsi"/>
          <w:sz w:val="24"/>
          <w:szCs w:val="24"/>
        </w:rPr>
        <w:t xml:space="preserve">, sobre la conveniencia o inconveniencia de la erección del nuevo </w:t>
      </w:r>
      <w:r w:rsidR="00D93008" w:rsidRPr="00D93008">
        <w:rPr>
          <w:rFonts w:cstheme="minorHAnsi"/>
          <w:color w:val="000000" w:themeColor="text1"/>
          <w:sz w:val="24"/>
          <w:szCs w:val="24"/>
        </w:rPr>
        <w:t>e</w:t>
      </w:r>
      <w:r w:rsidRPr="00D93008">
        <w:rPr>
          <w:rFonts w:cstheme="minorHAnsi"/>
          <w:color w:val="000000" w:themeColor="text1"/>
          <w:sz w:val="24"/>
          <w:szCs w:val="24"/>
        </w:rPr>
        <w:t>stado</w:t>
      </w:r>
      <w:r w:rsidRPr="005476A0">
        <w:rPr>
          <w:rFonts w:cstheme="minorHAnsi"/>
          <w:sz w:val="24"/>
          <w:szCs w:val="24"/>
        </w:rPr>
        <w:t xml:space="preserve">, quedando obligados a dar su informe dentro de seis meses, contados desde el día en que se les remita la comunicación respectiva. 4o. Que sea votada la erección del nuevo </w:t>
      </w:r>
      <w:r w:rsidR="00D93008" w:rsidRPr="00D93008">
        <w:rPr>
          <w:rFonts w:cstheme="minorHAnsi"/>
          <w:color w:val="000000" w:themeColor="text1"/>
          <w:sz w:val="24"/>
          <w:szCs w:val="24"/>
        </w:rPr>
        <w:t>e</w:t>
      </w:r>
      <w:r w:rsidRPr="00D93008">
        <w:rPr>
          <w:rFonts w:cstheme="minorHAnsi"/>
          <w:color w:val="000000" w:themeColor="text1"/>
          <w:sz w:val="24"/>
          <w:szCs w:val="24"/>
        </w:rPr>
        <w:t>stado</w:t>
      </w:r>
      <w:r w:rsidRPr="002C7CF9">
        <w:rPr>
          <w:rFonts w:cstheme="minorHAnsi"/>
          <w:color w:val="FF0000"/>
          <w:sz w:val="24"/>
          <w:szCs w:val="24"/>
        </w:rPr>
        <w:t xml:space="preserve"> </w:t>
      </w:r>
      <w:r w:rsidRPr="005476A0">
        <w:rPr>
          <w:rFonts w:cstheme="minorHAnsi"/>
          <w:sz w:val="24"/>
          <w:szCs w:val="24"/>
        </w:rPr>
        <w:t xml:space="preserve">por dos terceras partes de los integrantes del </w:t>
      </w:r>
      <w:r w:rsidR="00E40D3F" w:rsidRPr="00E40D3F">
        <w:rPr>
          <w:rFonts w:ascii="Calibri" w:hAnsi="Calibri" w:cstheme="minorHAnsi"/>
          <w:i/>
          <w:sz w:val="24"/>
          <w:szCs w:val="24"/>
        </w:rPr>
        <w:t>Consejo Político Nacional</w:t>
      </w:r>
      <w:r w:rsidRPr="005476A0">
        <w:rPr>
          <w:rFonts w:cstheme="minorHAnsi"/>
          <w:sz w:val="24"/>
          <w:szCs w:val="24"/>
        </w:rPr>
        <w:t xml:space="preserve">. 5o. Que la resolución del </w:t>
      </w:r>
      <w:r w:rsidR="00E40D3F" w:rsidRPr="00E40D3F">
        <w:rPr>
          <w:rFonts w:ascii="Calibri" w:hAnsi="Calibri" w:cstheme="minorHAnsi"/>
          <w:i/>
          <w:sz w:val="24"/>
          <w:szCs w:val="24"/>
        </w:rPr>
        <w:t>Consejo Político Nacional</w:t>
      </w:r>
      <w:r w:rsidRPr="005476A0">
        <w:rPr>
          <w:rFonts w:cstheme="minorHAnsi"/>
          <w:sz w:val="24"/>
          <w:szCs w:val="24"/>
        </w:rPr>
        <w:t xml:space="preserve"> sea ratificada por la mayoría de las </w:t>
      </w:r>
      <w:r w:rsidRPr="005476A0">
        <w:rPr>
          <w:rFonts w:ascii="Calibri" w:hAnsi="Calibri" w:cstheme="minorHAnsi"/>
          <w:i/>
          <w:sz w:val="24"/>
          <w:szCs w:val="24"/>
        </w:rPr>
        <w:t>Consejos Políticos Estatales</w:t>
      </w:r>
      <w:r w:rsidRPr="005476A0">
        <w:rPr>
          <w:rFonts w:cstheme="minorHAnsi"/>
          <w:sz w:val="24"/>
          <w:szCs w:val="24"/>
        </w:rPr>
        <w:t xml:space="preserve">, previo examen de la copia del expediente, siempre que hayan dado su consentimiento los </w:t>
      </w:r>
      <w:r w:rsidRPr="005476A0">
        <w:rPr>
          <w:rFonts w:ascii="Calibri" w:hAnsi="Calibri" w:cstheme="minorHAnsi"/>
          <w:i/>
          <w:sz w:val="24"/>
          <w:szCs w:val="24"/>
        </w:rPr>
        <w:t>Consejos Políticos</w:t>
      </w:r>
      <w:r w:rsidRPr="005476A0">
        <w:rPr>
          <w:rFonts w:cstheme="minorHAnsi"/>
          <w:sz w:val="24"/>
          <w:szCs w:val="24"/>
        </w:rPr>
        <w:t xml:space="preserve"> de los Estados de cuyo territorio se trate. 6o. Si los </w:t>
      </w:r>
      <w:r w:rsidRPr="005476A0">
        <w:rPr>
          <w:rFonts w:ascii="Calibri" w:hAnsi="Calibri" w:cstheme="minorHAnsi"/>
          <w:i/>
          <w:sz w:val="24"/>
          <w:szCs w:val="24"/>
        </w:rPr>
        <w:t>Consejos Políticos</w:t>
      </w:r>
      <w:r w:rsidRPr="005476A0">
        <w:rPr>
          <w:rFonts w:cstheme="minorHAnsi"/>
          <w:sz w:val="24"/>
          <w:szCs w:val="24"/>
        </w:rPr>
        <w:t xml:space="preserve"> de los Estados de cuyo territorio se trate, no hubieren dado su consentimiento, la ratificación de que habla la fracción anterior, deberá ser hecha por las dos terceras partes del total de </w:t>
      </w:r>
      <w:r w:rsidRPr="005476A0">
        <w:rPr>
          <w:rFonts w:ascii="Calibri" w:hAnsi="Calibri" w:cstheme="minorHAnsi"/>
          <w:i/>
          <w:sz w:val="24"/>
          <w:szCs w:val="24"/>
        </w:rPr>
        <w:t>Consejos Políticos</w:t>
      </w:r>
      <w:r w:rsidRPr="005476A0">
        <w:rPr>
          <w:rFonts w:cstheme="minorHAnsi"/>
          <w:sz w:val="24"/>
          <w:szCs w:val="24"/>
        </w:rPr>
        <w:t xml:space="preserve"> de los demás </w:t>
      </w:r>
      <w:r w:rsidR="00D93008" w:rsidRPr="00D93008">
        <w:rPr>
          <w:rFonts w:cstheme="minorHAnsi"/>
          <w:color w:val="000000" w:themeColor="text1"/>
          <w:sz w:val="24"/>
          <w:szCs w:val="24"/>
        </w:rPr>
        <w:t>e</w:t>
      </w:r>
      <w:r w:rsidRPr="00D93008">
        <w:rPr>
          <w:rFonts w:cstheme="minorHAnsi"/>
          <w:color w:val="000000" w:themeColor="text1"/>
          <w:sz w:val="24"/>
          <w:szCs w:val="24"/>
        </w:rPr>
        <w:t>stados.</w:t>
      </w:r>
      <w:r w:rsidRPr="005476A0">
        <w:rPr>
          <w:rFonts w:cstheme="minorHAnsi"/>
          <w:sz w:val="24"/>
          <w:szCs w:val="24"/>
        </w:rPr>
        <w:t xml:space="preserve"> </w:t>
      </w:r>
    </w:p>
    <w:p w:rsidR="002A5C88" w:rsidRPr="00503891"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C</w:t>
      </w:r>
      <w:r w:rsidRPr="00503891">
        <w:rPr>
          <w:rFonts w:cstheme="minorHAnsi"/>
          <w:sz w:val="24"/>
          <w:szCs w:val="24"/>
        </w:rPr>
        <w:t>ambiar la residencia de</w:t>
      </w:r>
      <w:r>
        <w:rPr>
          <w:rFonts w:cstheme="minorHAnsi"/>
          <w:sz w:val="24"/>
          <w:szCs w:val="24"/>
        </w:rPr>
        <w:t xml:space="preserve">l </w:t>
      </w:r>
      <w:r w:rsidR="00E40D3F" w:rsidRPr="00E40D3F">
        <w:rPr>
          <w:rFonts w:ascii="Calibri" w:hAnsi="Calibri" w:cstheme="minorHAnsi"/>
          <w:i/>
          <w:sz w:val="24"/>
          <w:szCs w:val="24"/>
        </w:rPr>
        <w:t>Consejo Político Nacional</w:t>
      </w:r>
    </w:p>
    <w:p w:rsidR="002A5C88" w:rsidRPr="00503891"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lastRenderedPageBreak/>
        <w:t>Establecer</w:t>
      </w:r>
      <w:r w:rsidRPr="00503891">
        <w:rPr>
          <w:rFonts w:cstheme="minorHAnsi"/>
          <w:sz w:val="24"/>
          <w:szCs w:val="24"/>
        </w:rPr>
        <w:t xml:space="preserve"> las contribuciones necesarias a cubrir el Presupuesto. </w:t>
      </w:r>
    </w:p>
    <w:p w:rsidR="002A5C88" w:rsidRPr="005E2362"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A</w:t>
      </w:r>
      <w:r w:rsidRPr="005E2362">
        <w:rPr>
          <w:rFonts w:cstheme="minorHAnsi"/>
          <w:sz w:val="24"/>
          <w:szCs w:val="24"/>
        </w:rPr>
        <w:t xml:space="preserve">probar anualmente los montos de endeudamiento que deberán incluirse en la </w:t>
      </w:r>
      <w:r w:rsidR="008F267D">
        <w:rPr>
          <w:rFonts w:cstheme="minorHAnsi"/>
          <w:sz w:val="24"/>
          <w:szCs w:val="24"/>
        </w:rPr>
        <w:t>Ley</w:t>
      </w:r>
      <w:r w:rsidRPr="005E2362">
        <w:rPr>
          <w:rFonts w:cstheme="minorHAnsi"/>
          <w:sz w:val="24"/>
          <w:szCs w:val="24"/>
        </w:rPr>
        <w:t xml:space="preserve"> de ingresos y para celebrar empréstitos y otorgar garantías sobre el crédito de la </w:t>
      </w:r>
      <w:r w:rsidRPr="00D93008">
        <w:rPr>
          <w:rFonts w:cstheme="minorHAnsi"/>
          <w:color w:val="000000" w:themeColor="text1"/>
          <w:sz w:val="24"/>
          <w:szCs w:val="24"/>
        </w:rPr>
        <w:t xml:space="preserve">Nación, para </w:t>
      </w:r>
      <w:r w:rsidRPr="005E2362">
        <w:rPr>
          <w:rFonts w:cstheme="minorHAnsi"/>
          <w:sz w:val="24"/>
          <w:szCs w:val="24"/>
        </w:rPr>
        <w:t xml:space="preserve">aprobar esos mismos empréstitos y para reconocer y mandar pagar la deuda nacional. Ningún empréstito podrá celebrarse sino para la ejecución de obras que directamente produzcan un incremento en los ingresos públicos o, en términos de la </w:t>
      </w:r>
      <w:r w:rsidR="008F267D">
        <w:rPr>
          <w:rFonts w:cstheme="minorHAnsi"/>
          <w:sz w:val="24"/>
          <w:szCs w:val="24"/>
        </w:rPr>
        <w:t>Ley</w:t>
      </w:r>
      <w:r w:rsidRPr="005E2362">
        <w:rPr>
          <w:rFonts w:cstheme="minorHAnsi"/>
          <w:sz w:val="24"/>
          <w:szCs w:val="24"/>
        </w:rPr>
        <w:t xml:space="preserve"> de la materia, los que se realicen con propósitos de regulación monetaria, las operaciones de refinanciamiento o reestructura de deuda que deberán realizarse bajo las mejores condiciones de mercado; así como los que se contraten durante alguna </w:t>
      </w:r>
      <w:r w:rsidRPr="005476A0">
        <w:rPr>
          <w:rFonts w:cstheme="minorHAnsi"/>
          <w:i/>
          <w:sz w:val="24"/>
          <w:szCs w:val="24"/>
        </w:rPr>
        <w:t xml:space="preserve">emergencia social </w:t>
      </w:r>
      <w:r w:rsidRPr="005476A0">
        <w:rPr>
          <w:rFonts w:cstheme="minorHAnsi"/>
          <w:sz w:val="24"/>
          <w:szCs w:val="24"/>
        </w:rPr>
        <w:t>o</w:t>
      </w:r>
      <w:r w:rsidRPr="005476A0">
        <w:rPr>
          <w:rFonts w:cstheme="minorHAnsi"/>
          <w:i/>
          <w:sz w:val="24"/>
          <w:szCs w:val="24"/>
        </w:rPr>
        <w:t xml:space="preserve"> nacional</w:t>
      </w:r>
      <w:r>
        <w:rPr>
          <w:rFonts w:cstheme="minorHAnsi"/>
          <w:sz w:val="24"/>
          <w:szCs w:val="24"/>
        </w:rPr>
        <w:t>,</w:t>
      </w:r>
      <w:r w:rsidRPr="005E2362">
        <w:rPr>
          <w:rFonts w:cstheme="minorHAnsi"/>
          <w:sz w:val="24"/>
          <w:szCs w:val="24"/>
        </w:rPr>
        <w:t xml:space="preserve"> declarada por el propio </w:t>
      </w:r>
      <w:r w:rsidR="00E40D3F" w:rsidRPr="00E40D3F">
        <w:rPr>
          <w:rFonts w:ascii="Calibri" w:hAnsi="Calibri" w:cstheme="minorHAnsi"/>
          <w:i/>
          <w:sz w:val="24"/>
          <w:szCs w:val="24"/>
        </w:rPr>
        <w:t>Consejo Político Nacional</w:t>
      </w:r>
      <w:r w:rsidRPr="005E2362">
        <w:rPr>
          <w:rFonts w:cstheme="minorHAnsi"/>
          <w:sz w:val="24"/>
          <w:szCs w:val="24"/>
        </w:rPr>
        <w:t xml:space="preserve">. El </w:t>
      </w:r>
      <w:r w:rsidR="00E40D3F" w:rsidRPr="00E40D3F">
        <w:rPr>
          <w:rFonts w:ascii="Calibri" w:hAnsi="Calibri" w:cstheme="minorHAnsi"/>
          <w:i/>
          <w:sz w:val="24"/>
          <w:szCs w:val="24"/>
        </w:rPr>
        <w:t>Consejo Político Nacional</w:t>
      </w:r>
      <w:r w:rsidRPr="005E2362">
        <w:rPr>
          <w:rFonts w:cstheme="minorHAnsi"/>
          <w:sz w:val="24"/>
          <w:szCs w:val="24"/>
        </w:rPr>
        <w:t xml:space="preserve"> informará</w:t>
      </w:r>
      <w:r>
        <w:rPr>
          <w:rFonts w:cstheme="minorHAnsi"/>
          <w:sz w:val="24"/>
          <w:szCs w:val="24"/>
        </w:rPr>
        <w:t xml:space="preserve"> al pueblo</w:t>
      </w:r>
      <w:r w:rsidRPr="005E2362">
        <w:rPr>
          <w:rFonts w:cstheme="minorHAnsi"/>
          <w:sz w:val="24"/>
          <w:szCs w:val="24"/>
        </w:rPr>
        <w:t xml:space="preserve"> anualmente </w:t>
      </w:r>
      <w:r>
        <w:rPr>
          <w:rFonts w:cstheme="minorHAnsi"/>
          <w:sz w:val="24"/>
          <w:szCs w:val="24"/>
        </w:rPr>
        <w:t xml:space="preserve">sobre </w:t>
      </w:r>
      <w:r w:rsidRPr="005E2362">
        <w:rPr>
          <w:rFonts w:cstheme="minorHAnsi"/>
          <w:sz w:val="24"/>
          <w:szCs w:val="24"/>
        </w:rPr>
        <w:t>el ejercicio de dicha deuda</w:t>
      </w:r>
      <w:r>
        <w:rPr>
          <w:rFonts w:cstheme="minorHAnsi"/>
          <w:sz w:val="24"/>
          <w:szCs w:val="24"/>
        </w:rPr>
        <w:t xml:space="preserve">. Los </w:t>
      </w:r>
      <w:r w:rsidRPr="00554B06">
        <w:rPr>
          <w:rFonts w:cstheme="minorHAnsi"/>
          <w:i/>
          <w:sz w:val="24"/>
          <w:szCs w:val="24"/>
        </w:rPr>
        <w:t>Consejos Políticos Estatales</w:t>
      </w:r>
      <w:r>
        <w:rPr>
          <w:rFonts w:cstheme="minorHAnsi"/>
          <w:sz w:val="24"/>
          <w:szCs w:val="24"/>
        </w:rPr>
        <w:t xml:space="preserve"> deberán aprobar o impugnar, de manera general o en partes específicas, el informe del </w:t>
      </w:r>
      <w:r w:rsidR="00E40D3F" w:rsidRPr="00E40D3F">
        <w:rPr>
          <w:rFonts w:cstheme="minorHAnsi"/>
          <w:i/>
          <w:sz w:val="24"/>
          <w:szCs w:val="24"/>
        </w:rPr>
        <w:t>Consejo Político Nacional</w:t>
      </w:r>
      <w:r>
        <w:rPr>
          <w:rFonts w:cstheme="minorHAnsi"/>
          <w:i/>
          <w:sz w:val="24"/>
          <w:szCs w:val="24"/>
        </w:rPr>
        <w:t xml:space="preserve"> </w:t>
      </w:r>
      <w:r>
        <w:rPr>
          <w:rFonts w:cstheme="minorHAnsi"/>
          <w:sz w:val="24"/>
          <w:szCs w:val="24"/>
        </w:rPr>
        <w:t xml:space="preserve">en un plazo no mayor a 90 días naturales después de la fecha en que se haya publicado. Las objeciones que sean hechas por la mayoría simple de los </w:t>
      </w:r>
      <w:r w:rsidRPr="00D93008">
        <w:rPr>
          <w:rFonts w:cstheme="minorHAnsi"/>
          <w:color w:val="000000" w:themeColor="text1"/>
          <w:sz w:val="24"/>
          <w:szCs w:val="24"/>
        </w:rPr>
        <w:t xml:space="preserve">estados obligarán </w:t>
      </w:r>
      <w:r>
        <w:rPr>
          <w:rFonts w:cstheme="minorHAnsi"/>
          <w:sz w:val="24"/>
          <w:szCs w:val="24"/>
        </w:rPr>
        <w:t xml:space="preserve">al </w:t>
      </w:r>
      <w:r w:rsidR="00E40D3F" w:rsidRPr="00E40D3F">
        <w:rPr>
          <w:rFonts w:cstheme="minorHAnsi"/>
          <w:i/>
          <w:sz w:val="24"/>
          <w:szCs w:val="24"/>
        </w:rPr>
        <w:t>Consejo Político Nacional</w:t>
      </w:r>
      <w:r>
        <w:rPr>
          <w:rFonts w:cstheme="minorHAnsi"/>
          <w:sz w:val="24"/>
          <w:szCs w:val="24"/>
        </w:rPr>
        <w:t xml:space="preserve"> a rediseñar sus políticas posteriores en los aspectos señalados.</w:t>
      </w:r>
      <w:r w:rsidR="00E82185" w:rsidRPr="00E82185">
        <w:rPr>
          <w:rFonts w:cstheme="minorHAnsi"/>
          <w:sz w:val="24"/>
          <w:szCs w:val="24"/>
        </w:rPr>
        <w:t xml:space="preserve"> </w:t>
      </w:r>
    </w:p>
    <w:p w:rsidR="002A5C88" w:rsidRPr="005E2362" w:rsidRDefault="002A5C88" w:rsidP="002A5C88">
      <w:pPr>
        <w:pStyle w:val="Prrafodelista"/>
        <w:numPr>
          <w:ilvl w:val="0"/>
          <w:numId w:val="15"/>
        </w:numPr>
        <w:jc w:val="both"/>
        <w:rPr>
          <w:rFonts w:cstheme="minorHAnsi"/>
          <w:color w:val="000000" w:themeColor="text1"/>
          <w:sz w:val="24"/>
          <w:szCs w:val="24"/>
        </w:rPr>
      </w:pPr>
      <w:r w:rsidRPr="005E2362">
        <w:rPr>
          <w:rFonts w:cstheme="minorHAnsi"/>
          <w:sz w:val="24"/>
          <w:szCs w:val="24"/>
        </w:rPr>
        <w:t xml:space="preserve">Establecer en las </w:t>
      </w:r>
      <w:r w:rsidR="008F267D">
        <w:rPr>
          <w:rFonts w:cstheme="minorHAnsi"/>
          <w:sz w:val="24"/>
          <w:szCs w:val="24"/>
        </w:rPr>
        <w:t>Ley</w:t>
      </w:r>
      <w:r w:rsidRPr="005E2362">
        <w:rPr>
          <w:rFonts w:cstheme="minorHAnsi"/>
          <w:sz w:val="24"/>
          <w:szCs w:val="24"/>
        </w:rPr>
        <w:t xml:space="preserve">es las bases generales, para que los Estados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w:t>
      </w:r>
      <w:r>
        <w:rPr>
          <w:rFonts w:cstheme="minorHAnsi"/>
          <w:sz w:val="24"/>
          <w:szCs w:val="24"/>
        </w:rPr>
        <w:t xml:space="preserve">En el caso de </w:t>
      </w:r>
      <w:r w:rsidR="00D93008">
        <w:rPr>
          <w:rFonts w:cstheme="minorHAnsi"/>
          <w:sz w:val="24"/>
          <w:szCs w:val="24"/>
        </w:rPr>
        <w:t xml:space="preserve">un estado </w:t>
      </w:r>
      <w:r>
        <w:rPr>
          <w:rFonts w:cstheme="minorHAnsi"/>
          <w:sz w:val="24"/>
          <w:szCs w:val="24"/>
        </w:rPr>
        <w:t xml:space="preserve">que tengan niveles elevados de deuda en los términos de la </w:t>
      </w:r>
      <w:r w:rsidR="008F267D">
        <w:rPr>
          <w:rFonts w:cstheme="minorHAnsi"/>
          <w:sz w:val="24"/>
          <w:szCs w:val="24"/>
        </w:rPr>
        <w:t>Ley</w:t>
      </w:r>
      <w:r>
        <w:rPr>
          <w:rFonts w:cstheme="minorHAnsi"/>
          <w:sz w:val="24"/>
          <w:szCs w:val="24"/>
        </w:rPr>
        <w:t>, e</w:t>
      </w:r>
      <w:r w:rsidRPr="005E2362">
        <w:rPr>
          <w:rFonts w:cstheme="minorHAnsi"/>
          <w:sz w:val="24"/>
          <w:szCs w:val="24"/>
        </w:rPr>
        <w:t xml:space="preserve">l </w:t>
      </w:r>
      <w:r w:rsidR="00E40D3F" w:rsidRPr="00E40D3F">
        <w:rPr>
          <w:rFonts w:ascii="Calibri" w:hAnsi="Calibri" w:cstheme="minorHAnsi"/>
          <w:i/>
          <w:sz w:val="24"/>
          <w:szCs w:val="24"/>
        </w:rPr>
        <w:t>Consejo Político Nacional</w:t>
      </w:r>
      <w:r w:rsidRPr="005E2362">
        <w:rPr>
          <w:rFonts w:cstheme="minorHAnsi"/>
          <w:sz w:val="24"/>
          <w:szCs w:val="24"/>
        </w:rPr>
        <w:t xml:space="preserve"> analizará la estrategia de ajuste para fortalecer las finanzas públicas de los Estados, planteada en los convenios que pr</w:t>
      </w:r>
      <w:r>
        <w:rPr>
          <w:rFonts w:cstheme="minorHAnsi"/>
          <w:sz w:val="24"/>
          <w:szCs w:val="24"/>
        </w:rPr>
        <w:t xml:space="preserve">etendan celebrar con el </w:t>
      </w:r>
      <w:r w:rsidR="00E40D3F" w:rsidRPr="00E40D3F">
        <w:rPr>
          <w:rFonts w:ascii="Calibri" w:hAnsi="Calibri" w:cstheme="minorHAnsi"/>
          <w:i/>
          <w:sz w:val="24"/>
          <w:szCs w:val="24"/>
        </w:rPr>
        <w:t>Consejo Político Nacional</w:t>
      </w:r>
      <w:r w:rsidRPr="005E2362">
        <w:rPr>
          <w:rFonts w:cstheme="minorHAnsi"/>
          <w:sz w:val="24"/>
          <w:szCs w:val="24"/>
        </w:rPr>
        <w:t xml:space="preserve"> para obtener garantías y, en su caso, emitirá las observaciones que estime pertinentes en un plazo máximo de quince días hábiles. </w:t>
      </w:r>
    </w:p>
    <w:p w:rsidR="002A5C88" w:rsidRPr="005E2362"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I</w:t>
      </w:r>
      <w:r w:rsidRPr="005E2362">
        <w:rPr>
          <w:rFonts w:cstheme="minorHAnsi"/>
          <w:sz w:val="24"/>
          <w:szCs w:val="24"/>
        </w:rPr>
        <w:t xml:space="preserve">mpedir que en el comercio de </w:t>
      </w:r>
      <w:r w:rsidR="00D93008" w:rsidRPr="00D93008">
        <w:rPr>
          <w:rFonts w:cstheme="minorHAnsi"/>
          <w:color w:val="000000" w:themeColor="text1"/>
          <w:sz w:val="24"/>
          <w:szCs w:val="24"/>
        </w:rPr>
        <w:t>estado a e</w:t>
      </w:r>
      <w:r w:rsidRPr="00D93008">
        <w:rPr>
          <w:rFonts w:cstheme="minorHAnsi"/>
          <w:color w:val="000000" w:themeColor="text1"/>
          <w:sz w:val="24"/>
          <w:szCs w:val="24"/>
        </w:rPr>
        <w:t>stado</w:t>
      </w:r>
      <w:r w:rsidRPr="002C7CF9">
        <w:rPr>
          <w:rFonts w:cstheme="minorHAnsi"/>
          <w:color w:val="FF0000"/>
          <w:sz w:val="24"/>
          <w:szCs w:val="24"/>
        </w:rPr>
        <w:t xml:space="preserve"> </w:t>
      </w:r>
      <w:r w:rsidRPr="005E2362">
        <w:rPr>
          <w:rFonts w:cstheme="minorHAnsi"/>
          <w:sz w:val="24"/>
          <w:szCs w:val="24"/>
        </w:rPr>
        <w:t xml:space="preserve">se establezcan restricciones. </w:t>
      </w:r>
    </w:p>
    <w:p w:rsidR="002A5C88" w:rsidRPr="009F67D6" w:rsidRDefault="002A5C88" w:rsidP="002A5C88">
      <w:pPr>
        <w:pStyle w:val="Prrafodelista"/>
        <w:numPr>
          <w:ilvl w:val="0"/>
          <w:numId w:val="15"/>
        </w:numPr>
        <w:jc w:val="both"/>
        <w:rPr>
          <w:rFonts w:cstheme="minorHAnsi"/>
          <w:color w:val="000000" w:themeColor="text1"/>
          <w:sz w:val="24"/>
          <w:szCs w:val="24"/>
        </w:rPr>
      </w:pPr>
      <w:r w:rsidRPr="00D93008">
        <w:rPr>
          <w:rFonts w:cstheme="minorHAnsi"/>
          <w:color w:val="000000" w:themeColor="text1"/>
          <w:sz w:val="24"/>
          <w:szCs w:val="24"/>
        </w:rPr>
        <w:t xml:space="preserve">Legislar en toda </w:t>
      </w:r>
      <w:r w:rsidR="00463A5F">
        <w:rPr>
          <w:rFonts w:cstheme="minorHAnsi"/>
          <w:color w:val="000000" w:themeColor="text1"/>
          <w:sz w:val="24"/>
          <w:szCs w:val="24"/>
        </w:rPr>
        <w:t>la Federación</w:t>
      </w:r>
      <w:r>
        <w:rPr>
          <w:rFonts w:cstheme="minorHAnsi"/>
          <w:sz w:val="24"/>
          <w:szCs w:val="24"/>
        </w:rPr>
        <w:t xml:space="preserve">, considerando la concurrencia y coordinación con los </w:t>
      </w:r>
      <w:r w:rsidRPr="00D93008">
        <w:rPr>
          <w:rFonts w:cstheme="minorHAnsi"/>
          <w:color w:val="000000" w:themeColor="text1"/>
          <w:sz w:val="24"/>
          <w:szCs w:val="24"/>
        </w:rPr>
        <w:t>estados</w:t>
      </w:r>
      <w:r w:rsidRPr="002C7CF9">
        <w:rPr>
          <w:rFonts w:cstheme="minorHAnsi"/>
          <w:color w:val="FF0000"/>
          <w:sz w:val="24"/>
          <w:szCs w:val="24"/>
        </w:rPr>
        <w:t xml:space="preserve"> </w:t>
      </w:r>
      <w:r>
        <w:rPr>
          <w:rFonts w:cstheme="minorHAnsi"/>
          <w:sz w:val="24"/>
          <w:szCs w:val="24"/>
        </w:rPr>
        <w:t xml:space="preserve">y los municipios, para expedir </w:t>
      </w:r>
      <w:r w:rsidR="008F267D">
        <w:rPr>
          <w:rFonts w:cstheme="minorHAnsi"/>
          <w:sz w:val="24"/>
          <w:szCs w:val="24"/>
        </w:rPr>
        <w:t>Ley</w:t>
      </w:r>
      <w:r>
        <w:rPr>
          <w:rFonts w:cstheme="minorHAnsi"/>
          <w:sz w:val="24"/>
          <w:szCs w:val="24"/>
        </w:rPr>
        <w:t xml:space="preserve">es </w:t>
      </w:r>
      <w:r w:rsidRPr="005E2362">
        <w:rPr>
          <w:rFonts w:cstheme="minorHAnsi"/>
          <w:sz w:val="24"/>
          <w:szCs w:val="24"/>
        </w:rPr>
        <w:t>sobre</w:t>
      </w:r>
      <w:r>
        <w:rPr>
          <w:rFonts w:cstheme="minorHAnsi"/>
          <w:sz w:val="24"/>
          <w:szCs w:val="24"/>
        </w:rPr>
        <w:t>:</w:t>
      </w:r>
    </w:p>
    <w:p w:rsidR="002A5C88" w:rsidRPr="009F67D6" w:rsidRDefault="002A5C88" w:rsidP="002A5C88">
      <w:pPr>
        <w:pStyle w:val="Prrafodelista"/>
        <w:numPr>
          <w:ilvl w:val="1"/>
          <w:numId w:val="15"/>
        </w:numPr>
        <w:jc w:val="both"/>
        <w:rPr>
          <w:rFonts w:cstheme="minorHAnsi"/>
          <w:color w:val="000000" w:themeColor="text1"/>
          <w:sz w:val="24"/>
          <w:szCs w:val="24"/>
        </w:rPr>
      </w:pPr>
      <w:r w:rsidRPr="009F67D6">
        <w:rPr>
          <w:rFonts w:cstheme="minorHAnsi"/>
          <w:sz w:val="24"/>
          <w:szCs w:val="24"/>
        </w:rPr>
        <w:t xml:space="preserve"> </w:t>
      </w:r>
      <w:r>
        <w:rPr>
          <w:rFonts w:cstheme="minorHAnsi"/>
          <w:sz w:val="24"/>
          <w:szCs w:val="24"/>
        </w:rPr>
        <w:t xml:space="preserve">Aguas territoriales y marítimas, </w:t>
      </w:r>
      <w:r w:rsidRPr="009F67D6">
        <w:rPr>
          <w:rFonts w:cstheme="minorHAnsi"/>
          <w:sz w:val="24"/>
          <w:szCs w:val="24"/>
        </w:rPr>
        <w:t xml:space="preserve">hidrocarburos, minería, sustancias químicas, explosivos, pirotecnia, industria cinematográfica, comercio, juegos con apuestas y sorteos, intermediación y servicios financieros, energía eléctrica y nuclear y para expedir las </w:t>
      </w:r>
      <w:r w:rsidR="008F267D">
        <w:rPr>
          <w:rFonts w:cstheme="minorHAnsi"/>
          <w:sz w:val="24"/>
          <w:szCs w:val="24"/>
        </w:rPr>
        <w:t>Ley</w:t>
      </w:r>
      <w:r w:rsidRPr="009F67D6">
        <w:rPr>
          <w:rFonts w:cstheme="minorHAnsi"/>
          <w:sz w:val="24"/>
          <w:szCs w:val="24"/>
        </w:rPr>
        <w:t>es del trabajo reglamentarias</w:t>
      </w:r>
      <w:r>
        <w:rPr>
          <w:rFonts w:cstheme="minorHAnsi"/>
          <w:sz w:val="24"/>
          <w:szCs w:val="24"/>
        </w:rPr>
        <w:t>.</w:t>
      </w:r>
    </w:p>
    <w:p w:rsidR="002A5C88" w:rsidRPr="002C7CF9" w:rsidRDefault="00D93008" w:rsidP="002A5C88">
      <w:pPr>
        <w:pStyle w:val="Prrafodelista"/>
        <w:numPr>
          <w:ilvl w:val="1"/>
          <w:numId w:val="15"/>
        </w:numPr>
        <w:jc w:val="both"/>
        <w:rPr>
          <w:rFonts w:cstheme="minorHAnsi"/>
          <w:color w:val="FF0000"/>
          <w:sz w:val="24"/>
          <w:szCs w:val="24"/>
        </w:rPr>
      </w:pPr>
      <w:r>
        <w:rPr>
          <w:rFonts w:cstheme="minorHAnsi"/>
          <w:sz w:val="24"/>
          <w:szCs w:val="24"/>
        </w:rPr>
        <w:t>O</w:t>
      </w:r>
      <w:r w:rsidR="002A5C88" w:rsidRPr="006740CB">
        <w:rPr>
          <w:rFonts w:cstheme="minorHAnsi"/>
          <w:sz w:val="24"/>
          <w:szCs w:val="24"/>
        </w:rPr>
        <w:t>rganización del Cuerpo Di</w:t>
      </w:r>
      <w:r>
        <w:rPr>
          <w:rFonts w:cstheme="minorHAnsi"/>
          <w:sz w:val="24"/>
          <w:szCs w:val="24"/>
        </w:rPr>
        <w:t>plomático y del Cuerpo Consular</w:t>
      </w:r>
      <w:r w:rsidR="002A5C88" w:rsidRPr="00D93008">
        <w:rPr>
          <w:rFonts w:cstheme="minorHAnsi"/>
          <w:color w:val="000000" w:themeColor="text1"/>
          <w:sz w:val="24"/>
          <w:szCs w:val="24"/>
        </w:rPr>
        <w:t>.</w:t>
      </w:r>
      <w:r w:rsidR="002A5C88" w:rsidRPr="002C7CF9">
        <w:rPr>
          <w:rFonts w:cstheme="minorHAnsi"/>
          <w:color w:val="FF0000"/>
          <w:sz w:val="24"/>
          <w:szCs w:val="24"/>
        </w:rPr>
        <w:t xml:space="preserve"> </w:t>
      </w:r>
    </w:p>
    <w:p w:rsidR="002A5C88" w:rsidRPr="009F67D6" w:rsidRDefault="00D93008" w:rsidP="002A5C88">
      <w:pPr>
        <w:pStyle w:val="Prrafodelista"/>
        <w:numPr>
          <w:ilvl w:val="1"/>
          <w:numId w:val="15"/>
        </w:numPr>
        <w:jc w:val="both"/>
        <w:rPr>
          <w:rFonts w:cstheme="minorHAnsi"/>
          <w:color w:val="000000" w:themeColor="text1"/>
          <w:sz w:val="24"/>
          <w:szCs w:val="24"/>
        </w:rPr>
      </w:pPr>
      <w:r>
        <w:rPr>
          <w:rFonts w:cstheme="minorHAnsi"/>
          <w:sz w:val="24"/>
          <w:szCs w:val="24"/>
        </w:rPr>
        <w:t>C</w:t>
      </w:r>
      <w:r w:rsidR="002A5C88" w:rsidRPr="009F67D6">
        <w:rPr>
          <w:rFonts w:cstheme="minorHAnsi"/>
          <w:sz w:val="24"/>
          <w:szCs w:val="24"/>
        </w:rPr>
        <w:t xml:space="preserve">riterios de Salud Comunitaria, para detener y aprobar los procedimientos de tratamiento a quienes incurran en los delitos en las materias de secuestro, desaparición forzada de personas, otras formas de privación de la libertad contrarias a la </w:t>
      </w:r>
      <w:r w:rsidR="008F267D">
        <w:rPr>
          <w:rFonts w:cstheme="minorHAnsi"/>
          <w:sz w:val="24"/>
          <w:szCs w:val="24"/>
        </w:rPr>
        <w:t>Ley</w:t>
      </w:r>
      <w:r w:rsidR="002A5C88" w:rsidRPr="009F67D6">
        <w:rPr>
          <w:rFonts w:cstheme="minorHAnsi"/>
          <w:sz w:val="24"/>
          <w:szCs w:val="24"/>
        </w:rPr>
        <w:t xml:space="preserve">, trata de personas, tortura y otros tratos crueles, inhumanos o degradantes. Las </w:t>
      </w:r>
      <w:r w:rsidR="008F267D">
        <w:rPr>
          <w:rFonts w:cstheme="minorHAnsi"/>
          <w:sz w:val="24"/>
          <w:szCs w:val="24"/>
        </w:rPr>
        <w:t>Ley</w:t>
      </w:r>
      <w:r w:rsidR="002A5C88" w:rsidRPr="009F67D6">
        <w:rPr>
          <w:rFonts w:cstheme="minorHAnsi"/>
          <w:sz w:val="24"/>
          <w:szCs w:val="24"/>
        </w:rPr>
        <w:t xml:space="preserve">es generales contemplarán también la distribución de competencias y las formas de coordinación entre la Federación, los estado y los municipios; </w:t>
      </w:r>
      <w:r w:rsidR="002A5C88">
        <w:rPr>
          <w:rFonts w:cstheme="minorHAnsi"/>
          <w:sz w:val="24"/>
          <w:szCs w:val="24"/>
        </w:rPr>
        <w:t>l</w:t>
      </w:r>
      <w:r w:rsidR="002A5C88" w:rsidRPr="009F67D6">
        <w:rPr>
          <w:rFonts w:cstheme="minorHAnsi"/>
          <w:sz w:val="24"/>
          <w:szCs w:val="24"/>
        </w:rPr>
        <w:t xml:space="preserve">a legislación que establezca los delitos y las faltas contra la Federación y las formas de corregir y poner límites efectivos a los infractores; así como legislar en materia de delincuencia organizada; </w:t>
      </w:r>
      <w:r w:rsidR="002A5C88">
        <w:rPr>
          <w:rFonts w:cstheme="minorHAnsi"/>
          <w:sz w:val="24"/>
          <w:szCs w:val="24"/>
        </w:rPr>
        <w:t>l</w:t>
      </w:r>
      <w:r w:rsidR="002A5C88" w:rsidRPr="009F67D6">
        <w:rPr>
          <w:rFonts w:cstheme="minorHAnsi"/>
          <w:sz w:val="24"/>
          <w:szCs w:val="24"/>
        </w:rPr>
        <w:t xml:space="preserve">a legislación única en materia procedimental de rehabilitación social, de mecanismos alternativos de solución de controversias, de tratamientos a los reos </w:t>
      </w:r>
      <w:r w:rsidR="00076C36">
        <w:rPr>
          <w:rFonts w:cstheme="minorHAnsi"/>
          <w:sz w:val="24"/>
          <w:szCs w:val="24"/>
        </w:rPr>
        <w:t>adult@s</w:t>
      </w:r>
      <w:r w:rsidR="002A5C88" w:rsidRPr="009F67D6">
        <w:rPr>
          <w:rFonts w:cstheme="minorHAnsi"/>
          <w:sz w:val="24"/>
          <w:szCs w:val="24"/>
        </w:rPr>
        <w:t xml:space="preserve"> y, en su caso, adolescentes y </w:t>
      </w:r>
      <w:r w:rsidR="00076C36">
        <w:rPr>
          <w:rFonts w:cstheme="minorHAnsi"/>
          <w:sz w:val="24"/>
          <w:szCs w:val="24"/>
        </w:rPr>
        <w:t>niñ@s</w:t>
      </w:r>
      <w:r w:rsidR="002A5C88" w:rsidRPr="009F67D6">
        <w:rPr>
          <w:rFonts w:cstheme="minorHAnsi"/>
          <w:sz w:val="24"/>
          <w:szCs w:val="24"/>
        </w:rPr>
        <w:t xml:space="preserve">, que regirá en la República en el orden federal y en el fuero estatal </w:t>
      </w:r>
      <w:r w:rsidR="002A5C88" w:rsidRPr="009F67D6">
        <w:rPr>
          <w:rFonts w:cstheme="minorHAnsi"/>
          <w:sz w:val="24"/>
          <w:szCs w:val="24"/>
        </w:rPr>
        <w:lastRenderedPageBreak/>
        <w:t>o municipal</w:t>
      </w:r>
      <w:r w:rsidR="002A5C88">
        <w:rPr>
          <w:rFonts w:cstheme="minorHAnsi"/>
          <w:sz w:val="24"/>
          <w:szCs w:val="24"/>
        </w:rPr>
        <w:t xml:space="preserve">. El </w:t>
      </w:r>
      <w:r w:rsidR="00387DA5" w:rsidRPr="00387DA5">
        <w:rPr>
          <w:rFonts w:cstheme="minorHAnsi"/>
          <w:i/>
          <w:sz w:val="24"/>
          <w:szCs w:val="24"/>
        </w:rPr>
        <w:t>Consejo Nacional de</w:t>
      </w:r>
      <w:r w:rsidR="00F5756F" w:rsidRPr="00F5756F">
        <w:rPr>
          <w:rFonts w:cstheme="minorHAnsi"/>
          <w:i/>
          <w:sz w:val="24"/>
          <w:szCs w:val="24"/>
        </w:rPr>
        <w:t xml:space="preserve"> Justicia</w:t>
      </w:r>
      <w:r w:rsidR="002A5C88" w:rsidRPr="009F67D6">
        <w:rPr>
          <w:rFonts w:cstheme="minorHAnsi"/>
          <w:sz w:val="24"/>
          <w:szCs w:val="24"/>
        </w:rPr>
        <w:t xml:space="preserve"> podrá conocer de los delitos del fuero estatal o municipal, cuando éstos tengan conexidad con delitos federales o delitos contra periodistas, personas o instalaciones que afecten, limiten o menoscaben el derecho a la información o las libertades de expresión o imprenta. En las materias concurrentes previstas en esta Constitución, las </w:t>
      </w:r>
      <w:r w:rsidR="008F267D">
        <w:rPr>
          <w:rFonts w:cstheme="minorHAnsi"/>
          <w:sz w:val="24"/>
          <w:szCs w:val="24"/>
        </w:rPr>
        <w:t>Ley</w:t>
      </w:r>
      <w:r w:rsidR="002A5C88" w:rsidRPr="009F67D6">
        <w:rPr>
          <w:rFonts w:cstheme="minorHAnsi"/>
          <w:sz w:val="24"/>
          <w:szCs w:val="24"/>
        </w:rPr>
        <w:t xml:space="preserve">es federales establecerán los supuestos en que las </w:t>
      </w:r>
      <w:r w:rsidR="002A5C88" w:rsidRPr="00D93008">
        <w:rPr>
          <w:rFonts w:cstheme="minorHAnsi"/>
          <w:color w:val="000000" w:themeColor="text1"/>
          <w:sz w:val="24"/>
          <w:szCs w:val="24"/>
        </w:rPr>
        <w:t xml:space="preserve">instituciones estatales </w:t>
      </w:r>
      <w:r w:rsidR="002A5C88" w:rsidRPr="009F67D6">
        <w:rPr>
          <w:rFonts w:cstheme="minorHAnsi"/>
          <w:sz w:val="24"/>
          <w:szCs w:val="24"/>
        </w:rPr>
        <w:t>y</w:t>
      </w:r>
      <w:r>
        <w:rPr>
          <w:rFonts w:cstheme="minorHAnsi"/>
          <w:sz w:val="24"/>
          <w:szCs w:val="24"/>
        </w:rPr>
        <w:t xml:space="preserve"> municipales</w:t>
      </w:r>
      <w:r w:rsidR="002A5C88" w:rsidRPr="009F67D6">
        <w:rPr>
          <w:rFonts w:cstheme="minorHAnsi"/>
          <w:sz w:val="24"/>
          <w:szCs w:val="24"/>
        </w:rPr>
        <w:t xml:space="preserve"> podrán conocer y r</w:t>
      </w:r>
      <w:r w:rsidR="002A5C88">
        <w:rPr>
          <w:rFonts w:cstheme="minorHAnsi"/>
          <w:sz w:val="24"/>
          <w:szCs w:val="24"/>
        </w:rPr>
        <w:t>esolver sobre delitos federales.</w:t>
      </w:r>
    </w:p>
    <w:p w:rsidR="002A5C88" w:rsidRPr="009F67D6"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 xml:space="preserve">La manera en que se </w:t>
      </w:r>
      <w:r w:rsidR="00D93008">
        <w:rPr>
          <w:rFonts w:cstheme="minorHAnsi"/>
          <w:sz w:val="24"/>
          <w:szCs w:val="24"/>
        </w:rPr>
        <w:t>establezcan</w:t>
      </w:r>
      <w:r w:rsidRPr="006740CB">
        <w:rPr>
          <w:rFonts w:cstheme="minorHAnsi"/>
          <w:sz w:val="24"/>
          <w:szCs w:val="24"/>
        </w:rPr>
        <w:t xml:space="preserve"> y </w:t>
      </w:r>
      <w:r w:rsidR="00D93008">
        <w:rPr>
          <w:rFonts w:cstheme="minorHAnsi"/>
          <w:sz w:val="24"/>
          <w:szCs w:val="24"/>
        </w:rPr>
        <w:t>deba</w:t>
      </w:r>
      <w:r w:rsidR="00BC75E8">
        <w:rPr>
          <w:rFonts w:cstheme="minorHAnsi"/>
          <w:sz w:val="24"/>
          <w:szCs w:val="24"/>
        </w:rPr>
        <w:t>n organizar</w:t>
      </w:r>
      <w:r w:rsidRPr="006740CB">
        <w:rPr>
          <w:rFonts w:cstheme="minorHAnsi"/>
          <w:sz w:val="24"/>
          <w:szCs w:val="24"/>
        </w:rPr>
        <w:t xml:space="preserve"> las instituciones de seguridad pública en materia federal</w:t>
      </w:r>
      <w:r>
        <w:rPr>
          <w:rFonts w:cstheme="minorHAnsi"/>
          <w:sz w:val="24"/>
          <w:szCs w:val="24"/>
        </w:rPr>
        <w:t>.</w:t>
      </w:r>
    </w:p>
    <w:p w:rsidR="002A5C88" w:rsidRPr="009F67D6"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O</w:t>
      </w:r>
      <w:r w:rsidRPr="00BD0D4C">
        <w:rPr>
          <w:rFonts w:cstheme="minorHAnsi"/>
          <w:sz w:val="24"/>
          <w:szCs w:val="24"/>
        </w:rPr>
        <w:t xml:space="preserve">rganización y facultades de </w:t>
      </w:r>
      <w:r>
        <w:rPr>
          <w:rFonts w:cstheme="minorHAnsi"/>
          <w:sz w:val="24"/>
          <w:szCs w:val="24"/>
        </w:rPr>
        <w:t xml:space="preserve">los </w:t>
      </w:r>
      <w:r w:rsidRPr="00BD0D4C">
        <w:rPr>
          <w:rFonts w:cstheme="minorHAnsi"/>
          <w:i/>
          <w:sz w:val="24"/>
          <w:szCs w:val="24"/>
        </w:rPr>
        <w:t>Consejos Temáticos</w:t>
      </w:r>
      <w:r>
        <w:rPr>
          <w:rFonts w:cstheme="minorHAnsi"/>
          <w:sz w:val="24"/>
          <w:szCs w:val="24"/>
        </w:rPr>
        <w:t xml:space="preserve">, de los </w:t>
      </w:r>
      <w:r w:rsidRPr="00BD0D4C">
        <w:rPr>
          <w:rFonts w:cstheme="minorHAnsi"/>
          <w:i/>
          <w:sz w:val="24"/>
          <w:szCs w:val="24"/>
        </w:rPr>
        <w:t>Consejos Sectoriales</w:t>
      </w:r>
      <w:r>
        <w:rPr>
          <w:rFonts w:cstheme="minorHAnsi"/>
          <w:sz w:val="24"/>
          <w:szCs w:val="24"/>
        </w:rPr>
        <w:t xml:space="preserve"> y de todas </w:t>
      </w:r>
      <w:r w:rsidRPr="00BD0D4C">
        <w:rPr>
          <w:rFonts w:cstheme="minorHAnsi"/>
          <w:sz w:val="24"/>
          <w:szCs w:val="24"/>
        </w:rPr>
        <w:t xml:space="preserve">las instituciones federales, estatales y </w:t>
      </w:r>
      <w:r w:rsidR="00D93008">
        <w:rPr>
          <w:rFonts w:cstheme="minorHAnsi"/>
          <w:sz w:val="24"/>
          <w:szCs w:val="24"/>
        </w:rPr>
        <w:t>municipales</w:t>
      </w:r>
      <w:r>
        <w:rPr>
          <w:rFonts w:cstheme="minorHAnsi"/>
          <w:sz w:val="24"/>
          <w:szCs w:val="24"/>
        </w:rPr>
        <w:t>.</w:t>
      </w:r>
    </w:p>
    <w:p w:rsidR="002A5C88" w:rsidRPr="009F67D6"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C</w:t>
      </w:r>
      <w:r w:rsidRPr="006740CB">
        <w:rPr>
          <w:rFonts w:cstheme="minorHAnsi"/>
          <w:sz w:val="24"/>
          <w:szCs w:val="24"/>
        </w:rPr>
        <w:t>ontabili</w:t>
      </w:r>
      <w:r>
        <w:rPr>
          <w:rFonts w:cstheme="minorHAnsi"/>
          <w:sz w:val="24"/>
          <w:szCs w:val="24"/>
        </w:rPr>
        <w:t>dad gubernamental para regir la</w:t>
      </w:r>
      <w:r w:rsidRPr="006740CB">
        <w:rPr>
          <w:rFonts w:cstheme="minorHAnsi"/>
          <w:sz w:val="24"/>
          <w:szCs w:val="24"/>
        </w:rPr>
        <w:t xml:space="preserve"> contabilidad pública y la presentación homogénea de información financiera, de ingresos y egresos, así como patrimonial, para la Federación, los estados, los municipios y los órganos político-administrativos de sus demarcaciones territoriales, a fin de garantizar s</w:t>
      </w:r>
      <w:r>
        <w:rPr>
          <w:rFonts w:cstheme="minorHAnsi"/>
          <w:sz w:val="24"/>
          <w:szCs w:val="24"/>
        </w:rPr>
        <w:t xml:space="preserve">u </w:t>
      </w:r>
      <w:r w:rsidR="00034556" w:rsidRPr="00034556">
        <w:rPr>
          <w:rFonts w:cstheme="minorHAnsi"/>
          <w:color w:val="000000" w:themeColor="text1"/>
          <w:sz w:val="24"/>
          <w:szCs w:val="24"/>
        </w:rPr>
        <w:t>consistencia</w:t>
      </w:r>
      <w:r>
        <w:rPr>
          <w:rFonts w:cstheme="minorHAnsi"/>
          <w:sz w:val="24"/>
          <w:szCs w:val="24"/>
        </w:rPr>
        <w:t xml:space="preserve"> nacional.</w:t>
      </w:r>
    </w:p>
    <w:p w:rsidR="002A5C88" w:rsidRPr="009F67D6"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A</w:t>
      </w:r>
      <w:r w:rsidRPr="006740CB">
        <w:rPr>
          <w:rFonts w:cstheme="minorHAnsi"/>
          <w:sz w:val="24"/>
          <w:szCs w:val="24"/>
        </w:rPr>
        <w:t>sentamientos humanos</w:t>
      </w:r>
      <w:r>
        <w:rPr>
          <w:rFonts w:cstheme="minorHAnsi"/>
          <w:sz w:val="24"/>
          <w:szCs w:val="24"/>
        </w:rPr>
        <w:t>.</w:t>
      </w:r>
    </w:p>
    <w:p w:rsidR="002A5C88" w:rsidRPr="003356B8"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Protección civil.</w:t>
      </w:r>
    </w:p>
    <w:p w:rsidR="002A5C88" w:rsidRPr="004C57FB"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C</w:t>
      </w:r>
      <w:r w:rsidRPr="004A482D">
        <w:rPr>
          <w:rFonts w:cstheme="minorHAnsi"/>
          <w:sz w:val="24"/>
          <w:szCs w:val="24"/>
        </w:rPr>
        <w:t>ultura física y deporte</w:t>
      </w:r>
      <w:r>
        <w:rPr>
          <w:rFonts w:cstheme="minorHAnsi"/>
          <w:sz w:val="24"/>
          <w:szCs w:val="24"/>
        </w:rPr>
        <w:t>.</w:t>
      </w:r>
    </w:p>
    <w:p w:rsidR="002A5C88" w:rsidRPr="004C57FB"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T</w:t>
      </w:r>
      <w:r w:rsidRPr="004C57FB">
        <w:rPr>
          <w:rFonts w:cstheme="minorHAnsi"/>
          <w:sz w:val="24"/>
          <w:szCs w:val="24"/>
        </w:rPr>
        <w:t xml:space="preserve">urismo. </w:t>
      </w:r>
    </w:p>
    <w:p w:rsidR="002A5C88" w:rsidRPr="003356B8"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P</w:t>
      </w:r>
      <w:r w:rsidRPr="003356B8">
        <w:rPr>
          <w:rFonts w:cstheme="minorHAnsi"/>
          <w:sz w:val="24"/>
          <w:szCs w:val="24"/>
        </w:rPr>
        <w:t>esca y acuacultura</w:t>
      </w:r>
      <w:r>
        <w:rPr>
          <w:rFonts w:cstheme="minorHAnsi"/>
          <w:sz w:val="24"/>
          <w:szCs w:val="24"/>
        </w:rPr>
        <w:t>.</w:t>
      </w:r>
    </w:p>
    <w:p w:rsidR="002A5C88" w:rsidRPr="003356B8"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S</w:t>
      </w:r>
      <w:r w:rsidRPr="003356B8">
        <w:rPr>
          <w:rFonts w:cstheme="minorHAnsi"/>
          <w:sz w:val="24"/>
          <w:szCs w:val="24"/>
        </w:rPr>
        <w:t xml:space="preserve">eguridad nacional. </w:t>
      </w:r>
    </w:p>
    <w:p w:rsidR="002A5C88" w:rsidRPr="003356B8"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Empresas y sociedades</w:t>
      </w:r>
      <w:r w:rsidRPr="003356B8">
        <w:rPr>
          <w:rFonts w:cstheme="minorHAnsi"/>
          <w:sz w:val="24"/>
          <w:szCs w:val="24"/>
        </w:rPr>
        <w:t xml:space="preserve"> cooperativas. </w:t>
      </w:r>
    </w:p>
    <w:p w:rsidR="002A5C88" w:rsidRPr="003356B8"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Educación y C</w:t>
      </w:r>
      <w:r w:rsidRPr="003356B8">
        <w:rPr>
          <w:rFonts w:cstheme="minorHAnsi"/>
          <w:sz w:val="24"/>
          <w:szCs w:val="24"/>
        </w:rPr>
        <w:t xml:space="preserve">ultura. </w:t>
      </w:r>
    </w:p>
    <w:p w:rsidR="002A5C88" w:rsidRPr="003356B8"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T</w:t>
      </w:r>
      <w:r w:rsidRPr="003356B8">
        <w:rPr>
          <w:rFonts w:cstheme="minorHAnsi"/>
          <w:sz w:val="24"/>
          <w:szCs w:val="24"/>
        </w:rPr>
        <w:t xml:space="preserve">ransparencia gubernamental, acceso a la información y protección de datos personales en posesión de las autoridades, entidades, órganos y organismos gubernamentales de todos los niveles de gobierno, así como protección de datos personales en posesión de particulares. </w:t>
      </w:r>
    </w:p>
    <w:p w:rsidR="002A5C88" w:rsidRPr="003356B8"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 xml:space="preserve">Derechos de niñas, </w:t>
      </w:r>
      <w:r w:rsidR="00076C36">
        <w:rPr>
          <w:rFonts w:cstheme="minorHAnsi"/>
          <w:sz w:val="24"/>
          <w:szCs w:val="24"/>
        </w:rPr>
        <w:t>niñ@s</w:t>
      </w:r>
      <w:r>
        <w:rPr>
          <w:rFonts w:cstheme="minorHAnsi"/>
          <w:sz w:val="24"/>
          <w:szCs w:val="24"/>
        </w:rPr>
        <w:t>,</w:t>
      </w:r>
      <w:r w:rsidRPr="003356B8">
        <w:rPr>
          <w:rFonts w:cstheme="minorHAnsi"/>
          <w:sz w:val="24"/>
          <w:szCs w:val="24"/>
        </w:rPr>
        <w:t xml:space="preserve"> </w:t>
      </w:r>
      <w:r w:rsidRPr="00D93008">
        <w:rPr>
          <w:rFonts w:cstheme="minorHAnsi"/>
          <w:color w:val="000000" w:themeColor="text1"/>
          <w:sz w:val="24"/>
          <w:szCs w:val="24"/>
        </w:rPr>
        <w:t xml:space="preserve">adolescentes, jóvenes, </w:t>
      </w:r>
      <w:r w:rsidR="00076C36" w:rsidRPr="00D93008">
        <w:rPr>
          <w:rFonts w:cstheme="minorHAnsi"/>
          <w:color w:val="000000" w:themeColor="text1"/>
          <w:sz w:val="24"/>
          <w:szCs w:val="24"/>
        </w:rPr>
        <w:t>madur@s</w:t>
      </w:r>
      <w:r w:rsidRPr="00D93008">
        <w:rPr>
          <w:rFonts w:cstheme="minorHAnsi"/>
          <w:color w:val="000000" w:themeColor="text1"/>
          <w:sz w:val="24"/>
          <w:szCs w:val="24"/>
        </w:rPr>
        <w:t xml:space="preserve"> y </w:t>
      </w:r>
      <w:r w:rsidR="00076C36" w:rsidRPr="00D93008">
        <w:rPr>
          <w:rFonts w:cstheme="minorHAnsi"/>
          <w:color w:val="000000" w:themeColor="text1"/>
          <w:sz w:val="24"/>
          <w:szCs w:val="24"/>
        </w:rPr>
        <w:t>adult@s</w:t>
      </w:r>
      <w:r w:rsidRPr="00D93008">
        <w:rPr>
          <w:rFonts w:cstheme="minorHAnsi"/>
          <w:color w:val="000000" w:themeColor="text1"/>
          <w:sz w:val="24"/>
          <w:szCs w:val="24"/>
        </w:rPr>
        <w:t xml:space="preserve"> mayores,</w:t>
      </w:r>
      <w:r w:rsidRPr="00881F03">
        <w:rPr>
          <w:rFonts w:cstheme="minorHAnsi"/>
          <w:color w:val="FF0000"/>
          <w:sz w:val="24"/>
          <w:szCs w:val="24"/>
        </w:rPr>
        <w:t xml:space="preserve"> </w:t>
      </w:r>
      <w:r w:rsidRPr="003356B8">
        <w:rPr>
          <w:rFonts w:cstheme="minorHAnsi"/>
          <w:sz w:val="24"/>
          <w:szCs w:val="24"/>
        </w:rPr>
        <w:t xml:space="preserve">velando en todo momento por </w:t>
      </w:r>
      <w:r w:rsidR="00881F03" w:rsidRPr="00D93008">
        <w:rPr>
          <w:rFonts w:cstheme="minorHAnsi"/>
          <w:color w:val="000000" w:themeColor="text1"/>
          <w:sz w:val="24"/>
          <w:szCs w:val="24"/>
        </w:rPr>
        <w:t>su</w:t>
      </w:r>
      <w:r w:rsidR="00D93008">
        <w:rPr>
          <w:rFonts w:cstheme="minorHAnsi"/>
          <w:color w:val="FF0000"/>
          <w:sz w:val="24"/>
          <w:szCs w:val="24"/>
        </w:rPr>
        <w:t xml:space="preserve"> </w:t>
      </w:r>
      <w:r w:rsidRPr="003356B8">
        <w:rPr>
          <w:rFonts w:cstheme="minorHAnsi"/>
          <w:sz w:val="24"/>
          <w:szCs w:val="24"/>
        </w:rPr>
        <w:t>interés superior y cumpliendo con los tratados internaci</w:t>
      </w:r>
      <w:r w:rsidR="00D93008">
        <w:rPr>
          <w:rFonts w:cstheme="minorHAnsi"/>
          <w:sz w:val="24"/>
          <w:szCs w:val="24"/>
        </w:rPr>
        <w:t>onales suscritos en la materia</w:t>
      </w:r>
      <w:r w:rsidRPr="003356B8">
        <w:rPr>
          <w:rFonts w:cstheme="minorHAnsi"/>
          <w:sz w:val="24"/>
          <w:szCs w:val="24"/>
        </w:rPr>
        <w:t xml:space="preserve">. </w:t>
      </w:r>
    </w:p>
    <w:p w:rsidR="002A5C88" w:rsidRPr="003356B8"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I</w:t>
      </w:r>
      <w:r w:rsidRPr="003356B8">
        <w:rPr>
          <w:rFonts w:cstheme="minorHAnsi"/>
          <w:sz w:val="24"/>
          <w:szCs w:val="24"/>
        </w:rPr>
        <w:t>niciativa ciudadana</w:t>
      </w:r>
      <w:r>
        <w:rPr>
          <w:rFonts w:cstheme="minorHAnsi"/>
          <w:sz w:val="24"/>
          <w:szCs w:val="24"/>
        </w:rPr>
        <w:t xml:space="preserve">, </w:t>
      </w:r>
      <w:r w:rsidRPr="003356B8">
        <w:rPr>
          <w:rFonts w:cstheme="minorHAnsi"/>
          <w:sz w:val="24"/>
          <w:szCs w:val="24"/>
        </w:rPr>
        <w:t>consulta</w:t>
      </w:r>
      <w:r>
        <w:rPr>
          <w:rFonts w:cstheme="minorHAnsi"/>
          <w:sz w:val="24"/>
          <w:szCs w:val="24"/>
        </w:rPr>
        <w:t>s</w:t>
      </w:r>
      <w:r w:rsidRPr="003356B8">
        <w:rPr>
          <w:rFonts w:cstheme="minorHAnsi"/>
          <w:sz w:val="24"/>
          <w:szCs w:val="24"/>
        </w:rPr>
        <w:t xml:space="preserve"> populares</w:t>
      </w:r>
      <w:r>
        <w:rPr>
          <w:rFonts w:cstheme="minorHAnsi"/>
          <w:sz w:val="24"/>
          <w:szCs w:val="24"/>
        </w:rPr>
        <w:t>, plebiscito y referéndum</w:t>
      </w:r>
      <w:r w:rsidRPr="003356B8">
        <w:rPr>
          <w:rFonts w:cstheme="minorHAnsi"/>
          <w:sz w:val="24"/>
          <w:szCs w:val="24"/>
        </w:rPr>
        <w:t xml:space="preserve">. </w:t>
      </w:r>
    </w:p>
    <w:p w:rsidR="002A5C88" w:rsidRPr="003356B8"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O</w:t>
      </w:r>
      <w:r w:rsidRPr="003356B8">
        <w:rPr>
          <w:rFonts w:cstheme="minorHAnsi"/>
          <w:sz w:val="24"/>
          <w:szCs w:val="24"/>
        </w:rPr>
        <w:t>rganización y el funcionamiento de los registros públicos inmobiliarios y de personas morales de las entida</w:t>
      </w:r>
      <w:r w:rsidR="00463A5F">
        <w:rPr>
          <w:rFonts w:cstheme="minorHAnsi"/>
          <w:sz w:val="24"/>
          <w:szCs w:val="24"/>
        </w:rPr>
        <w:t>des federativas y los catastros municipale</w:t>
      </w:r>
      <w:r w:rsidR="00DE1ABE" w:rsidRPr="00DE1ABE">
        <w:rPr>
          <w:rFonts w:cstheme="minorHAnsi"/>
          <w:i/>
          <w:sz w:val="24"/>
          <w:szCs w:val="24"/>
        </w:rPr>
        <w:t>s</w:t>
      </w:r>
      <w:r w:rsidRPr="003356B8">
        <w:rPr>
          <w:rFonts w:cstheme="minorHAnsi"/>
          <w:sz w:val="24"/>
          <w:szCs w:val="24"/>
        </w:rPr>
        <w:t xml:space="preserve">; </w:t>
      </w:r>
    </w:p>
    <w:p w:rsidR="002A5C88" w:rsidRPr="003356B8"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O</w:t>
      </w:r>
      <w:r w:rsidRPr="003356B8">
        <w:rPr>
          <w:rFonts w:cstheme="minorHAnsi"/>
          <w:sz w:val="24"/>
          <w:szCs w:val="24"/>
        </w:rPr>
        <w:t xml:space="preserve">rganización y administración homogénea de los archivos en los órdenes federal, estatal y municipal, que determine las bases de organización y funcionamiento del </w:t>
      </w:r>
      <w:r w:rsidRPr="004C57FB">
        <w:rPr>
          <w:rFonts w:cstheme="minorHAnsi"/>
          <w:i/>
          <w:sz w:val="24"/>
          <w:szCs w:val="24"/>
        </w:rPr>
        <w:t>Sistema Nacional de Archivos</w:t>
      </w:r>
      <w:r w:rsidRPr="003356B8">
        <w:rPr>
          <w:rFonts w:cstheme="minorHAnsi"/>
          <w:sz w:val="24"/>
          <w:szCs w:val="24"/>
        </w:rPr>
        <w:t xml:space="preserve">. </w:t>
      </w:r>
    </w:p>
    <w:p w:rsidR="002A5C88" w:rsidRPr="003356B8"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R</w:t>
      </w:r>
      <w:r w:rsidRPr="003356B8">
        <w:rPr>
          <w:rFonts w:cstheme="minorHAnsi"/>
          <w:sz w:val="24"/>
          <w:szCs w:val="24"/>
        </w:rPr>
        <w:t xml:space="preserve">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 </w:t>
      </w:r>
    </w:p>
    <w:p w:rsidR="002A5C88" w:rsidRPr="004C57FB"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R</w:t>
      </w:r>
      <w:r w:rsidRPr="003356B8">
        <w:rPr>
          <w:rFonts w:cstheme="minorHAnsi"/>
          <w:sz w:val="24"/>
          <w:szCs w:val="24"/>
        </w:rPr>
        <w:t>esponsabilidad hacendaria que tengan por objeto el manejo sostenible de las finanzas públicas</w:t>
      </w:r>
      <w:r>
        <w:rPr>
          <w:rFonts w:cstheme="minorHAnsi"/>
          <w:sz w:val="24"/>
          <w:szCs w:val="24"/>
        </w:rPr>
        <w:t xml:space="preserve"> en la Federación, los Estados y los Municipios.</w:t>
      </w:r>
      <w:r w:rsidRPr="003356B8">
        <w:rPr>
          <w:rFonts w:cstheme="minorHAnsi"/>
          <w:sz w:val="24"/>
          <w:szCs w:val="24"/>
        </w:rPr>
        <w:t xml:space="preserve"> </w:t>
      </w:r>
    </w:p>
    <w:p w:rsidR="002A5C88" w:rsidRPr="004C57FB"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N</w:t>
      </w:r>
      <w:r w:rsidRPr="006740CB">
        <w:rPr>
          <w:rFonts w:cstheme="minorHAnsi"/>
          <w:sz w:val="24"/>
          <w:szCs w:val="24"/>
        </w:rPr>
        <w:t xml:space="preserve">acionalidad, condición jurídica de los extranjeros, ciudadanía, naturalización, colonización, emigración e inmigración y salubridad general de </w:t>
      </w:r>
      <w:r w:rsidR="00463A5F">
        <w:rPr>
          <w:rFonts w:cstheme="minorHAnsi"/>
          <w:sz w:val="24"/>
          <w:szCs w:val="24"/>
        </w:rPr>
        <w:t>la Federación</w:t>
      </w:r>
      <w:r w:rsidRPr="00D93008">
        <w:rPr>
          <w:rFonts w:cstheme="minorHAnsi"/>
          <w:color w:val="000000" w:themeColor="text1"/>
          <w:sz w:val="24"/>
          <w:szCs w:val="24"/>
        </w:rPr>
        <w:t>.</w:t>
      </w:r>
    </w:p>
    <w:p w:rsidR="002A5C88" w:rsidRPr="004C57FB"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lastRenderedPageBreak/>
        <w:t>V</w:t>
      </w:r>
      <w:r w:rsidRPr="006740CB">
        <w:rPr>
          <w:rFonts w:cstheme="minorHAnsi"/>
          <w:sz w:val="24"/>
          <w:szCs w:val="24"/>
        </w:rPr>
        <w:t>ías generales de comunicación, tecnologías de la información y la comunicación, radiodifusión, telecomunicaciones, incluida la banda ancha e Internet, postas y correos, y sobre el uso y aprovechamiento de las aguas de jurisdicción federal.</w:t>
      </w:r>
    </w:p>
    <w:p w:rsidR="002A5C88" w:rsidRPr="004C57FB"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O</w:t>
      </w:r>
      <w:r w:rsidRPr="006740CB">
        <w:rPr>
          <w:rFonts w:cstheme="minorHAnsi"/>
          <w:sz w:val="24"/>
          <w:szCs w:val="24"/>
        </w:rPr>
        <w:t xml:space="preserve">rganizar, armar y disciplinar la </w:t>
      </w:r>
      <w:r w:rsidRPr="00E54966">
        <w:rPr>
          <w:rFonts w:ascii="Calibri" w:hAnsi="Calibri" w:cstheme="minorHAnsi"/>
          <w:i/>
          <w:sz w:val="24"/>
          <w:szCs w:val="24"/>
        </w:rPr>
        <w:t>Guardia Nacional</w:t>
      </w:r>
      <w:r w:rsidRPr="006740CB">
        <w:rPr>
          <w:rFonts w:cstheme="minorHAnsi"/>
          <w:sz w:val="24"/>
          <w:szCs w:val="24"/>
        </w:rPr>
        <w:t>, reservándose a los ciudadanos que la forman, el nombramiento respectivo de jefes y oficiales, y</w:t>
      </w:r>
      <w:r>
        <w:rPr>
          <w:rFonts w:cstheme="minorHAnsi"/>
          <w:sz w:val="24"/>
          <w:szCs w:val="24"/>
        </w:rPr>
        <w:t>,</w:t>
      </w:r>
      <w:r w:rsidRPr="006740CB">
        <w:rPr>
          <w:rFonts w:cstheme="minorHAnsi"/>
          <w:sz w:val="24"/>
          <w:szCs w:val="24"/>
        </w:rPr>
        <w:t xml:space="preserve"> a los Estados</w:t>
      </w:r>
      <w:r>
        <w:rPr>
          <w:rFonts w:cstheme="minorHAnsi"/>
          <w:sz w:val="24"/>
          <w:szCs w:val="24"/>
        </w:rPr>
        <w:t>,</w:t>
      </w:r>
      <w:r w:rsidRPr="006740CB">
        <w:rPr>
          <w:rFonts w:cstheme="minorHAnsi"/>
          <w:sz w:val="24"/>
          <w:szCs w:val="24"/>
        </w:rPr>
        <w:t xml:space="preserve"> la facultad de instruirla</w:t>
      </w:r>
      <w:r>
        <w:rPr>
          <w:rFonts w:cstheme="minorHAnsi"/>
          <w:sz w:val="24"/>
          <w:szCs w:val="24"/>
        </w:rPr>
        <w:t>.</w:t>
      </w:r>
    </w:p>
    <w:p w:rsidR="002A5C88" w:rsidRPr="00DA6DEC"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O</w:t>
      </w:r>
      <w:r w:rsidRPr="006740CB">
        <w:rPr>
          <w:rFonts w:cstheme="minorHAnsi"/>
          <w:sz w:val="24"/>
          <w:szCs w:val="24"/>
        </w:rPr>
        <w:t>cupación y enajenación de terrenos baldíos y el precio de estos.</w:t>
      </w:r>
    </w:p>
    <w:p w:rsidR="002A5C88" w:rsidRPr="004C57FB"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P</w:t>
      </w:r>
      <w:r w:rsidRPr="004C57FB">
        <w:rPr>
          <w:rFonts w:cstheme="minorHAnsi"/>
          <w:sz w:val="24"/>
          <w:szCs w:val="24"/>
        </w:rPr>
        <w:t xml:space="preserve">laneación nacional del desarrollo económico y social, así como en materia de información estadística y geográfica de interés nacional; </w:t>
      </w:r>
    </w:p>
    <w:p w:rsidR="002A5C88" w:rsidRPr="004A482D"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P</w:t>
      </w:r>
      <w:r w:rsidRPr="006740CB">
        <w:rPr>
          <w:rFonts w:cstheme="minorHAnsi"/>
          <w:sz w:val="24"/>
          <w:szCs w:val="24"/>
        </w:rPr>
        <w:t xml:space="preserve">rogramación, promoción, concertación y ejecución de acciones de orden económico, especialmente las referentes al abasto y otras que tengan como fin la producción suficiente y oportuna de bienes y servicios, social y nacionalmente necesarios. </w:t>
      </w:r>
    </w:p>
    <w:p w:rsidR="002A5C88" w:rsidRPr="004A482D"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P</w:t>
      </w:r>
      <w:r w:rsidRPr="006740CB">
        <w:rPr>
          <w:rFonts w:cstheme="minorHAnsi"/>
          <w:sz w:val="24"/>
          <w:szCs w:val="24"/>
        </w:rPr>
        <w:t xml:space="preserve">romoción de la inversión mexicana, la regulación de la inversión extranjera, la transferencia de tecnología y la generación, difusión y aplicación de los conocimientos científicos y tecnológicos que requiere el desarrollo nacional. </w:t>
      </w:r>
    </w:p>
    <w:p w:rsidR="002A5C88" w:rsidRPr="007A5A0D" w:rsidRDefault="002A5C88" w:rsidP="002A5C88">
      <w:pPr>
        <w:pStyle w:val="Prrafodelista"/>
        <w:numPr>
          <w:ilvl w:val="1"/>
          <w:numId w:val="15"/>
        </w:numPr>
        <w:jc w:val="both"/>
        <w:rPr>
          <w:rFonts w:cstheme="minorHAnsi"/>
          <w:color w:val="000000" w:themeColor="text1"/>
          <w:sz w:val="24"/>
          <w:szCs w:val="24"/>
        </w:rPr>
      </w:pPr>
      <w:r>
        <w:rPr>
          <w:rFonts w:cstheme="minorHAnsi"/>
          <w:sz w:val="24"/>
          <w:szCs w:val="24"/>
        </w:rPr>
        <w:t>P</w:t>
      </w:r>
      <w:r w:rsidRPr="004A482D">
        <w:rPr>
          <w:rFonts w:cstheme="minorHAnsi"/>
          <w:sz w:val="24"/>
          <w:szCs w:val="24"/>
        </w:rPr>
        <w:t xml:space="preserve">rotección al ambiente y de preservación y restauración del equilibrio ecológico. </w:t>
      </w:r>
    </w:p>
    <w:p w:rsidR="002A5C88" w:rsidRPr="007A5A0D" w:rsidRDefault="002A5C88" w:rsidP="002A5C88">
      <w:pPr>
        <w:pStyle w:val="Prrafodelista"/>
        <w:numPr>
          <w:ilvl w:val="1"/>
          <w:numId w:val="15"/>
        </w:numPr>
        <w:jc w:val="both"/>
        <w:rPr>
          <w:rFonts w:cstheme="minorHAnsi"/>
          <w:color w:val="FF0000"/>
          <w:sz w:val="24"/>
          <w:szCs w:val="24"/>
        </w:rPr>
      </w:pPr>
      <w:r w:rsidRPr="00DA6DEC">
        <w:rPr>
          <w:rFonts w:cstheme="minorHAnsi"/>
          <w:color w:val="000000" w:themeColor="text1"/>
          <w:sz w:val="24"/>
          <w:szCs w:val="24"/>
        </w:rPr>
        <w:t>Justicia Administrativa.</w:t>
      </w:r>
      <w:r w:rsidRPr="007A5A0D">
        <w:rPr>
          <w:rFonts w:cstheme="minorHAnsi"/>
          <w:color w:val="FF0000"/>
          <w:sz w:val="24"/>
          <w:szCs w:val="24"/>
        </w:rPr>
        <w:t xml:space="preserve"> </w:t>
      </w:r>
    </w:p>
    <w:p w:rsidR="002A5C88" w:rsidRPr="00A558E3" w:rsidRDefault="002A5C88" w:rsidP="002A5C88">
      <w:pPr>
        <w:pStyle w:val="Prrafodelista"/>
        <w:numPr>
          <w:ilvl w:val="0"/>
          <w:numId w:val="15"/>
        </w:numPr>
        <w:jc w:val="both"/>
        <w:rPr>
          <w:rFonts w:cstheme="minorHAnsi"/>
          <w:color w:val="000000" w:themeColor="text1"/>
          <w:sz w:val="24"/>
          <w:szCs w:val="24"/>
        </w:rPr>
      </w:pPr>
      <w:r>
        <w:rPr>
          <w:rFonts w:cstheme="minorHAnsi"/>
          <w:color w:val="000000" w:themeColor="text1"/>
          <w:sz w:val="24"/>
          <w:szCs w:val="24"/>
        </w:rPr>
        <w:t xml:space="preserve">Elegir y remover de acuerdo con la Ley al Procurador General de Justicia Federal. </w:t>
      </w:r>
    </w:p>
    <w:p w:rsidR="002A5C88" w:rsidRPr="005E2362"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C</w:t>
      </w:r>
      <w:r w:rsidRPr="005E2362">
        <w:rPr>
          <w:rFonts w:cstheme="minorHAnsi"/>
          <w:sz w:val="24"/>
          <w:szCs w:val="24"/>
        </w:rPr>
        <w:t>rear y suprimir empleos públicos de la Federación y señalar, aumentar o disminuir sus dotaciones</w:t>
      </w:r>
      <w:r>
        <w:rPr>
          <w:rFonts w:cstheme="minorHAnsi"/>
          <w:sz w:val="24"/>
          <w:szCs w:val="24"/>
        </w:rPr>
        <w:t xml:space="preserve"> de acuerdo con la Ley</w:t>
      </w:r>
      <w:r w:rsidRPr="005E2362">
        <w:rPr>
          <w:rFonts w:cstheme="minorHAnsi"/>
          <w:sz w:val="24"/>
          <w:szCs w:val="24"/>
        </w:rPr>
        <w:t xml:space="preserve">. </w:t>
      </w:r>
    </w:p>
    <w:p w:rsidR="002A5C88" w:rsidRPr="005E2362"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D</w:t>
      </w:r>
      <w:r w:rsidRPr="005E2362">
        <w:rPr>
          <w:rFonts w:cstheme="minorHAnsi"/>
          <w:sz w:val="24"/>
          <w:szCs w:val="24"/>
        </w:rPr>
        <w:t>eclarar</w:t>
      </w:r>
      <w:r>
        <w:rPr>
          <w:rFonts w:cstheme="minorHAnsi"/>
          <w:sz w:val="24"/>
          <w:szCs w:val="24"/>
        </w:rPr>
        <w:t xml:space="preserve"> el estado de emergencia nacional y en esos casos designar al </w:t>
      </w:r>
      <w:r w:rsidR="00E40D3F" w:rsidRPr="00E40D3F">
        <w:rPr>
          <w:rFonts w:cstheme="minorHAnsi"/>
          <w:i/>
          <w:sz w:val="24"/>
          <w:szCs w:val="24"/>
        </w:rPr>
        <w:t>Presidente</w:t>
      </w:r>
      <w:r>
        <w:rPr>
          <w:rFonts w:cstheme="minorHAnsi"/>
          <w:sz w:val="24"/>
          <w:szCs w:val="24"/>
        </w:rPr>
        <w:t xml:space="preserve"> del </w:t>
      </w:r>
      <w:r w:rsidR="00E40D3F" w:rsidRPr="00E40D3F">
        <w:rPr>
          <w:rFonts w:ascii="Calibri" w:hAnsi="Calibri" w:cstheme="minorHAnsi"/>
          <w:i/>
          <w:sz w:val="24"/>
          <w:szCs w:val="24"/>
        </w:rPr>
        <w:t>Consejo Político Nacional</w:t>
      </w:r>
      <w:r>
        <w:rPr>
          <w:rFonts w:cstheme="minorHAnsi"/>
          <w:sz w:val="24"/>
          <w:szCs w:val="24"/>
        </w:rPr>
        <w:t xml:space="preserve"> como Jefe de la </w:t>
      </w:r>
      <w:r w:rsidRPr="00E54966">
        <w:rPr>
          <w:rFonts w:ascii="Calibri" w:hAnsi="Calibri" w:cstheme="minorHAnsi"/>
          <w:i/>
          <w:sz w:val="24"/>
          <w:szCs w:val="24"/>
        </w:rPr>
        <w:t>Guardia Nacional</w:t>
      </w:r>
      <w:r>
        <w:rPr>
          <w:rFonts w:cstheme="minorHAnsi"/>
          <w:sz w:val="24"/>
          <w:szCs w:val="24"/>
        </w:rPr>
        <w:t xml:space="preserve">, quien podrá decidir de manera unipersonal, las acciones a realizar para afrontar la amenaza a la </w:t>
      </w:r>
      <w:r w:rsidRPr="00D93008">
        <w:rPr>
          <w:rFonts w:cstheme="minorHAnsi"/>
          <w:color w:val="000000" w:themeColor="text1"/>
          <w:sz w:val="24"/>
          <w:szCs w:val="24"/>
        </w:rPr>
        <w:t>Nación</w:t>
      </w:r>
      <w:r>
        <w:rPr>
          <w:rFonts w:cstheme="minorHAnsi"/>
          <w:sz w:val="24"/>
          <w:szCs w:val="24"/>
        </w:rPr>
        <w:t xml:space="preserve">. La declaración de estado de emergencia nacional debe ser aprobada por, al menos, dos terceras partes de los consejeros presentes en una sesión ordinaria o extraordinaria del mismo, debidamente convocadas de acuerdo con la </w:t>
      </w:r>
      <w:r w:rsidR="008F267D">
        <w:rPr>
          <w:rFonts w:cstheme="minorHAnsi"/>
          <w:sz w:val="24"/>
          <w:szCs w:val="24"/>
        </w:rPr>
        <w:t>Ley</w:t>
      </w:r>
      <w:r>
        <w:rPr>
          <w:rFonts w:cstheme="minorHAnsi"/>
          <w:sz w:val="24"/>
          <w:szCs w:val="24"/>
        </w:rPr>
        <w:t xml:space="preserve">. Declarado el estado de emergencia nacional por el </w:t>
      </w:r>
      <w:r w:rsidR="00E40D3F" w:rsidRPr="00E40D3F">
        <w:rPr>
          <w:rFonts w:ascii="Calibri" w:hAnsi="Calibri" w:cstheme="minorHAnsi"/>
          <w:i/>
          <w:sz w:val="24"/>
          <w:szCs w:val="24"/>
        </w:rPr>
        <w:t>Consejo Político Nacional</w:t>
      </w:r>
      <w:r>
        <w:rPr>
          <w:rFonts w:cstheme="minorHAnsi"/>
          <w:sz w:val="24"/>
          <w:szCs w:val="24"/>
        </w:rPr>
        <w:t xml:space="preserve">, todas las instituciones y los ciudadanos deberán colaborar y apegarse a las indicaciones del </w:t>
      </w:r>
      <w:r w:rsidR="00E40D3F" w:rsidRPr="00E40D3F">
        <w:rPr>
          <w:rFonts w:cstheme="minorHAnsi"/>
          <w:i/>
          <w:sz w:val="24"/>
          <w:szCs w:val="24"/>
        </w:rPr>
        <w:t>Presidente</w:t>
      </w:r>
      <w:r>
        <w:rPr>
          <w:rFonts w:cstheme="minorHAnsi"/>
          <w:sz w:val="24"/>
          <w:szCs w:val="24"/>
        </w:rPr>
        <w:t xml:space="preserve"> del </w:t>
      </w:r>
      <w:r w:rsidR="00E40D3F" w:rsidRPr="00E40D3F">
        <w:rPr>
          <w:rFonts w:ascii="Calibri" w:hAnsi="Calibri" w:cstheme="minorHAnsi"/>
          <w:i/>
          <w:sz w:val="24"/>
          <w:szCs w:val="24"/>
        </w:rPr>
        <w:t>Consejo Político Nacional</w:t>
      </w:r>
      <w:r>
        <w:rPr>
          <w:rFonts w:cstheme="minorHAnsi"/>
          <w:sz w:val="24"/>
          <w:szCs w:val="24"/>
        </w:rPr>
        <w:t xml:space="preserve"> y de la </w:t>
      </w:r>
      <w:r w:rsidRPr="00E54966">
        <w:rPr>
          <w:rFonts w:ascii="Calibri" w:hAnsi="Calibri" w:cstheme="minorHAnsi"/>
          <w:i/>
          <w:sz w:val="24"/>
          <w:szCs w:val="24"/>
        </w:rPr>
        <w:t>Guardia Nacional</w:t>
      </w:r>
      <w:r>
        <w:rPr>
          <w:rFonts w:cstheme="minorHAnsi"/>
          <w:sz w:val="24"/>
          <w:szCs w:val="24"/>
        </w:rPr>
        <w:t xml:space="preserve">. </w:t>
      </w:r>
    </w:p>
    <w:p w:rsidR="002A5C88" w:rsidRPr="006740CB"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L</w:t>
      </w:r>
      <w:r w:rsidRPr="006740CB">
        <w:rPr>
          <w:rFonts w:cstheme="minorHAnsi"/>
          <w:sz w:val="24"/>
          <w:szCs w:val="24"/>
        </w:rPr>
        <w:t xml:space="preserve">evantar y sostener a </w:t>
      </w:r>
      <w:r>
        <w:rPr>
          <w:rFonts w:cstheme="minorHAnsi"/>
          <w:sz w:val="24"/>
          <w:szCs w:val="24"/>
        </w:rPr>
        <w:t xml:space="preserve">la </w:t>
      </w:r>
      <w:r w:rsidRPr="00E54966">
        <w:rPr>
          <w:rFonts w:ascii="Calibri" w:hAnsi="Calibri" w:cstheme="minorHAnsi"/>
          <w:i/>
          <w:sz w:val="24"/>
          <w:szCs w:val="24"/>
        </w:rPr>
        <w:t>Guardia Nacional</w:t>
      </w:r>
      <w:r>
        <w:rPr>
          <w:rFonts w:cstheme="minorHAnsi"/>
          <w:sz w:val="24"/>
          <w:szCs w:val="24"/>
        </w:rPr>
        <w:t xml:space="preserve">, considerando sectores de ésta encargados de proteger la integridad de la Nación en tierra, mar y aire; </w:t>
      </w:r>
      <w:r w:rsidRPr="006740CB">
        <w:rPr>
          <w:rFonts w:cstheme="minorHAnsi"/>
          <w:sz w:val="24"/>
          <w:szCs w:val="24"/>
        </w:rPr>
        <w:t xml:space="preserve">y para reglamentar su organización y servicio. </w:t>
      </w:r>
    </w:p>
    <w:p w:rsidR="002A5C88" w:rsidRPr="0004417A"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E</w:t>
      </w:r>
      <w:r w:rsidRPr="006740CB">
        <w:rPr>
          <w:rFonts w:cstheme="minorHAnsi"/>
          <w:sz w:val="24"/>
          <w:szCs w:val="24"/>
        </w:rPr>
        <w:t xml:space="preserve">stablecer casas de moneda, fijar las condiciones que ésta deba tener, dictar reglas para determinar el valor relativo de la moneda extranjera y adoptar un sistema general de pesas y medidas; </w:t>
      </w:r>
    </w:p>
    <w:p w:rsidR="002A5C88" w:rsidRPr="00EE3CF0"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C</w:t>
      </w:r>
      <w:r w:rsidRPr="006740CB">
        <w:rPr>
          <w:rFonts w:cstheme="minorHAnsi"/>
          <w:sz w:val="24"/>
          <w:szCs w:val="24"/>
        </w:rPr>
        <w:t xml:space="preserve">onceder amnistías por delitos cuyo conocimiento pertenezca a los tribunales de la Federación. </w:t>
      </w:r>
    </w:p>
    <w:p w:rsidR="002A5C88" w:rsidRPr="00EE3CF0"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 xml:space="preserve">Elegir al Coordinador General y </w:t>
      </w:r>
      <w:r w:rsidR="00E40D3F" w:rsidRPr="00E40D3F">
        <w:rPr>
          <w:rFonts w:cstheme="minorHAnsi"/>
          <w:i/>
          <w:sz w:val="24"/>
          <w:szCs w:val="24"/>
        </w:rPr>
        <w:t>Presidente</w:t>
      </w:r>
      <w:r>
        <w:rPr>
          <w:rFonts w:cstheme="minorHAnsi"/>
          <w:sz w:val="24"/>
          <w:szCs w:val="24"/>
        </w:rPr>
        <w:t xml:space="preserve"> del </w:t>
      </w:r>
      <w:r w:rsidR="00E40D3F" w:rsidRPr="00E40D3F">
        <w:rPr>
          <w:rFonts w:ascii="Calibri" w:hAnsi="Calibri" w:cstheme="minorHAnsi"/>
          <w:i/>
          <w:sz w:val="24"/>
          <w:szCs w:val="24"/>
        </w:rPr>
        <w:t>Consejo Político Nacional</w:t>
      </w:r>
      <w:r>
        <w:rPr>
          <w:rFonts w:cstheme="minorHAnsi"/>
          <w:sz w:val="24"/>
          <w:szCs w:val="24"/>
        </w:rPr>
        <w:t xml:space="preserve"> y, en su caso, </w:t>
      </w:r>
      <w:r w:rsidRPr="006740CB">
        <w:rPr>
          <w:rFonts w:cstheme="minorHAnsi"/>
          <w:sz w:val="24"/>
          <w:szCs w:val="24"/>
        </w:rPr>
        <w:t xml:space="preserve">aceptar </w:t>
      </w:r>
      <w:r>
        <w:rPr>
          <w:rFonts w:cstheme="minorHAnsi"/>
          <w:sz w:val="24"/>
          <w:szCs w:val="24"/>
        </w:rPr>
        <w:t>su</w:t>
      </w:r>
      <w:r w:rsidRPr="006740CB">
        <w:rPr>
          <w:rFonts w:cstheme="minorHAnsi"/>
          <w:sz w:val="24"/>
          <w:szCs w:val="24"/>
        </w:rPr>
        <w:t xml:space="preserve"> renuncia. </w:t>
      </w:r>
    </w:p>
    <w:p w:rsidR="002A5C88" w:rsidRPr="00EE3CF0"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C</w:t>
      </w:r>
      <w:r w:rsidRPr="006740CB">
        <w:rPr>
          <w:rFonts w:cstheme="minorHAnsi"/>
          <w:sz w:val="24"/>
          <w:szCs w:val="24"/>
        </w:rPr>
        <w:t xml:space="preserve">onceder licencia al </w:t>
      </w:r>
      <w:r w:rsidR="00E40D3F" w:rsidRPr="00E40D3F">
        <w:rPr>
          <w:rFonts w:cstheme="minorHAnsi"/>
          <w:i/>
          <w:sz w:val="24"/>
          <w:szCs w:val="24"/>
        </w:rPr>
        <w:t>Presidente</w:t>
      </w:r>
      <w:r w:rsidRPr="006740CB">
        <w:rPr>
          <w:rFonts w:cstheme="minorHAnsi"/>
          <w:sz w:val="24"/>
          <w:szCs w:val="24"/>
        </w:rPr>
        <w:t xml:space="preserve"> de</w:t>
      </w:r>
      <w:r>
        <w:rPr>
          <w:rFonts w:cstheme="minorHAnsi"/>
          <w:sz w:val="24"/>
          <w:szCs w:val="24"/>
        </w:rPr>
        <w:t xml:space="preserve">l </w:t>
      </w:r>
      <w:r w:rsidR="00E40D3F" w:rsidRPr="00E40D3F">
        <w:rPr>
          <w:rFonts w:ascii="Calibri" w:hAnsi="Calibri" w:cstheme="minorHAnsi"/>
          <w:i/>
          <w:sz w:val="24"/>
          <w:szCs w:val="24"/>
        </w:rPr>
        <w:t>Consejo Político Nacional</w:t>
      </w:r>
      <w:r>
        <w:rPr>
          <w:rFonts w:cstheme="minorHAnsi"/>
          <w:sz w:val="24"/>
          <w:szCs w:val="24"/>
        </w:rPr>
        <w:t xml:space="preserve"> y elegi</w:t>
      </w:r>
      <w:r w:rsidRPr="006740CB">
        <w:rPr>
          <w:rFonts w:cstheme="minorHAnsi"/>
          <w:sz w:val="24"/>
          <w:szCs w:val="24"/>
        </w:rPr>
        <w:t>r al ciudadano que deba substituir</w:t>
      </w:r>
      <w:r>
        <w:rPr>
          <w:rFonts w:cstheme="minorHAnsi"/>
          <w:sz w:val="24"/>
          <w:szCs w:val="24"/>
        </w:rPr>
        <w:t>lo</w:t>
      </w:r>
      <w:r w:rsidRPr="006740CB">
        <w:rPr>
          <w:rFonts w:cstheme="minorHAnsi"/>
          <w:sz w:val="24"/>
          <w:szCs w:val="24"/>
        </w:rPr>
        <w:t xml:space="preserve">, ya sea con el carácter de interino o substituto, </w:t>
      </w:r>
      <w:r>
        <w:rPr>
          <w:rFonts w:cstheme="minorHAnsi"/>
          <w:sz w:val="24"/>
          <w:szCs w:val="24"/>
        </w:rPr>
        <w:t xml:space="preserve">cuando el </w:t>
      </w:r>
      <w:r w:rsidR="00E40D3F" w:rsidRPr="00E40D3F">
        <w:rPr>
          <w:rFonts w:cstheme="minorHAnsi"/>
          <w:i/>
          <w:sz w:val="24"/>
          <w:szCs w:val="24"/>
        </w:rPr>
        <w:t>Presidente</w:t>
      </w:r>
      <w:r>
        <w:rPr>
          <w:rFonts w:cstheme="minorHAnsi"/>
          <w:sz w:val="24"/>
          <w:szCs w:val="24"/>
        </w:rPr>
        <w:t xml:space="preserve"> en funciones requiera ausentarse de manera temporal o definitiva</w:t>
      </w:r>
      <w:r w:rsidR="00703A9C">
        <w:rPr>
          <w:rFonts w:cstheme="minorHAnsi"/>
          <w:sz w:val="24"/>
          <w:szCs w:val="24"/>
        </w:rPr>
        <w:t>.</w:t>
      </w:r>
      <w:r w:rsidRPr="006740CB">
        <w:rPr>
          <w:rFonts w:cstheme="minorHAnsi"/>
          <w:sz w:val="24"/>
          <w:szCs w:val="24"/>
        </w:rPr>
        <w:t xml:space="preserve"> </w:t>
      </w:r>
    </w:p>
    <w:p w:rsidR="002A5C88" w:rsidRPr="004A482D"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E</w:t>
      </w:r>
      <w:r w:rsidRPr="006740CB">
        <w:rPr>
          <w:rFonts w:cstheme="minorHAnsi"/>
          <w:sz w:val="24"/>
          <w:szCs w:val="24"/>
        </w:rPr>
        <w:t xml:space="preserve">stablecer contribuciones: 1o. Sobre el comercio exterior; 2o. Sobre el aprovechamiento y </w:t>
      </w:r>
      <w:r>
        <w:rPr>
          <w:rFonts w:cstheme="minorHAnsi"/>
          <w:sz w:val="24"/>
          <w:szCs w:val="24"/>
        </w:rPr>
        <w:t>uso</w:t>
      </w:r>
      <w:r w:rsidRPr="006740CB">
        <w:rPr>
          <w:rFonts w:cstheme="minorHAnsi"/>
          <w:sz w:val="24"/>
          <w:szCs w:val="24"/>
        </w:rPr>
        <w:t xml:space="preserve"> de los </w:t>
      </w:r>
      <w:r>
        <w:rPr>
          <w:rFonts w:cstheme="minorHAnsi"/>
          <w:sz w:val="24"/>
          <w:szCs w:val="24"/>
        </w:rPr>
        <w:t>bienes</w:t>
      </w:r>
      <w:r w:rsidRPr="006740CB">
        <w:rPr>
          <w:rFonts w:cstheme="minorHAnsi"/>
          <w:sz w:val="24"/>
          <w:szCs w:val="24"/>
        </w:rPr>
        <w:t xml:space="preserve"> naturales; 3o. Sobre instituciones de crédito y sociedades de seguros; 4o. Sobre servicios públicos concesionados o </w:t>
      </w:r>
      <w:r>
        <w:rPr>
          <w:rFonts w:cstheme="minorHAnsi"/>
          <w:sz w:val="24"/>
          <w:szCs w:val="24"/>
        </w:rPr>
        <w:t>realizados</w:t>
      </w:r>
      <w:r w:rsidRPr="006740CB">
        <w:rPr>
          <w:rFonts w:cstheme="minorHAnsi"/>
          <w:sz w:val="24"/>
          <w:szCs w:val="24"/>
        </w:rPr>
        <w:t xml:space="preserve"> directamente por la Federación; y 5o. Especiales sobre: </w:t>
      </w:r>
      <w:r>
        <w:rPr>
          <w:rFonts w:cstheme="minorHAnsi"/>
          <w:sz w:val="24"/>
          <w:szCs w:val="24"/>
        </w:rPr>
        <w:t>a</w:t>
      </w:r>
      <w:r w:rsidRPr="006740CB">
        <w:rPr>
          <w:rFonts w:cstheme="minorHAnsi"/>
          <w:sz w:val="24"/>
          <w:szCs w:val="24"/>
        </w:rPr>
        <w:t xml:space="preserve">) Producción </w:t>
      </w:r>
      <w:r>
        <w:rPr>
          <w:rFonts w:cstheme="minorHAnsi"/>
          <w:sz w:val="24"/>
          <w:szCs w:val="24"/>
        </w:rPr>
        <w:t>y consumo de tabacos labrados; b</w:t>
      </w:r>
      <w:r w:rsidRPr="006740CB">
        <w:rPr>
          <w:rFonts w:cstheme="minorHAnsi"/>
          <w:sz w:val="24"/>
          <w:szCs w:val="24"/>
        </w:rPr>
        <w:t xml:space="preserve">) </w:t>
      </w:r>
      <w:r>
        <w:rPr>
          <w:rFonts w:cstheme="minorHAnsi"/>
          <w:sz w:val="24"/>
          <w:szCs w:val="24"/>
        </w:rPr>
        <w:t>Daños ambientales</w:t>
      </w:r>
      <w:r w:rsidRPr="00D93008">
        <w:rPr>
          <w:rFonts w:cstheme="minorHAnsi"/>
          <w:color w:val="000000" w:themeColor="text1"/>
          <w:sz w:val="24"/>
          <w:szCs w:val="24"/>
        </w:rPr>
        <w:t xml:space="preserve">; </w:t>
      </w:r>
      <w:r w:rsidR="00D93008" w:rsidRPr="00D93008">
        <w:rPr>
          <w:rFonts w:cstheme="minorHAnsi"/>
          <w:color w:val="000000" w:themeColor="text1"/>
          <w:sz w:val="24"/>
          <w:szCs w:val="24"/>
        </w:rPr>
        <w:t xml:space="preserve">c) </w:t>
      </w:r>
      <w:r>
        <w:rPr>
          <w:rFonts w:cstheme="minorHAnsi"/>
          <w:sz w:val="24"/>
          <w:szCs w:val="24"/>
        </w:rPr>
        <w:t>Artículos suntuarios cuyos precios excedan de diez salarios mínimos mensuales</w:t>
      </w:r>
      <w:r w:rsidRPr="006740CB">
        <w:rPr>
          <w:rFonts w:cstheme="minorHAnsi"/>
          <w:sz w:val="24"/>
          <w:szCs w:val="24"/>
        </w:rPr>
        <w:t xml:space="preserve">. </w:t>
      </w:r>
      <w:r>
        <w:rPr>
          <w:rFonts w:cstheme="minorHAnsi"/>
          <w:sz w:val="24"/>
          <w:szCs w:val="24"/>
        </w:rPr>
        <w:t>Los municipio</w:t>
      </w:r>
      <w:r w:rsidRPr="006740CB">
        <w:rPr>
          <w:rFonts w:cstheme="minorHAnsi"/>
          <w:sz w:val="24"/>
          <w:szCs w:val="24"/>
        </w:rPr>
        <w:t>s</w:t>
      </w:r>
      <w:r>
        <w:rPr>
          <w:rFonts w:cstheme="minorHAnsi"/>
          <w:sz w:val="24"/>
          <w:szCs w:val="24"/>
        </w:rPr>
        <w:t xml:space="preserve"> recabarán dichas contribuciones </w:t>
      </w:r>
      <w:r>
        <w:rPr>
          <w:rFonts w:cstheme="minorHAnsi"/>
          <w:sz w:val="24"/>
          <w:szCs w:val="24"/>
        </w:rPr>
        <w:lastRenderedPageBreak/>
        <w:t xml:space="preserve">en su jurisdicción entregando una tercera parte de lo recaudado a </w:t>
      </w:r>
      <w:r w:rsidR="00463A5F">
        <w:rPr>
          <w:rFonts w:cstheme="minorHAnsi"/>
          <w:sz w:val="24"/>
          <w:szCs w:val="24"/>
        </w:rPr>
        <w:t>la Federación</w:t>
      </w:r>
      <w:r>
        <w:rPr>
          <w:rFonts w:cstheme="minorHAnsi"/>
          <w:sz w:val="24"/>
          <w:szCs w:val="24"/>
        </w:rPr>
        <w:t xml:space="preserve"> y otra parte igual al estado respectivo, manteniendo el resto para su propio ejercicio público.</w:t>
      </w:r>
      <w:r w:rsidRPr="006740CB">
        <w:rPr>
          <w:rFonts w:cstheme="minorHAnsi"/>
          <w:sz w:val="24"/>
          <w:szCs w:val="24"/>
        </w:rPr>
        <w:t xml:space="preserve"> </w:t>
      </w:r>
    </w:p>
    <w:p w:rsidR="002A5C88" w:rsidRPr="00C9014B"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D</w:t>
      </w:r>
      <w:r w:rsidRPr="003356B8">
        <w:rPr>
          <w:rFonts w:cstheme="minorHAnsi"/>
          <w:sz w:val="24"/>
          <w:szCs w:val="24"/>
        </w:rPr>
        <w:t xml:space="preserve">ar a </w:t>
      </w:r>
      <w:r>
        <w:rPr>
          <w:rFonts w:cstheme="minorHAnsi"/>
          <w:sz w:val="24"/>
          <w:szCs w:val="24"/>
        </w:rPr>
        <w:t xml:space="preserve">conocer en toda la República los nombres, semblanzas de vida y trayectorias de los integrantes del </w:t>
      </w:r>
      <w:r w:rsidR="00E40D3F" w:rsidRPr="00E40D3F">
        <w:rPr>
          <w:rFonts w:ascii="Calibri" w:hAnsi="Calibri" w:cstheme="minorHAnsi"/>
          <w:i/>
          <w:sz w:val="24"/>
          <w:szCs w:val="24"/>
        </w:rPr>
        <w:t>Consejo Político Nacional</w:t>
      </w:r>
      <w:r>
        <w:rPr>
          <w:rFonts w:cstheme="minorHAnsi"/>
          <w:sz w:val="24"/>
          <w:szCs w:val="24"/>
        </w:rPr>
        <w:t xml:space="preserve">, así como de los Coordinadores de cada una de las comisiones, de los integrantes de la </w:t>
      </w:r>
      <w:r w:rsidRPr="00E54966">
        <w:rPr>
          <w:rFonts w:ascii="Calibri" w:hAnsi="Calibri" w:cstheme="minorHAnsi"/>
          <w:i/>
          <w:sz w:val="24"/>
          <w:szCs w:val="24"/>
        </w:rPr>
        <w:t>Coordinación General</w:t>
      </w:r>
      <w:r>
        <w:rPr>
          <w:rFonts w:cstheme="minorHAnsi"/>
          <w:sz w:val="24"/>
          <w:szCs w:val="24"/>
        </w:rPr>
        <w:t xml:space="preserve"> y del </w:t>
      </w:r>
      <w:r w:rsidRPr="00A73F74">
        <w:rPr>
          <w:rFonts w:cstheme="minorHAnsi"/>
          <w:i/>
          <w:sz w:val="24"/>
          <w:szCs w:val="24"/>
        </w:rPr>
        <w:t xml:space="preserve">Consejero </w:t>
      </w:r>
      <w:r w:rsidR="00E40D3F" w:rsidRPr="00E40D3F">
        <w:rPr>
          <w:rFonts w:cstheme="minorHAnsi"/>
          <w:i/>
          <w:sz w:val="24"/>
          <w:szCs w:val="24"/>
        </w:rPr>
        <w:t>Presidente</w:t>
      </w:r>
      <w:r>
        <w:rPr>
          <w:rFonts w:cstheme="minorHAnsi"/>
          <w:sz w:val="24"/>
          <w:szCs w:val="24"/>
        </w:rPr>
        <w:t xml:space="preserve"> del </w:t>
      </w:r>
      <w:r w:rsidR="00E40D3F" w:rsidRPr="00E40D3F">
        <w:rPr>
          <w:rFonts w:ascii="Calibri" w:hAnsi="Calibri" w:cstheme="minorHAnsi"/>
          <w:i/>
          <w:sz w:val="24"/>
          <w:szCs w:val="24"/>
        </w:rPr>
        <w:t>Consejo Político Nacional</w:t>
      </w:r>
      <w:r>
        <w:rPr>
          <w:rFonts w:cstheme="minorHAnsi"/>
          <w:sz w:val="24"/>
          <w:szCs w:val="24"/>
        </w:rPr>
        <w:t xml:space="preserve">. </w:t>
      </w:r>
    </w:p>
    <w:p w:rsidR="002A5C88" w:rsidRPr="00C9014B"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C</w:t>
      </w:r>
      <w:r w:rsidRPr="003356B8">
        <w:rPr>
          <w:rFonts w:cstheme="minorHAnsi"/>
          <w:sz w:val="24"/>
          <w:szCs w:val="24"/>
        </w:rPr>
        <w:t>oordinar y evaluar, sin perjuicio de su autonomía técnica y de gestión, e</w:t>
      </w:r>
      <w:r>
        <w:rPr>
          <w:rFonts w:cstheme="minorHAnsi"/>
          <w:sz w:val="24"/>
          <w:szCs w:val="24"/>
        </w:rPr>
        <w:t>l desempeño de las funciones de las instituciones federales,</w:t>
      </w:r>
      <w:r w:rsidRPr="003356B8">
        <w:rPr>
          <w:rFonts w:cstheme="minorHAnsi"/>
          <w:sz w:val="24"/>
          <w:szCs w:val="24"/>
        </w:rPr>
        <w:t xml:space="preserve"> en los términos que disponga la </w:t>
      </w:r>
      <w:r w:rsidR="008F267D">
        <w:rPr>
          <w:rFonts w:cstheme="minorHAnsi"/>
          <w:sz w:val="24"/>
          <w:szCs w:val="24"/>
        </w:rPr>
        <w:t>Ley</w:t>
      </w:r>
      <w:r w:rsidRPr="003356B8">
        <w:rPr>
          <w:rFonts w:cstheme="minorHAnsi"/>
          <w:sz w:val="24"/>
          <w:szCs w:val="24"/>
        </w:rPr>
        <w:t xml:space="preserve">; </w:t>
      </w:r>
    </w:p>
    <w:p w:rsidR="002A5C88" w:rsidRPr="00C9014B"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E</w:t>
      </w:r>
      <w:r w:rsidRPr="00C9014B">
        <w:rPr>
          <w:rFonts w:cstheme="minorHAnsi"/>
          <w:sz w:val="24"/>
          <w:szCs w:val="24"/>
        </w:rPr>
        <w:t>legir a</w:t>
      </w:r>
      <w:r>
        <w:rPr>
          <w:rFonts w:cstheme="minorHAnsi"/>
          <w:sz w:val="24"/>
          <w:szCs w:val="24"/>
        </w:rPr>
        <w:t xml:space="preserve"> los Coordinadores de cada una de las Comisiones del </w:t>
      </w:r>
      <w:r w:rsidR="00E40D3F" w:rsidRPr="00E40D3F">
        <w:rPr>
          <w:rFonts w:cstheme="minorHAnsi"/>
          <w:i/>
          <w:sz w:val="24"/>
          <w:szCs w:val="24"/>
        </w:rPr>
        <w:t>Consejo Político Nacional</w:t>
      </w:r>
      <w:r w:rsidRPr="00C9014B">
        <w:rPr>
          <w:rFonts w:cstheme="minorHAnsi"/>
          <w:sz w:val="24"/>
          <w:szCs w:val="24"/>
        </w:rPr>
        <w:t xml:space="preserve">; </w:t>
      </w:r>
    </w:p>
    <w:p w:rsidR="002A5C88" w:rsidRPr="00C9014B"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A</w:t>
      </w:r>
      <w:r w:rsidRPr="00C9014B">
        <w:rPr>
          <w:rFonts w:cstheme="minorHAnsi"/>
          <w:sz w:val="24"/>
          <w:szCs w:val="24"/>
        </w:rPr>
        <w:t xml:space="preserve">probar anualmente la Ley de Ingresos y el Presupuesto de Egresos de la Federación, previo examen, discusión y, en su caso, modificación de los Proyectos presentados por la </w:t>
      </w:r>
      <w:r w:rsidRPr="00E54966">
        <w:rPr>
          <w:rFonts w:ascii="Calibri" w:hAnsi="Calibri" w:cstheme="minorHAnsi"/>
          <w:i/>
          <w:sz w:val="24"/>
          <w:szCs w:val="24"/>
        </w:rPr>
        <w:t>Coordinación General</w:t>
      </w:r>
      <w:r w:rsidRPr="00C9014B">
        <w:rPr>
          <w:rFonts w:cstheme="minorHAnsi"/>
          <w:sz w:val="24"/>
          <w:szCs w:val="24"/>
        </w:rPr>
        <w:t>, una vez aprobadas las contribuciones que, a su juicio, deben decretarse para cubrir el presupuesto anual. Asimismo, podrá autorizar en dicho Presupuesto las erogaciones plurianuales para aqu</w:t>
      </w:r>
      <w:r w:rsidR="006F0639">
        <w:rPr>
          <w:rFonts w:cstheme="minorHAnsi"/>
          <w:sz w:val="24"/>
          <w:szCs w:val="24"/>
        </w:rPr>
        <w:t>ell@s</w:t>
      </w:r>
      <w:r w:rsidRPr="00C9014B">
        <w:rPr>
          <w:rFonts w:cstheme="minorHAnsi"/>
          <w:sz w:val="24"/>
          <w:szCs w:val="24"/>
        </w:rPr>
        <w:t xml:space="preserve"> proyectos de inversión en infraestructura que se determinen conforme a lo dispuesto en la </w:t>
      </w:r>
      <w:r w:rsidR="008F267D">
        <w:rPr>
          <w:rFonts w:cstheme="minorHAnsi"/>
          <w:sz w:val="24"/>
          <w:szCs w:val="24"/>
        </w:rPr>
        <w:t>Ley</w:t>
      </w:r>
      <w:r w:rsidRPr="00C9014B">
        <w:rPr>
          <w:rFonts w:cstheme="minorHAnsi"/>
          <w:sz w:val="24"/>
          <w:szCs w:val="24"/>
        </w:rPr>
        <w:t xml:space="preserve"> reglamentaria; las erogaciones correspondientes deberán incluirse en los subsecuentes Presupuestos de Egresos. El </w:t>
      </w:r>
      <w:r w:rsidR="00E40D3F" w:rsidRPr="00E40D3F">
        <w:rPr>
          <w:rFonts w:ascii="Calibri" w:hAnsi="Calibri" w:cstheme="minorHAnsi"/>
          <w:i/>
          <w:sz w:val="24"/>
          <w:szCs w:val="24"/>
        </w:rPr>
        <w:t>Consejo Político Nacional</w:t>
      </w:r>
      <w:r w:rsidRPr="00C9014B">
        <w:rPr>
          <w:rFonts w:cstheme="minorHAnsi"/>
          <w:sz w:val="24"/>
          <w:szCs w:val="24"/>
        </w:rPr>
        <w:t xml:space="preserve"> deberá aprobar la Ley de Ingresos y el Presupuesto de Egresos de la Federación a más tardar el día 15 del mes de noviembre de cada año. No podrá haber otras partidas secretas</w:t>
      </w:r>
      <w:r>
        <w:rPr>
          <w:rFonts w:cstheme="minorHAnsi"/>
          <w:sz w:val="24"/>
          <w:szCs w:val="24"/>
        </w:rPr>
        <w:t xml:space="preserve">. </w:t>
      </w:r>
    </w:p>
    <w:p w:rsidR="002A5C88" w:rsidRPr="00C9014B" w:rsidRDefault="002A5C88" w:rsidP="002A5C88">
      <w:pPr>
        <w:pStyle w:val="Prrafodelista"/>
        <w:numPr>
          <w:ilvl w:val="0"/>
          <w:numId w:val="15"/>
        </w:numPr>
        <w:jc w:val="both"/>
        <w:rPr>
          <w:rFonts w:cstheme="minorHAnsi"/>
          <w:color w:val="000000" w:themeColor="text1"/>
          <w:sz w:val="24"/>
          <w:szCs w:val="24"/>
        </w:rPr>
      </w:pPr>
      <w:r w:rsidRPr="00C9014B">
        <w:rPr>
          <w:rFonts w:cstheme="minorHAnsi"/>
          <w:sz w:val="24"/>
          <w:szCs w:val="24"/>
        </w:rPr>
        <w:t xml:space="preserve">Declarar si </w:t>
      </w:r>
      <w:r w:rsidRPr="001E6E16">
        <w:rPr>
          <w:rFonts w:cstheme="minorHAnsi"/>
          <w:color w:val="000000" w:themeColor="text1"/>
          <w:sz w:val="24"/>
          <w:szCs w:val="24"/>
        </w:rPr>
        <w:t>ha</w:t>
      </w:r>
      <w:r w:rsidR="001E6E16" w:rsidRPr="001E6E16">
        <w:rPr>
          <w:rFonts w:cstheme="minorHAnsi"/>
          <w:color w:val="000000" w:themeColor="text1"/>
          <w:sz w:val="24"/>
          <w:szCs w:val="24"/>
        </w:rPr>
        <w:t>y</w:t>
      </w:r>
      <w:r w:rsidRPr="001E6E16">
        <w:rPr>
          <w:rFonts w:cstheme="minorHAnsi"/>
          <w:color w:val="000000" w:themeColor="text1"/>
          <w:sz w:val="24"/>
          <w:szCs w:val="24"/>
        </w:rPr>
        <w:t xml:space="preserve"> o no lugar </w:t>
      </w:r>
      <w:r w:rsidRPr="00C9014B">
        <w:rPr>
          <w:rFonts w:cstheme="minorHAnsi"/>
          <w:sz w:val="24"/>
          <w:szCs w:val="24"/>
        </w:rPr>
        <w:t xml:space="preserve">a proceder </w:t>
      </w:r>
      <w:r>
        <w:rPr>
          <w:rFonts w:cstheme="minorHAnsi"/>
          <w:sz w:val="24"/>
          <w:szCs w:val="24"/>
        </w:rPr>
        <w:t>jurídicamente respecto a</w:t>
      </w:r>
      <w:r w:rsidRPr="00C9014B">
        <w:rPr>
          <w:rFonts w:cstheme="minorHAnsi"/>
          <w:sz w:val="24"/>
          <w:szCs w:val="24"/>
        </w:rPr>
        <w:t xml:space="preserve"> los servidores públicos q</w:t>
      </w:r>
      <w:r>
        <w:rPr>
          <w:rFonts w:cstheme="minorHAnsi"/>
          <w:sz w:val="24"/>
          <w:szCs w:val="24"/>
        </w:rPr>
        <w:t>ue hubieren incurrido en delito</w:t>
      </w:r>
      <w:r w:rsidRPr="00C9014B">
        <w:rPr>
          <w:rFonts w:cstheme="minorHAnsi"/>
          <w:sz w:val="24"/>
          <w:szCs w:val="24"/>
        </w:rPr>
        <w:t xml:space="preserve">. </w:t>
      </w:r>
    </w:p>
    <w:p w:rsidR="002A5C88" w:rsidRPr="00AE7E0F" w:rsidRDefault="002A5C88" w:rsidP="002A5C88">
      <w:pPr>
        <w:pStyle w:val="Prrafodelista"/>
        <w:numPr>
          <w:ilvl w:val="0"/>
          <w:numId w:val="15"/>
        </w:numPr>
        <w:jc w:val="both"/>
        <w:rPr>
          <w:rFonts w:cstheme="minorHAnsi"/>
          <w:color w:val="000000" w:themeColor="text1"/>
          <w:sz w:val="24"/>
          <w:szCs w:val="24"/>
        </w:rPr>
      </w:pPr>
      <w:r w:rsidRPr="00C9014B">
        <w:rPr>
          <w:rFonts w:cstheme="minorHAnsi"/>
          <w:sz w:val="24"/>
          <w:szCs w:val="24"/>
        </w:rPr>
        <w:t xml:space="preserve">Conocer de las imputaciones que se hagan a los servidores públicos </w:t>
      </w:r>
      <w:r>
        <w:rPr>
          <w:rFonts w:cstheme="minorHAnsi"/>
          <w:sz w:val="24"/>
          <w:szCs w:val="24"/>
        </w:rPr>
        <w:t>federales</w:t>
      </w:r>
      <w:r w:rsidRPr="00C9014B">
        <w:rPr>
          <w:rFonts w:cstheme="minorHAnsi"/>
          <w:sz w:val="24"/>
          <w:szCs w:val="24"/>
        </w:rPr>
        <w:t xml:space="preserve"> y fungir como órgano de acusación en los juicios políticos que </w:t>
      </w:r>
      <w:r w:rsidR="001E6E16" w:rsidRPr="00D93008">
        <w:rPr>
          <w:rFonts w:cstheme="minorHAnsi"/>
          <w:color w:val="000000" w:themeColor="text1"/>
          <w:sz w:val="24"/>
          <w:szCs w:val="24"/>
        </w:rPr>
        <w:t>se instauren en su contra</w:t>
      </w:r>
      <w:r w:rsidRPr="00D93008">
        <w:rPr>
          <w:rFonts w:cstheme="minorHAnsi"/>
          <w:color w:val="000000" w:themeColor="text1"/>
          <w:sz w:val="24"/>
          <w:szCs w:val="24"/>
        </w:rPr>
        <w:t>.</w:t>
      </w:r>
      <w:r>
        <w:rPr>
          <w:rFonts w:cstheme="minorHAnsi"/>
          <w:sz w:val="24"/>
          <w:szCs w:val="24"/>
        </w:rPr>
        <w:t xml:space="preserve"> </w:t>
      </w:r>
    </w:p>
    <w:p w:rsidR="002A5C88" w:rsidRPr="00AE7E0F" w:rsidRDefault="002A5C88" w:rsidP="002A5C88">
      <w:pPr>
        <w:pStyle w:val="Prrafodelista"/>
        <w:numPr>
          <w:ilvl w:val="0"/>
          <w:numId w:val="15"/>
        </w:numPr>
        <w:jc w:val="both"/>
        <w:rPr>
          <w:rFonts w:cstheme="minorHAnsi"/>
          <w:color w:val="000000" w:themeColor="text1"/>
          <w:sz w:val="24"/>
          <w:szCs w:val="24"/>
        </w:rPr>
      </w:pPr>
      <w:r w:rsidRPr="00C9014B">
        <w:rPr>
          <w:rFonts w:cstheme="minorHAnsi"/>
          <w:sz w:val="24"/>
          <w:szCs w:val="24"/>
        </w:rPr>
        <w:t>Revisar la Cuenta Pública del año anterior, con el objeto de evaluar los resultados de la gestión financiera, comprobar si se ha ajustado a los criterios señalados por el Presupuesto y verificar el cumplimiento de los objetivos contenidos en los programas</w:t>
      </w:r>
      <w:r>
        <w:rPr>
          <w:rFonts w:cstheme="minorHAnsi"/>
          <w:sz w:val="24"/>
          <w:szCs w:val="24"/>
        </w:rPr>
        <w:t xml:space="preserve">, con base en el informe ejecutivo presentado por el </w:t>
      </w:r>
      <w:r w:rsidR="00387DA5" w:rsidRPr="00387DA5">
        <w:rPr>
          <w:rFonts w:cstheme="minorHAnsi"/>
          <w:i/>
          <w:sz w:val="24"/>
          <w:szCs w:val="24"/>
        </w:rPr>
        <w:t>Consejo Nacional de</w:t>
      </w:r>
      <w:r w:rsidR="009C3C66">
        <w:rPr>
          <w:rFonts w:cstheme="minorHAnsi"/>
          <w:i/>
          <w:sz w:val="24"/>
          <w:szCs w:val="24"/>
        </w:rPr>
        <w:t xml:space="preserve"> Evaluación y Auditoría Pública</w:t>
      </w:r>
      <w:r w:rsidRPr="00C9014B">
        <w:rPr>
          <w:rFonts w:cstheme="minorHAnsi"/>
          <w:sz w:val="24"/>
          <w:szCs w:val="24"/>
        </w:rPr>
        <w:t>.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La Cuenta Pública del ejercicio fiscal corre</w:t>
      </w:r>
      <w:r>
        <w:rPr>
          <w:rFonts w:cstheme="minorHAnsi"/>
          <w:sz w:val="24"/>
          <w:szCs w:val="24"/>
        </w:rPr>
        <w:t xml:space="preserve">spondiente deberá ser revisada por el </w:t>
      </w:r>
      <w:r w:rsidR="00E40D3F" w:rsidRPr="00E40D3F">
        <w:rPr>
          <w:rFonts w:ascii="Calibri" w:hAnsi="Calibri" w:cstheme="minorHAnsi"/>
          <w:i/>
          <w:sz w:val="24"/>
          <w:szCs w:val="24"/>
        </w:rPr>
        <w:t>Consejo Político Nacional</w:t>
      </w:r>
      <w:r>
        <w:rPr>
          <w:rFonts w:cstheme="minorHAnsi"/>
          <w:sz w:val="24"/>
          <w:szCs w:val="24"/>
        </w:rPr>
        <w:t xml:space="preserve"> </w:t>
      </w:r>
      <w:r w:rsidRPr="00C9014B">
        <w:rPr>
          <w:rFonts w:cstheme="minorHAnsi"/>
          <w:sz w:val="24"/>
          <w:szCs w:val="24"/>
        </w:rPr>
        <w:t xml:space="preserve">a más tardar el 30 de abril del año siguiente. Sólo se podrá ampliar el plazo de presentación </w:t>
      </w:r>
      <w:r>
        <w:rPr>
          <w:rFonts w:cstheme="minorHAnsi"/>
          <w:sz w:val="24"/>
          <w:szCs w:val="24"/>
        </w:rPr>
        <w:t xml:space="preserve">por aprobación del pleno pero la </w:t>
      </w:r>
      <w:r w:rsidRPr="00C9014B">
        <w:rPr>
          <w:rFonts w:cstheme="minorHAnsi"/>
          <w:sz w:val="24"/>
          <w:szCs w:val="24"/>
        </w:rPr>
        <w:t xml:space="preserve">prórroga no deberá exceder de 30 días </w:t>
      </w:r>
      <w:r>
        <w:rPr>
          <w:rFonts w:cstheme="minorHAnsi"/>
          <w:sz w:val="24"/>
          <w:szCs w:val="24"/>
        </w:rPr>
        <w:t xml:space="preserve">naturales y, en tal supuesto, el </w:t>
      </w:r>
      <w:r w:rsidR="00387DA5" w:rsidRPr="00387DA5">
        <w:rPr>
          <w:rFonts w:cstheme="minorHAnsi"/>
          <w:i/>
          <w:sz w:val="24"/>
          <w:szCs w:val="24"/>
        </w:rPr>
        <w:t>Consejo Nacional de</w:t>
      </w:r>
      <w:r w:rsidRPr="00104B25">
        <w:rPr>
          <w:rFonts w:cstheme="minorHAnsi"/>
          <w:i/>
          <w:sz w:val="24"/>
          <w:szCs w:val="24"/>
        </w:rPr>
        <w:t xml:space="preserve"> Auditoria</w:t>
      </w:r>
      <w:r w:rsidRPr="00C9014B">
        <w:rPr>
          <w:rFonts w:cstheme="minorHAnsi"/>
          <w:sz w:val="24"/>
          <w:szCs w:val="24"/>
        </w:rPr>
        <w:t xml:space="preserve"> contará con el mismo tiempo adicional para la presentación del Informe General Ejecutivo del result</w:t>
      </w:r>
      <w:r>
        <w:rPr>
          <w:rFonts w:cstheme="minorHAnsi"/>
          <w:sz w:val="24"/>
          <w:szCs w:val="24"/>
        </w:rPr>
        <w:t>ado de la Fiscalización</w:t>
      </w:r>
      <w:r w:rsidRPr="00C9014B">
        <w:rPr>
          <w:rFonts w:cstheme="minorHAnsi"/>
          <w:sz w:val="24"/>
          <w:szCs w:val="24"/>
        </w:rPr>
        <w:t xml:space="preserve"> de la Cuenta Pública. </w:t>
      </w:r>
      <w:r>
        <w:rPr>
          <w:rFonts w:cstheme="minorHAnsi"/>
          <w:sz w:val="24"/>
          <w:szCs w:val="24"/>
        </w:rPr>
        <w:t xml:space="preserve">El </w:t>
      </w:r>
      <w:r w:rsidR="00E40D3F" w:rsidRPr="00E40D3F">
        <w:rPr>
          <w:rFonts w:ascii="Calibri" w:hAnsi="Calibri" w:cstheme="minorHAnsi"/>
          <w:i/>
          <w:sz w:val="24"/>
          <w:szCs w:val="24"/>
        </w:rPr>
        <w:t>Consejo Político Nacional</w:t>
      </w:r>
      <w:r w:rsidRPr="00C9014B">
        <w:rPr>
          <w:rFonts w:cstheme="minorHAnsi"/>
          <w:sz w:val="24"/>
          <w:szCs w:val="24"/>
        </w:rPr>
        <w:t xml:space="preserve"> concluirá la revisión de la Cuenta Pública a más tardar el 31 de octubre del año siguiente al de su presentación, con base en el análisis de su contenido y en las conclusiones técnicas del Informe General Ejecutivo del resultado de la Fiscalización, sin menoscabo de que el trámite de las observaciones, recomendaciones y acciones promovidas por la </w:t>
      </w:r>
      <w:r>
        <w:rPr>
          <w:rFonts w:cstheme="minorHAnsi"/>
          <w:sz w:val="24"/>
          <w:szCs w:val="24"/>
        </w:rPr>
        <w:t xml:space="preserve">Comisión de </w:t>
      </w:r>
      <w:r w:rsidRPr="00C9014B">
        <w:rPr>
          <w:rFonts w:cstheme="minorHAnsi"/>
          <w:sz w:val="24"/>
          <w:szCs w:val="24"/>
        </w:rPr>
        <w:t>Auditoría de la Federación, seguirá su curso en términos de</w:t>
      </w:r>
      <w:r>
        <w:rPr>
          <w:rFonts w:cstheme="minorHAnsi"/>
          <w:sz w:val="24"/>
          <w:szCs w:val="24"/>
        </w:rPr>
        <w:t xml:space="preserve"> la Ley</w:t>
      </w:r>
      <w:r w:rsidRPr="00C9014B">
        <w:rPr>
          <w:rFonts w:cstheme="minorHAnsi"/>
          <w:sz w:val="24"/>
          <w:szCs w:val="24"/>
        </w:rPr>
        <w:t xml:space="preserve">. </w:t>
      </w:r>
    </w:p>
    <w:p w:rsidR="002A5C88" w:rsidRPr="00AE7E0F"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 xml:space="preserve">Elaborar y </w:t>
      </w:r>
      <w:r w:rsidRPr="00C9014B">
        <w:rPr>
          <w:rFonts w:cstheme="minorHAnsi"/>
          <w:sz w:val="24"/>
          <w:szCs w:val="24"/>
        </w:rPr>
        <w:t xml:space="preserve">Aprobar el Plan Nacional de Desarrollo en el plazo que disponga la </w:t>
      </w:r>
      <w:r w:rsidR="008F267D">
        <w:rPr>
          <w:rFonts w:cstheme="minorHAnsi"/>
          <w:sz w:val="24"/>
          <w:szCs w:val="24"/>
        </w:rPr>
        <w:t>Ley</w:t>
      </w:r>
      <w:r w:rsidRPr="00C9014B">
        <w:rPr>
          <w:rFonts w:cstheme="minorHAnsi"/>
          <w:sz w:val="24"/>
          <w:szCs w:val="24"/>
        </w:rPr>
        <w:t xml:space="preserve">. </w:t>
      </w:r>
    </w:p>
    <w:p w:rsidR="002A5C88" w:rsidRPr="00B70563"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Aprobar</w:t>
      </w:r>
      <w:r w:rsidRPr="00C9014B">
        <w:rPr>
          <w:rFonts w:cstheme="minorHAnsi"/>
          <w:sz w:val="24"/>
          <w:szCs w:val="24"/>
        </w:rPr>
        <w:t>, por el voto de las dos terceras partes de sus miembros presentes, a los titulares de los</w:t>
      </w:r>
      <w:r w:rsidR="00E82185" w:rsidRPr="00E82185">
        <w:rPr>
          <w:rFonts w:cstheme="minorHAnsi"/>
          <w:sz w:val="24"/>
          <w:szCs w:val="24"/>
        </w:rPr>
        <w:t xml:space="preserve"> </w:t>
      </w:r>
      <w:r w:rsidR="001E6E16" w:rsidRPr="00D93008">
        <w:rPr>
          <w:rFonts w:cstheme="minorHAnsi"/>
          <w:i/>
          <w:color w:val="000000" w:themeColor="text1"/>
          <w:sz w:val="24"/>
          <w:szCs w:val="24"/>
        </w:rPr>
        <w:t>Consejos Técnicos</w:t>
      </w:r>
      <w:r w:rsidR="0063739F">
        <w:rPr>
          <w:rFonts w:cstheme="minorHAnsi"/>
          <w:i/>
          <w:color w:val="000000" w:themeColor="text1"/>
          <w:sz w:val="24"/>
          <w:szCs w:val="24"/>
        </w:rPr>
        <w:t xml:space="preserve"> Nacionales</w:t>
      </w:r>
      <w:r w:rsidR="0063739F">
        <w:rPr>
          <w:rFonts w:cstheme="minorHAnsi"/>
          <w:color w:val="000000" w:themeColor="text1"/>
          <w:sz w:val="24"/>
          <w:szCs w:val="24"/>
        </w:rPr>
        <w:t xml:space="preserve"> y conocer a los electos por los </w:t>
      </w:r>
      <w:r w:rsidR="0063739F" w:rsidRPr="0063739F">
        <w:rPr>
          <w:rFonts w:cstheme="minorHAnsi"/>
          <w:i/>
          <w:color w:val="000000" w:themeColor="text1"/>
          <w:sz w:val="24"/>
          <w:szCs w:val="24"/>
        </w:rPr>
        <w:t>Consejos</w:t>
      </w:r>
      <w:r w:rsidR="001E6E16" w:rsidRPr="00D93008">
        <w:rPr>
          <w:rFonts w:cstheme="minorHAnsi"/>
          <w:i/>
          <w:color w:val="000000" w:themeColor="text1"/>
          <w:sz w:val="24"/>
          <w:szCs w:val="24"/>
        </w:rPr>
        <w:t xml:space="preserve"> Sectoriales de la Federación</w:t>
      </w:r>
      <w:r w:rsidR="00D93008">
        <w:rPr>
          <w:rFonts w:cstheme="minorHAnsi"/>
          <w:color w:val="000000" w:themeColor="text1"/>
          <w:sz w:val="24"/>
          <w:szCs w:val="24"/>
        </w:rPr>
        <w:t>.</w:t>
      </w:r>
    </w:p>
    <w:p w:rsidR="002A5C88" w:rsidRPr="00D93008"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 xml:space="preserve">Definir y desarrollar </w:t>
      </w:r>
      <w:r w:rsidRPr="00B70563">
        <w:rPr>
          <w:rFonts w:cstheme="minorHAnsi"/>
          <w:sz w:val="24"/>
          <w:szCs w:val="24"/>
        </w:rPr>
        <w:t xml:space="preserve">la política exterior, </w:t>
      </w:r>
      <w:r>
        <w:rPr>
          <w:rFonts w:cstheme="minorHAnsi"/>
          <w:sz w:val="24"/>
          <w:szCs w:val="24"/>
        </w:rPr>
        <w:t xml:space="preserve">gestionar, </w:t>
      </w:r>
      <w:r w:rsidRPr="00B70563">
        <w:rPr>
          <w:rFonts w:cstheme="minorHAnsi"/>
          <w:sz w:val="24"/>
          <w:szCs w:val="24"/>
        </w:rPr>
        <w:t>aprobar</w:t>
      </w:r>
      <w:r>
        <w:rPr>
          <w:rFonts w:cstheme="minorHAnsi"/>
          <w:sz w:val="24"/>
          <w:szCs w:val="24"/>
        </w:rPr>
        <w:t xml:space="preserve"> y, en su caso, suscribir</w:t>
      </w:r>
      <w:r w:rsidRPr="00B70563">
        <w:rPr>
          <w:rFonts w:cstheme="minorHAnsi"/>
          <w:sz w:val="24"/>
          <w:szCs w:val="24"/>
        </w:rPr>
        <w:t xml:space="preserve"> los tratados internacionales y convenciones diplomáticas, así como su decisión de terminar, denunciar, </w:t>
      </w:r>
      <w:r w:rsidRPr="00B70563">
        <w:rPr>
          <w:rFonts w:cstheme="minorHAnsi"/>
          <w:sz w:val="24"/>
          <w:szCs w:val="24"/>
        </w:rPr>
        <w:lastRenderedPageBreak/>
        <w:t xml:space="preserve">suspender, modificar, enmendar, retirar reservas y formular declaraciones interpretativas </w:t>
      </w:r>
      <w:r w:rsidRPr="00D93008">
        <w:rPr>
          <w:rFonts w:cstheme="minorHAnsi"/>
          <w:color w:val="000000" w:themeColor="text1"/>
          <w:sz w:val="24"/>
          <w:szCs w:val="24"/>
        </w:rPr>
        <w:t xml:space="preserve">sobre </w:t>
      </w:r>
      <w:r w:rsidR="00D93008">
        <w:rPr>
          <w:rFonts w:cstheme="minorHAnsi"/>
          <w:color w:val="000000" w:themeColor="text1"/>
          <w:sz w:val="24"/>
          <w:szCs w:val="24"/>
        </w:rPr>
        <w:t>dichos tratados</w:t>
      </w:r>
      <w:r w:rsidRPr="00D93008">
        <w:rPr>
          <w:rFonts w:cstheme="minorHAnsi"/>
          <w:color w:val="000000" w:themeColor="text1"/>
          <w:sz w:val="24"/>
          <w:szCs w:val="24"/>
        </w:rPr>
        <w:t xml:space="preserve">; </w:t>
      </w:r>
    </w:p>
    <w:p w:rsidR="002A5C88" w:rsidRPr="00B70563"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 xml:space="preserve">Convocar a la formación de los </w:t>
      </w:r>
      <w:r w:rsidRPr="009238C8">
        <w:rPr>
          <w:rFonts w:cstheme="minorHAnsi"/>
          <w:i/>
          <w:sz w:val="24"/>
          <w:szCs w:val="24"/>
        </w:rPr>
        <w:t>Consejos Nacionales Técnicos</w:t>
      </w:r>
      <w:r>
        <w:rPr>
          <w:rFonts w:cstheme="minorHAnsi"/>
          <w:sz w:val="24"/>
          <w:szCs w:val="24"/>
        </w:rPr>
        <w:t xml:space="preserve">, </w:t>
      </w:r>
      <w:r w:rsidRPr="009238C8">
        <w:rPr>
          <w:rFonts w:cstheme="minorHAnsi"/>
          <w:i/>
          <w:sz w:val="24"/>
          <w:szCs w:val="24"/>
        </w:rPr>
        <w:t>Sectoriales</w:t>
      </w:r>
      <w:r>
        <w:rPr>
          <w:rFonts w:cstheme="minorHAnsi"/>
          <w:i/>
          <w:sz w:val="24"/>
          <w:szCs w:val="24"/>
        </w:rPr>
        <w:t xml:space="preserve"> y Gremiales</w:t>
      </w:r>
      <w:r>
        <w:rPr>
          <w:rFonts w:cstheme="minorHAnsi"/>
          <w:sz w:val="24"/>
          <w:szCs w:val="24"/>
        </w:rPr>
        <w:t>.</w:t>
      </w:r>
      <w:r w:rsidRPr="00B70563">
        <w:rPr>
          <w:rFonts w:cstheme="minorHAnsi"/>
          <w:sz w:val="24"/>
          <w:szCs w:val="24"/>
        </w:rPr>
        <w:t xml:space="preserve"> </w:t>
      </w:r>
    </w:p>
    <w:p w:rsidR="002A5C88" w:rsidRPr="00B70563" w:rsidRDefault="002A5C88" w:rsidP="002A5C88">
      <w:pPr>
        <w:pStyle w:val="Prrafodelista"/>
        <w:numPr>
          <w:ilvl w:val="0"/>
          <w:numId w:val="15"/>
        </w:numPr>
        <w:jc w:val="both"/>
        <w:rPr>
          <w:rFonts w:cstheme="minorHAnsi"/>
          <w:color w:val="000000" w:themeColor="text1"/>
          <w:sz w:val="24"/>
          <w:szCs w:val="24"/>
        </w:rPr>
      </w:pPr>
      <w:r w:rsidRPr="00B70563">
        <w:rPr>
          <w:rFonts w:cstheme="minorHAnsi"/>
          <w:sz w:val="24"/>
          <w:szCs w:val="24"/>
        </w:rPr>
        <w:t xml:space="preserve">Autorizar la salida de tropas nacionales fuera de los límites del </w:t>
      </w:r>
      <w:r w:rsidRPr="00034556">
        <w:rPr>
          <w:rFonts w:cstheme="minorHAnsi"/>
          <w:color w:val="000000" w:themeColor="text1"/>
          <w:sz w:val="24"/>
          <w:szCs w:val="24"/>
        </w:rPr>
        <w:t>País,</w:t>
      </w:r>
      <w:r w:rsidRPr="00B70563">
        <w:rPr>
          <w:rFonts w:cstheme="minorHAnsi"/>
          <w:sz w:val="24"/>
          <w:szCs w:val="24"/>
        </w:rPr>
        <w:t xml:space="preserve"> el paso de tropas extranjeras por el territorio nacional y la estaci</w:t>
      </w:r>
      <w:r>
        <w:rPr>
          <w:rFonts w:cstheme="minorHAnsi"/>
          <w:sz w:val="24"/>
          <w:szCs w:val="24"/>
        </w:rPr>
        <w:t>ón de escuadras de otro país</w:t>
      </w:r>
      <w:r w:rsidRPr="00B70563">
        <w:rPr>
          <w:rFonts w:cstheme="minorHAnsi"/>
          <w:sz w:val="24"/>
          <w:szCs w:val="24"/>
        </w:rPr>
        <w:t xml:space="preserve"> en aguas mexicanas. </w:t>
      </w:r>
    </w:p>
    <w:p w:rsidR="002A5C88" w:rsidRPr="00B70563"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D</w:t>
      </w:r>
      <w:r w:rsidRPr="00B70563">
        <w:rPr>
          <w:rFonts w:cstheme="minorHAnsi"/>
          <w:sz w:val="24"/>
          <w:szCs w:val="24"/>
        </w:rPr>
        <w:t xml:space="preserve">isponer de la </w:t>
      </w:r>
      <w:r w:rsidRPr="00E54966">
        <w:rPr>
          <w:rFonts w:ascii="Calibri" w:hAnsi="Calibri" w:cstheme="minorHAnsi"/>
          <w:i/>
          <w:sz w:val="24"/>
          <w:szCs w:val="24"/>
        </w:rPr>
        <w:t>Guardia Nacional</w:t>
      </w:r>
      <w:r w:rsidRPr="00B70563">
        <w:rPr>
          <w:rFonts w:cstheme="minorHAnsi"/>
          <w:sz w:val="24"/>
          <w:szCs w:val="24"/>
        </w:rPr>
        <w:t xml:space="preserve"> fuera de sus respectivos Estados, fijando la fuerza necesaria. </w:t>
      </w:r>
    </w:p>
    <w:p w:rsidR="002A5C88" w:rsidRPr="00B70563" w:rsidRDefault="002A5C88" w:rsidP="002A5C88">
      <w:pPr>
        <w:pStyle w:val="Prrafodelista"/>
        <w:numPr>
          <w:ilvl w:val="0"/>
          <w:numId w:val="15"/>
        </w:numPr>
        <w:jc w:val="both"/>
        <w:rPr>
          <w:rFonts w:cstheme="minorHAnsi"/>
          <w:color w:val="000000" w:themeColor="text1"/>
          <w:sz w:val="24"/>
          <w:szCs w:val="24"/>
        </w:rPr>
      </w:pPr>
      <w:r>
        <w:rPr>
          <w:rFonts w:cstheme="minorHAnsi"/>
          <w:color w:val="000000" w:themeColor="text1"/>
          <w:sz w:val="24"/>
          <w:szCs w:val="24"/>
        </w:rPr>
        <w:t xml:space="preserve">Apoyar la organización de un </w:t>
      </w:r>
      <w:r w:rsidRPr="009238C8">
        <w:rPr>
          <w:rFonts w:cstheme="minorHAnsi"/>
          <w:i/>
          <w:color w:val="000000" w:themeColor="text1"/>
          <w:sz w:val="24"/>
          <w:szCs w:val="24"/>
        </w:rPr>
        <w:t>Consejo Estatal</w:t>
      </w:r>
      <w:r>
        <w:rPr>
          <w:rFonts w:cstheme="minorHAnsi"/>
          <w:color w:val="000000" w:themeColor="text1"/>
          <w:sz w:val="24"/>
          <w:szCs w:val="24"/>
        </w:rPr>
        <w:t xml:space="preserve"> cuando por alguna razón éste todavía no exista o haya sido disuelto. </w:t>
      </w:r>
    </w:p>
    <w:p w:rsidR="002A5C88" w:rsidRPr="00EC5B3C"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Apoyar para la resolución de</w:t>
      </w:r>
      <w:r w:rsidRPr="00B70563">
        <w:rPr>
          <w:rFonts w:cstheme="minorHAnsi"/>
          <w:sz w:val="24"/>
          <w:szCs w:val="24"/>
        </w:rPr>
        <w:t xml:space="preserve"> cuestiones políticas que surjan en</w:t>
      </w:r>
      <w:r>
        <w:rPr>
          <w:rFonts w:cstheme="minorHAnsi"/>
          <w:sz w:val="24"/>
          <w:szCs w:val="24"/>
        </w:rPr>
        <w:t xml:space="preserve"> algún </w:t>
      </w:r>
      <w:r w:rsidR="00DE1ABE" w:rsidRPr="00DE1ABE">
        <w:rPr>
          <w:rFonts w:cstheme="minorHAnsi"/>
          <w:i/>
          <w:sz w:val="24"/>
          <w:szCs w:val="24"/>
        </w:rPr>
        <w:t>Consejo Político Estatal</w:t>
      </w:r>
      <w:r>
        <w:rPr>
          <w:rFonts w:cstheme="minorHAnsi"/>
          <w:sz w:val="24"/>
          <w:szCs w:val="24"/>
        </w:rPr>
        <w:t xml:space="preserve"> si éste o al menos una tercera</w:t>
      </w:r>
      <w:r w:rsidR="005B2B77">
        <w:rPr>
          <w:rFonts w:cstheme="minorHAnsi"/>
          <w:sz w:val="24"/>
          <w:szCs w:val="24"/>
        </w:rPr>
        <w:t xml:space="preserve"> parte del mismo así lo solicita</w:t>
      </w:r>
      <w:r w:rsidRPr="00B70563">
        <w:rPr>
          <w:rFonts w:cstheme="minorHAnsi"/>
          <w:sz w:val="24"/>
          <w:szCs w:val="24"/>
        </w:rPr>
        <w:t>, o cuando con motivo de dichas cuestiones se haya interrumpido el orden constitucional</w:t>
      </w:r>
      <w:r>
        <w:rPr>
          <w:rFonts w:cstheme="minorHAnsi"/>
          <w:sz w:val="24"/>
          <w:szCs w:val="24"/>
        </w:rPr>
        <w:t>, mediando un conflicto grave</w:t>
      </w:r>
      <w:r w:rsidRPr="00B70563">
        <w:rPr>
          <w:rFonts w:cstheme="minorHAnsi"/>
          <w:sz w:val="24"/>
          <w:szCs w:val="24"/>
        </w:rPr>
        <w:t xml:space="preserve">. En este caso el </w:t>
      </w:r>
      <w:r w:rsidR="00E40D3F" w:rsidRPr="00E40D3F">
        <w:rPr>
          <w:rFonts w:ascii="Calibri" w:hAnsi="Calibri" w:cstheme="minorHAnsi"/>
          <w:i/>
          <w:sz w:val="24"/>
          <w:szCs w:val="24"/>
        </w:rPr>
        <w:t>Consejo Político Nacional</w:t>
      </w:r>
      <w:r>
        <w:rPr>
          <w:rFonts w:cstheme="minorHAnsi"/>
          <w:sz w:val="24"/>
          <w:szCs w:val="24"/>
        </w:rPr>
        <w:t xml:space="preserve"> </w:t>
      </w:r>
      <w:r w:rsidRPr="00B70563">
        <w:rPr>
          <w:rFonts w:cstheme="minorHAnsi"/>
          <w:sz w:val="24"/>
          <w:szCs w:val="24"/>
        </w:rPr>
        <w:t xml:space="preserve">dictará su resolución, sujetándose a la Constitución </w:t>
      </w:r>
      <w:r w:rsidR="005B2B77">
        <w:rPr>
          <w:rFonts w:cstheme="minorHAnsi"/>
          <w:sz w:val="24"/>
          <w:szCs w:val="24"/>
        </w:rPr>
        <w:t>General de la República y a la Constitución del estado</w:t>
      </w:r>
      <w:r w:rsidRPr="00B70563">
        <w:rPr>
          <w:rFonts w:cstheme="minorHAnsi"/>
          <w:sz w:val="24"/>
          <w:szCs w:val="24"/>
        </w:rPr>
        <w:t xml:space="preserve">. La </w:t>
      </w:r>
      <w:r w:rsidR="008F267D">
        <w:rPr>
          <w:rFonts w:cstheme="minorHAnsi"/>
          <w:sz w:val="24"/>
          <w:szCs w:val="24"/>
        </w:rPr>
        <w:t>Ley</w:t>
      </w:r>
      <w:r w:rsidRPr="00B70563">
        <w:rPr>
          <w:rFonts w:cstheme="minorHAnsi"/>
          <w:sz w:val="24"/>
          <w:szCs w:val="24"/>
        </w:rPr>
        <w:t xml:space="preserve"> reglamentará el ejercicio de esta facultad. </w:t>
      </w:r>
    </w:p>
    <w:p w:rsidR="002A5C88" w:rsidRPr="00EC5B3C" w:rsidRDefault="002A5C88" w:rsidP="002A5C88">
      <w:pPr>
        <w:pStyle w:val="Prrafodelista"/>
        <w:numPr>
          <w:ilvl w:val="0"/>
          <w:numId w:val="15"/>
        </w:numPr>
        <w:jc w:val="both"/>
        <w:rPr>
          <w:rFonts w:cstheme="minorHAnsi"/>
          <w:color w:val="000000" w:themeColor="text1"/>
          <w:sz w:val="24"/>
          <w:szCs w:val="24"/>
        </w:rPr>
      </w:pPr>
      <w:r w:rsidRPr="00B70563">
        <w:rPr>
          <w:rFonts w:cstheme="minorHAnsi"/>
          <w:sz w:val="24"/>
          <w:szCs w:val="24"/>
        </w:rPr>
        <w:t xml:space="preserve">Erigirse en Jurado de sentencia para conocer en juicio político de las faltas u omisiones </w:t>
      </w:r>
      <w:r>
        <w:rPr>
          <w:rFonts w:cstheme="minorHAnsi"/>
          <w:sz w:val="24"/>
          <w:szCs w:val="24"/>
        </w:rPr>
        <w:t xml:space="preserve">graves </w:t>
      </w:r>
      <w:r w:rsidRPr="00B70563">
        <w:rPr>
          <w:rFonts w:cstheme="minorHAnsi"/>
          <w:sz w:val="24"/>
          <w:szCs w:val="24"/>
        </w:rPr>
        <w:t>que cometan los servidores públicos y que redunden en perjuicio de los intereses públicos funda</w:t>
      </w:r>
      <w:r>
        <w:rPr>
          <w:rFonts w:cstheme="minorHAnsi"/>
          <w:sz w:val="24"/>
          <w:szCs w:val="24"/>
        </w:rPr>
        <w:t>mentales y de su buen despacho</w:t>
      </w:r>
      <w:r w:rsidRPr="00B70563">
        <w:rPr>
          <w:rFonts w:cstheme="minorHAnsi"/>
          <w:sz w:val="24"/>
          <w:szCs w:val="24"/>
        </w:rPr>
        <w:t xml:space="preserve">. </w:t>
      </w:r>
    </w:p>
    <w:p w:rsidR="002A5C88" w:rsidRPr="00EC5B3C"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Conocer y ratificar, o vetar, p</w:t>
      </w:r>
      <w:r w:rsidRPr="00B70563">
        <w:rPr>
          <w:rFonts w:cstheme="minorHAnsi"/>
          <w:sz w:val="24"/>
          <w:szCs w:val="24"/>
        </w:rPr>
        <w:t>or el voto de las dos t</w:t>
      </w:r>
      <w:r>
        <w:rPr>
          <w:rFonts w:cstheme="minorHAnsi"/>
          <w:sz w:val="24"/>
          <w:szCs w:val="24"/>
        </w:rPr>
        <w:t>erceras partes de los consejeros</w:t>
      </w:r>
      <w:r w:rsidRPr="00B70563">
        <w:rPr>
          <w:rFonts w:cstheme="minorHAnsi"/>
          <w:sz w:val="24"/>
          <w:szCs w:val="24"/>
        </w:rPr>
        <w:t xml:space="preserve"> presentes, los convenios amistosos que sobre sus respectivos límites celebren las entidades federativas; </w:t>
      </w:r>
    </w:p>
    <w:p w:rsidR="002A5C88" w:rsidRPr="00EC5B3C" w:rsidRDefault="002A5C88" w:rsidP="002A5C88">
      <w:pPr>
        <w:pStyle w:val="Prrafodelista"/>
        <w:numPr>
          <w:ilvl w:val="0"/>
          <w:numId w:val="15"/>
        </w:numPr>
        <w:jc w:val="both"/>
        <w:rPr>
          <w:rFonts w:cstheme="minorHAnsi"/>
          <w:color w:val="000000" w:themeColor="text1"/>
          <w:sz w:val="24"/>
          <w:szCs w:val="24"/>
        </w:rPr>
      </w:pPr>
      <w:r w:rsidRPr="00B70563">
        <w:rPr>
          <w:rFonts w:cstheme="minorHAnsi"/>
          <w:sz w:val="24"/>
          <w:szCs w:val="24"/>
        </w:rPr>
        <w:t xml:space="preserve">Aprobar la Estrategia Nacional de Seguridad Pública en el plazo que disponga la </w:t>
      </w:r>
      <w:r w:rsidR="008F267D">
        <w:rPr>
          <w:rFonts w:cstheme="minorHAnsi"/>
          <w:sz w:val="24"/>
          <w:szCs w:val="24"/>
        </w:rPr>
        <w:t>Ley</w:t>
      </w:r>
      <w:r w:rsidRPr="00B70563">
        <w:rPr>
          <w:rFonts w:cstheme="minorHAnsi"/>
          <w:sz w:val="24"/>
          <w:szCs w:val="24"/>
        </w:rPr>
        <w:t xml:space="preserve">. En caso de que el </w:t>
      </w:r>
      <w:r w:rsidR="00E40D3F" w:rsidRPr="00E40D3F">
        <w:rPr>
          <w:rFonts w:ascii="Calibri" w:hAnsi="Calibri" w:cstheme="minorHAnsi"/>
          <w:i/>
          <w:sz w:val="24"/>
          <w:szCs w:val="24"/>
        </w:rPr>
        <w:t>Consejo Político Nacional</w:t>
      </w:r>
      <w:r w:rsidRPr="00B70563">
        <w:rPr>
          <w:rFonts w:cstheme="minorHAnsi"/>
          <w:sz w:val="24"/>
          <w:szCs w:val="24"/>
        </w:rPr>
        <w:t xml:space="preserve"> no se pronuncie en dicho plazo, ésta se entenderá aprobada; </w:t>
      </w:r>
    </w:p>
    <w:p w:rsidR="002A5C88" w:rsidRPr="00EC5B3C" w:rsidRDefault="002A5C88" w:rsidP="002A5C88">
      <w:pPr>
        <w:pStyle w:val="Prrafodelista"/>
        <w:numPr>
          <w:ilvl w:val="0"/>
          <w:numId w:val="15"/>
        </w:numPr>
        <w:jc w:val="both"/>
        <w:rPr>
          <w:rFonts w:cstheme="minorHAnsi"/>
          <w:color w:val="000000" w:themeColor="text1"/>
          <w:sz w:val="24"/>
          <w:szCs w:val="24"/>
        </w:rPr>
      </w:pPr>
      <w:r w:rsidRPr="00B70563">
        <w:rPr>
          <w:rFonts w:cstheme="minorHAnsi"/>
          <w:sz w:val="24"/>
          <w:szCs w:val="24"/>
        </w:rPr>
        <w:t>Dictar resoluciones económicas relativas a su régimen interior.</w:t>
      </w:r>
    </w:p>
    <w:p w:rsidR="002A5C88" w:rsidRPr="00D426E0" w:rsidRDefault="002A5C88" w:rsidP="002A5C88">
      <w:pPr>
        <w:pStyle w:val="Prrafodelista"/>
        <w:numPr>
          <w:ilvl w:val="0"/>
          <w:numId w:val="15"/>
        </w:numPr>
        <w:jc w:val="both"/>
        <w:rPr>
          <w:rFonts w:cstheme="minorHAnsi"/>
          <w:strike/>
          <w:color w:val="FF0000"/>
          <w:sz w:val="24"/>
          <w:szCs w:val="24"/>
        </w:rPr>
      </w:pPr>
      <w:r>
        <w:rPr>
          <w:rFonts w:cstheme="minorHAnsi"/>
          <w:sz w:val="24"/>
          <w:szCs w:val="24"/>
        </w:rPr>
        <w:t xml:space="preserve">Seleccionar a </w:t>
      </w:r>
      <w:r w:rsidR="00C51C09">
        <w:rPr>
          <w:rFonts w:cstheme="minorHAnsi"/>
          <w:sz w:val="24"/>
          <w:szCs w:val="24"/>
        </w:rPr>
        <w:t>l@s</w:t>
      </w:r>
      <w:r w:rsidR="00076C36">
        <w:rPr>
          <w:rFonts w:cstheme="minorHAnsi"/>
          <w:sz w:val="24"/>
          <w:szCs w:val="24"/>
        </w:rPr>
        <w:t xml:space="preserve"> trabajador@s</w:t>
      </w:r>
      <w:r>
        <w:rPr>
          <w:rFonts w:cstheme="minorHAnsi"/>
          <w:sz w:val="24"/>
          <w:szCs w:val="24"/>
        </w:rPr>
        <w:t xml:space="preserve"> del </w:t>
      </w:r>
      <w:r w:rsidR="00E40D3F" w:rsidRPr="00E40D3F">
        <w:rPr>
          <w:rFonts w:ascii="Calibri" w:hAnsi="Calibri" w:cstheme="minorHAnsi"/>
          <w:i/>
          <w:sz w:val="24"/>
          <w:szCs w:val="24"/>
        </w:rPr>
        <w:t>Consejo Político Nacional</w:t>
      </w:r>
      <w:r>
        <w:rPr>
          <w:rFonts w:cstheme="minorHAnsi"/>
          <w:sz w:val="24"/>
          <w:szCs w:val="24"/>
        </w:rPr>
        <w:t xml:space="preserve"> </w:t>
      </w:r>
      <w:r w:rsidRPr="00B70563">
        <w:rPr>
          <w:rFonts w:cstheme="minorHAnsi"/>
          <w:sz w:val="24"/>
          <w:szCs w:val="24"/>
        </w:rPr>
        <w:t xml:space="preserve">y hacer </w:t>
      </w:r>
      <w:r w:rsidR="00D426E0" w:rsidRPr="00034556">
        <w:rPr>
          <w:rFonts w:cstheme="minorHAnsi"/>
          <w:color w:val="000000" w:themeColor="text1"/>
          <w:sz w:val="24"/>
          <w:szCs w:val="24"/>
        </w:rPr>
        <w:t>su</w:t>
      </w:r>
      <w:r w:rsidRPr="00D426E0">
        <w:rPr>
          <w:rFonts w:cstheme="minorHAnsi"/>
          <w:color w:val="FF0000"/>
          <w:sz w:val="24"/>
          <w:szCs w:val="24"/>
        </w:rPr>
        <w:t xml:space="preserve"> </w:t>
      </w:r>
      <w:r w:rsidR="00034556">
        <w:rPr>
          <w:rFonts w:cstheme="minorHAnsi"/>
          <w:sz w:val="24"/>
          <w:szCs w:val="24"/>
        </w:rPr>
        <w:t>reglamento interior.</w:t>
      </w:r>
    </w:p>
    <w:p w:rsidR="002A5C88" w:rsidRPr="00C9014B"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E</w:t>
      </w:r>
      <w:r w:rsidRPr="003356B8">
        <w:rPr>
          <w:rFonts w:cstheme="minorHAnsi"/>
          <w:sz w:val="24"/>
          <w:szCs w:val="24"/>
        </w:rPr>
        <w:t xml:space="preserve">xpedir todas las </w:t>
      </w:r>
      <w:r w:rsidR="008F267D">
        <w:rPr>
          <w:rFonts w:cstheme="minorHAnsi"/>
          <w:sz w:val="24"/>
          <w:szCs w:val="24"/>
        </w:rPr>
        <w:t>Ley</w:t>
      </w:r>
      <w:r w:rsidRPr="003356B8">
        <w:rPr>
          <w:rFonts w:cstheme="minorHAnsi"/>
          <w:sz w:val="24"/>
          <w:szCs w:val="24"/>
        </w:rPr>
        <w:t>es que sean necesarias, a objeto de hacer efectivas las facultades anteriores, y todas las otras conced</w:t>
      </w:r>
      <w:r>
        <w:rPr>
          <w:rFonts w:cstheme="minorHAnsi"/>
          <w:sz w:val="24"/>
          <w:szCs w:val="24"/>
        </w:rPr>
        <w:t xml:space="preserve">idas por esta Constitución al </w:t>
      </w:r>
      <w:r w:rsidR="00E40D3F" w:rsidRPr="00E40D3F">
        <w:rPr>
          <w:rFonts w:ascii="Calibri" w:hAnsi="Calibri" w:cstheme="minorHAnsi"/>
          <w:i/>
          <w:sz w:val="24"/>
          <w:szCs w:val="24"/>
        </w:rPr>
        <w:t>Consejo Político Nacional</w:t>
      </w:r>
    </w:p>
    <w:p w:rsidR="002A5C88" w:rsidRPr="00EC5B3C" w:rsidRDefault="002A5C88" w:rsidP="002A5C88">
      <w:pPr>
        <w:pStyle w:val="Prrafodelista"/>
        <w:numPr>
          <w:ilvl w:val="0"/>
          <w:numId w:val="15"/>
        </w:numPr>
        <w:jc w:val="both"/>
        <w:rPr>
          <w:rFonts w:cstheme="minorHAnsi"/>
          <w:color w:val="000000" w:themeColor="text1"/>
          <w:sz w:val="24"/>
          <w:szCs w:val="24"/>
        </w:rPr>
      </w:pPr>
      <w:r>
        <w:rPr>
          <w:rFonts w:cstheme="minorHAnsi"/>
          <w:sz w:val="24"/>
          <w:szCs w:val="24"/>
        </w:rPr>
        <w:t xml:space="preserve">Las demás que esta </w:t>
      </w:r>
      <w:r w:rsidR="00D426E0">
        <w:rPr>
          <w:rFonts w:cstheme="minorHAnsi"/>
          <w:sz w:val="24"/>
          <w:szCs w:val="24"/>
        </w:rPr>
        <w:t>C</w:t>
      </w:r>
      <w:r>
        <w:rPr>
          <w:rFonts w:cstheme="minorHAnsi"/>
          <w:sz w:val="24"/>
          <w:szCs w:val="24"/>
        </w:rPr>
        <w:t xml:space="preserve">onstitución le confiera. </w:t>
      </w:r>
    </w:p>
    <w:p w:rsidR="00FB26B7" w:rsidRDefault="009E3F4C" w:rsidP="00746882">
      <w:pPr>
        <w:pStyle w:val="Ttulo3"/>
      </w:pPr>
      <w:bookmarkStart w:id="225" w:name="_Toc480155163"/>
      <w:r>
        <w:t>Artículo 193</w:t>
      </w:r>
      <w:r w:rsidR="002A5C88">
        <w:t xml:space="preserve">. </w:t>
      </w:r>
      <w:r w:rsidR="00FB26B7">
        <w:t xml:space="preserve">Facultades y obligaciones de la Coordinación General del </w:t>
      </w:r>
      <w:r w:rsidR="00E40D3F" w:rsidRPr="00E40D3F">
        <w:rPr>
          <w:i/>
        </w:rPr>
        <w:t>Consejo Político Nacional</w:t>
      </w:r>
      <w:bookmarkEnd w:id="225"/>
    </w:p>
    <w:p w:rsidR="002A5C88" w:rsidRDefault="002A5C88" w:rsidP="00E82185">
      <w:pPr>
        <w:jc w:val="both"/>
        <w:rPr>
          <w:rFonts w:cstheme="minorHAnsi"/>
          <w:sz w:val="24"/>
          <w:szCs w:val="24"/>
        </w:rPr>
      </w:pPr>
      <w:r>
        <w:rPr>
          <w:rFonts w:cstheme="minorHAnsi"/>
          <w:color w:val="000000" w:themeColor="text1"/>
          <w:sz w:val="24"/>
          <w:szCs w:val="24"/>
        </w:rPr>
        <w:t xml:space="preserve">La </w:t>
      </w:r>
      <w:r w:rsidRPr="00E54966">
        <w:rPr>
          <w:rFonts w:ascii="Calibri" w:hAnsi="Calibri" w:cstheme="minorHAnsi"/>
          <w:i/>
          <w:color w:val="000000" w:themeColor="text1"/>
          <w:sz w:val="24"/>
          <w:szCs w:val="24"/>
        </w:rPr>
        <w:t>Coordinación General</w:t>
      </w:r>
      <w:r>
        <w:rPr>
          <w:rFonts w:cstheme="minorHAnsi"/>
          <w:color w:val="000000" w:themeColor="text1"/>
          <w:sz w:val="24"/>
          <w:szCs w:val="24"/>
        </w:rPr>
        <w:t xml:space="preserve"> del </w:t>
      </w:r>
      <w:r w:rsidR="00E40D3F" w:rsidRPr="00E40D3F">
        <w:rPr>
          <w:rFonts w:ascii="Calibri" w:hAnsi="Calibri" w:cstheme="minorHAnsi"/>
          <w:i/>
          <w:color w:val="000000" w:themeColor="text1"/>
          <w:sz w:val="24"/>
          <w:szCs w:val="24"/>
        </w:rPr>
        <w:t>Consejo Político Nacional</w:t>
      </w:r>
      <w:r>
        <w:rPr>
          <w:rFonts w:cstheme="minorHAnsi"/>
          <w:color w:val="000000" w:themeColor="text1"/>
          <w:sz w:val="24"/>
          <w:szCs w:val="24"/>
        </w:rPr>
        <w:t xml:space="preserve">, </w:t>
      </w:r>
      <w:r w:rsidR="00214A92">
        <w:rPr>
          <w:rFonts w:cstheme="minorHAnsi"/>
          <w:sz w:val="24"/>
          <w:szCs w:val="24"/>
        </w:rPr>
        <w:t>además de otras</w:t>
      </w:r>
      <w:r w:rsidRPr="00EC5B3C">
        <w:rPr>
          <w:rFonts w:cstheme="minorHAnsi"/>
          <w:sz w:val="24"/>
          <w:szCs w:val="24"/>
        </w:rPr>
        <w:t xml:space="preserve"> atribuciones que expresamente le con</w:t>
      </w:r>
      <w:r w:rsidR="00FB26B7">
        <w:rPr>
          <w:rFonts w:cstheme="minorHAnsi"/>
          <w:sz w:val="24"/>
          <w:szCs w:val="24"/>
        </w:rPr>
        <w:t xml:space="preserve">fiere esta Constitución, tiene </w:t>
      </w:r>
      <w:r w:rsidRPr="00EC5B3C">
        <w:rPr>
          <w:rFonts w:cstheme="minorHAnsi"/>
          <w:sz w:val="24"/>
          <w:szCs w:val="24"/>
        </w:rPr>
        <w:t>las siguientes</w:t>
      </w:r>
      <w:r w:rsidR="00214A92">
        <w:rPr>
          <w:rFonts w:cstheme="minorHAnsi"/>
          <w:sz w:val="24"/>
          <w:szCs w:val="24"/>
        </w:rPr>
        <w:t xml:space="preserve"> facultades y obligaciones</w:t>
      </w:r>
      <w:r w:rsidRPr="00EC5B3C">
        <w:rPr>
          <w:rFonts w:cstheme="minorHAnsi"/>
          <w:sz w:val="24"/>
          <w:szCs w:val="24"/>
        </w:rPr>
        <w:t xml:space="preserve">: </w:t>
      </w:r>
    </w:p>
    <w:p w:rsidR="00214A92" w:rsidRDefault="00214A92" w:rsidP="00214A92">
      <w:pPr>
        <w:pStyle w:val="Prrafodelista"/>
        <w:numPr>
          <w:ilvl w:val="0"/>
          <w:numId w:val="16"/>
        </w:numPr>
        <w:jc w:val="both"/>
        <w:rPr>
          <w:rFonts w:cstheme="minorHAnsi"/>
          <w:sz w:val="24"/>
          <w:szCs w:val="24"/>
        </w:rPr>
      </w:pPr>
      <w:r w:rsidRPr="00A456ED">
        <w:rPr>
          <w:rFonts w:cstheme="minorHAnsi"/>
          <w:sz w:val="24"/>
          <w:szCs w:val="24"/>
        </w:rPr>
        <w:t xml:space="preserve">Promulgar y ejecutar las </w:t>
      </w:r>
      <w:r w:rsidR="008F267D">
        <w:rPr>
          <w:rFonts w:cstheme="minorHAnsi"/>
          <w:sz w:val="24"/>
          <w:szCs w:val="24"/>
        </w:rPr>
        <w:t>Ley</w:t>
      </w:r>
      <w:r w:rsidRPr="00A456ED">
        <w:rPr>
          <w:rFonts w:cstheme="minorHAnsi"/>
          <w:sz w:val="24"/>
          <w:szCs w:val="24"/>
        </w:rPr>
        <w:t xml:space="preserve">es que expida el </w:t>
      </w:r>
      <w:r w:rsidR="00E40D3F" w:rsidRPr="00E40D3F">
        <w:rPr>
          <w:rFonts w:cstheme="minorHAnsi"/>
          <w:i/>
          <w:sz w:val="24"/>
          <w:szCs w:val="24"/>
        </w:rPr>
        <w:t>Consejo Político Nacional</w:t>
      </w:r>
      <w:r w:rsidRPr="00A456ED">
        <w:rPr>
          <w:rFonts w:cstheme="minorHAnsi"/>
          <w:sz w:val="24"/>
          <w:szCs w:val="24"/>
        </w:rPr>
        <w:t xml:space="preserve">, proveyendo en la esfera administrativa a su exacta observancia. </w:t>
      </w:r>
      <w:r>
        <w:rPr>
          <w:rFonts w:cstheme="minorHAnsi"/>
          <w:sz w:val="24"/>
          <w:szCs w:val="24"/>
        </w:rPr>
        <w:t xml:space="preserve">La promulgación de </w:t>
      </w:r>
      <w:r w:rsidR="008F267D">
        <w:rPr>
          <w:rFonts w:cstheme="minorHAnsi"/>
          <w:sz w:val="24"/>
          <w:szCs w:val="24"/>
        </w:rPr>
        <w:t>Ley</w:t>
      </w:r>
      <w:r>
        <w:rPr>
          <w:rFonts w:cstheme="minorHAnsi"/>
          <w:sz w:val="24"/>
          <w:szCs w:val="24"/>
        </w:rPr>
        <w:t xml:space="preserve">es y los decretos del </w:t>
      </w:r>
      <w:r w:rsidR="00E40D3F" w:rsidRPr="00E40D3F">
        <w:rPr>
          <w:rFonts w:cstheme="minorHAnsi"/>
          <w:i/>
          <w:sz w:val="24"/>
          <w:szCs w:val="24"/>
        </w:rPr>
        <w:t>Consejo Político Nacional</w:t>
      </w:r>
      <w:r>
        <w:rPr>
          <w:rFonts w:cstheme="minorHAnsi"/>
          <w:sz w:val="24"/>
          <w:szCs w:val="24"/>
        </w:rPr>
        <w:t xml:space="preserve"> deben estar firmados por la mayoría de los integrantes de la Coordinación Nacional, salvo en situaciones de emergencia nacional en que bastará con la firma del </w:t>
      </w:r>
      <w:r w:rsidR="00E40D3F" w:rsidRPr="00E40D3F">
        <w:rPr>
          <w:rFonts w:cstheme="minorHAnsi"/>
          <w:i/>
          <w:sz w:val="24"/>
          <w:szCs w:val="24"/>
        </w:rPr>
        <w:t>Presidente</w:t>
      </w:r>
      <w:r>
        <w:rPr>
          <w:rFonts w:cstheme="minorHAnsi"/>
          <w:sz w:val="24"/>
          <w:szCs w:val="24"/>
        </w:rPr>
        <w:t xml:space="preserve"> del </w:t>
      </w:r>
      <w:r w:rsidR="00E40D3F" w:rsidRPr="00E40D3F">
        <w:rPr>
          <w:rFonts w:cstheme="minorHAnsi"/>
          <w:i/>
          <w:sz w:val="24"/>
          <w:szCs w:val="24"/>
        </w:rPr>
        <w:t>Consejo Político Nacional</w:t>
      </w:r>
      <w:r>
        <w:rPr>
          <w:rFonts w:cstheme="minorHAnsi"/>
          <w:sz w:val="24"/>
          <w:szCs w:val="24"/>
        </w:rPr>
        <w:t xml:space="preserve">. </w:t>
      </w:r>
    </w:p>
    <w:p w:rsidR="00214A92" w:rsidRPr="00636085" w:rsidRDefault="00214A92" w:rsidP="00214A92">
      <w:pPr>
        <w:pStyle w:val="Prrafodelista"/>
        <w:numPr>
          <w:ilvl w:val="0"/>
          <w:numId w:val="16"/>
        </w:numPr>
        <w:jc w:val="both"/>
        <w:rPr>
          <w:rFonts w:cstheme="minorHAnsi"/>
          <w:color w:val="000000" w:themeColor="text1"/>
          <w:sz w:val="24"/>
          <w:szCs w:val="24"/>
        </w:rPr>
      </w:pPr>
      <w:r w:rsidRPr="00EC5B3C">
        <w:rPr>
          <w:rFonts w:cstheme="minorHAnsi"/>
          <w:sz w:val="24"/>
          <w:szCs w:val="24"/>
        </w:rPr>
        <w:t xml:space="preserve">Acordar </w:t>
      </w:r>
      <w:r>
        <w:rPr>
          <w:rFonts w:cstheme="minorHAnsi"/>
          <w:sz w:val="24"/>
          <w:szCs w:val="24"/>
        </w:rPr>
        <w:t xml:space="preserve">la convocatoria </w:t>
      </w:r>
      <w:r w:rsidRPr="00EC5B3C">
        <w:rPr>
          <w:rFonts w:cstheme="minorHAnsi"/>
          <w:sz w:val="24"/>
          <w:szCs w:val="24"/>
        </w:rPr>
        <w:t>a sesiones extraordinarias</w:t>
      </w:r>
      <w:r>
        <w:rPr>
          <w:rFonts w:cstheme="minorHAnsi"/>
          <w:sz w:val="24"/>
          <w:szCs w:val="24"/>
        </w:rPr>
        <w:t xml:space="preserve"> del </w:t>
      </w:r>
      <w:r w:rsidR="00E40D3F" w:rsidRPr="00E40D3F">
        <w:rPr>
          <w:rFonts w:ascii="Calibri" w:hAnsi="Calibri" w:cstheme="minorHAnsi"/>
          <w:i/>
          <w:sz w:val="24"/>
          <w:szCs w:val="24"/>
        </w:rPr>
        <w:t>Consejo Político Nacional</w:t>
      </w:r>
      <w:r w:rsidRPr="00EC5B3C">
        <w:rPr>
          <w:rFonts w:cstheme="minorHAnsi"/>
          <w:sz w:val="24"/>
          <w:szCs w:val="24"/>
        </w:rPr>
        <w:t xml:space="preserve">, siendo necesario en ambos casos el voto de las dos terceras partes de los individuos presentes. La convocatoria señalará </w:t>
      </w:r>
      <w:r w:rsidR="009E3F4C" w:rsidRPr="009E3F4C">
        <w:rPr>
          <w:rFonts w:cstheme="minorHAnsi"/>
          <w:color w:val="000000" w:themeColor="text1"/>
          <w:sz w:val="24"/>
          <w:szCs w:val="24"/>
        </w:rPr>
        <w:t>el orden del día</w:t>
      </w:r>
      <w:r w:rsidRPr="00D426E0">
        <w:rPr>
          <w:rFonts w:cstheme="minorHAnsi"/>
          <w:sz w:val="24"/>
          <w:szCs w:val="24"/>
        </w:rPr>
        <w:t xml:space="preserve"> </w:t>
      </w:r>
      <w:r w:rsidRPr="00EC5B3C">
        <w:rPr>
          <w:rFonts w:cstheme="minorHAnsi"/>
          <w:sz w:val="24"/>
          <w:szCs w:val="24"/>
        </w:rPr>
        <w:t xml:space="preserve">de las sesiones extraordinarias. Cuando la convocatoria sea </w:t>
      </w:r>
      <w:r>
        <w:rPr>
          <w:rFonts w:cstheme="minorHAnsi"/>
          <w:sz w:val="24"/>
          <w:szCs w:val="24"/>
        </w:rPr>
        <w:t>para</w:t>
      </w:r>
      <w:r w:rsidRPr="00EC5B3C">
        <w:rPr>
          <w:rFonts w:cstheme="minorHAnsi"/>
          <w:sz w:val="24"/>
          <w:szCs w:val="24"/>
        </w:rPr>
        <w:t xml:space="preserve"> </w:t>
      </w:r>
      <w:r>
        <w:rPr>
          <w:rFonts w:cstheme="minorHAnsi"/>
          <w:sz w:val="24"/>
          <w:szCs w:val="24"/>
        </w:rPr>
        <w:t>elegir</w:t>
      </w:r>
      <w:r w:rsidR="009E3F4C">
        <w:rPr>
          <w:rFonts w:cstheme="minorHAnsi"/>
          <w:sz w:val="24"/>
          <w:szCs w:val="24"/>
        </w:rPr>
        <w:t xml:space="preserve"> </w:t>
      </w:r>
      <w:r w:rsidR="00E40D3F" w:rsidRPr="00E40D3F">
        <w:rPr>
          <w:rFonts w:cstheme="minorHAnsi"/>
          <w:i/>
          <w:color w:val="000000" w:themeColor="text1"/>
          <w:sz w:val="24"/>
          <w:szCs w:val="24"/>
        </w:rPr>
        <w:t>Presidente</w:t>
      </w:r>
      <w:r>
        <w:rPr>
          <w:rFonts w:cstheme="minorHAnsi"/>
          <w:sz w:val="24"/>
          <w:szCs w:val="24"/>
        </w:rPr>
        <w:t xml:space="preserve"> del </w:t>
      </w:r>
      <w:r w:rsidR="00E40D3F" w:rsidRPr="00E40D3F">
        <w:rPr>
          <w:rFonts w:ascii="Calibri" w:hAnsi="Calibri" w:cstheme="minorHAnsi"/>
          <w:i/>
          <w:sz w:val="24"/>
          <w:szCs w:val="24"/>
        </w:rPr>
        <w:t>Consejo Político Nacional</w:t>
      </w:r>
      <w:r w:rsidRPr="00EC5B3C">
        <w:rPr>
          <w:rFonts w:cstheme="minorHAnsi"/>
          <w:sz w:val="24"/>
          <w:szCs w:val="24"/>
        </w:rPr>
        <w:t xml:space="preserve"> interino o substituto, la aprobación de la co</w:t>
      </w:r>
      <w:r>
        <w:rPr>
          <w:rFonts w:cstheme="minorHAnsi"/>
          <w:sz w:val="24"/>
          <w:szCs w:val="24"/>
        </w:rPr>
        <w:t>nvocatoria se hará por mayoría.</w:t>
      </w:r>
    </w:p>
    <w:p w:rsidR="00214A92" w:rsidRPr="00A456ED" w:rsidRDefault="00214A92" w:rsidP="00214A92">
      <w:pPr>
        <w:pStyle w:val="Prrafodelista"/>
        <w:numPr>
          <w:ilvl w:val="0"/>
          <w:numId w:val="16"/>
        </w:numPr>
        <w:jc w:val="both"/>
        <w:rPr>
          <w:rFonts w:cstheme="minorHAnsi"/>
          <w:color w:val="000000" w:themeColor="text1"/>
          <w:sz w:val="24"/>
          <w:szCs w:val="24"/>
        </w:rPr>
      </w:pPr>
      <w:r w:rsidRPr="00A456ED">
        <w:rPr>
          <w:rFonts w:cstheme="minorHAnsi"/>
          <w:sz w:val="24"/>
          <w:szCs w:val="24"/>
        </w:rPr>
        <w:t xml:space="preserve">Convocar al </w:t>
      </w:r>
      <w:r w:rsidR="00E40D3F" w:rsidRPr="00E40D3F">
        <w:rPr>
          <w:rFonts w:cstheme="minorHAnsi"/>
          <w:i/>
          <w:sz w:val="24"/>
          <w:szCs w:val="24"/>
        </w:rPr>
        <w:t>Consejo Político Nacional</w:t>
      </w:r>
      <w:r w:rsidRPr="00A456ED">
        <w:rPr>
          <w:rFonts w:cstheme="minorHAnsi"/>
          <w:sz w:val="24"/>
          <w:szCs w:val="24"/>
        </w:rPr>
        <w:t xml:space="preserve"> a sesiones </w:t>
      </w:r>
      <w:r>
        <w:rPr>
          <w:rFonts w:cstheme="minorHAnsi"/>
          <w:sz w:val="24"/>
          <w:szCs w:val="24"/>
        </w:rPr>
        <w:t xml:space="preserve">ordinarias y </w:t>
      </w:r>
      <w:r w:rsidRPr="00A456ED">
        <w:rPr>
          <w:rFonts w:cstheme="minorHAnsi"/>
          <w:sz w:val="24"/>
          <w:szCs w:val="24"/>
        </w:rPr>
        <w:t>extraordinarias</w:t>
      </w:r>
      <w:r>
        <w:rPr>
          <w:rFonts w:cstheme="minorHAnsi"/>
          <w:sz w:val="24"/>
          <w:szCs w:val="24"/>
        </w:rPr>
        <w:t>.</w:t>
      </w:r>
    </w:p>
    <w:p w:rsidR="00214A92" w:rsidRPr="00540748" w:rsidRDefault="00214A92" w:rsidP="00214A92">
      <w:pPr>
        <w:pStyle w:val="Prrafodelista"/>
        <w:numPr>
          <w:ilvl w:val="0"/>
          <w:numId w:val="16"/>
        </w:numPr>
        <w:jc w:val="both"/>
        <w:rPr>
          <w:rFonts w:cstheme="minorHAnsi"/>
          <w:color w:val="000000" w:themeColor="text1"/>
          <w:sz w:val="24"/>
          <w:szCs w:val="24"/>
        </w:rPr>
      </w:pPr>
      <w:r>
        <w:rPr>
          <w:rFonts w:cstheme="minorHAnsi"/>
          <w:sz w:val="24"/>
          <w:szCs w:val="24"/>
        </w:rPr>
        <w:t xml:space="preserve">Coordinar las sesiones plenarias y el trabajo de las comisiones del </w:t>
      </w:r>
      <w:r w:rsidR="00E40D3F" w:rsidRPr="00E40D3F">
        <w:rPr>
          <w:rFonts w:cstheme="minorHAnsi"/>
          <w:i/>
          <w:sz w:val="24"/>
          <w:szCs w:val="24"/>
        </w:rPr>
        <w:t>Consejo Político Nacional</w:t>
      </w:r>
      <w:r>
        <w:rPr>
          <w:rFonts w:cstheme="minorHAnsi"/>
          <w:sz w:val="24"/>
          <w:szCs w:val="24"/>
        </w:rPr>
        <w:t xml:space="preserve">. </w:t>
      </w:r>
    </w:p>
    <w:p w:rsidR="00214A92" w:rsidRPr="00540748" w:rsidRDefault="00214A92" w:rsidP="00214A92">
      <w:pPr>
        <w:pStyle w:val="Prrafodelista"/>
        <w:numPr>
          <w:ilvl w:val="0"/>
          <w:numId w:val="16"/>
        </w:numPr>
        <w:jc w:val="both"/>
        <w:rPr>
          <w:rFonts w:cstheme="minorHAnsi"/>
          <w:color w:val="000000" w:themeColor="text1"/>
          <w:sz w:val="24"/>
          <w:szCs w:val="24"/>
        </w:rPr>
      </w:pPr>
      <w:r>
        <w:rPr>
          <w:rFonts w:cstheme="minorHAnsi"/>
          <w:sz w:val="24"/>
          <w:szCs w:val="24"/>
        </w:rPr>
        <w:t xml:space="preserve">Recibir y responder las comunicaciones dirigidas al </w:t>
      </w:r>
      <w:r w:rsidR="00E40D3F" w:rsidRPr="00E40D3F">
        <w:rPr>
          <w:rFonts w:cstheme="minorHAnsi"/>
          <w:i/>
          <w:sz w:val="24"/>
          <w:szCs w:val="24"/>
        </w:rPr>
        <w:t>Consejo Político Nacional</w:t>
      </w:r>
      <w:r>
        <w:rPr>
          <w:rFonts w:cstheme="minorHAnsi"/>
          <w:sz w:val="24"/>
          <w:szCs w:val="24"/>
        </w:rPr>
        <w:t>.</w:t>
      </w:r>
    </w:p>
    <w:p w:rsidR="00214A92" w:rsidRPr="00540748" w:rsidRDefault="00214A92" w:rsidP="00214A92">
      <w:pPr>
        <w:pStyle w:val="Prrafodelista"/>
        <w:numPr>
          <w:ilvl w:val="0"/>
          <w:numId w:val="16"/>
        </w:numPr>
        <w:jc w:val="both"/>
        <w:rPr>
          <w:rFonts w:cstheme="minorHAnsi"/>
          <w:color w:val="000000" w:themeColor="text1"/>
          <w:sz w:val="24"/>
          <w:szCs w:val="24"/>
        </w:rPr>
      </w:pPr>
      <w:r>
        <w:rPr>
          <w:rFonts w:cstheme="minorHAnsi"/>
          <w:sz w:val="24"/>
          <w:szCs w:val="24"/>
        </w:rPr>
        <w:lastRenderedPageBreak/>
        <w:t xml:space="preserve">Emitir los comunicados del </w:t>
      </w:r>
      <w:r w:rsidR="00E40D3F" w:rsidRPr="00E40D3F">
        <w:rPr>
          <w:rFonts w:cstheme="minorHAnsi"/>
          <w:i/>
          <w:sz w:val="24"/>
          <w:szCs w:val="24"/>
        </w:rPr>
        <w:t>Consejo Político Nacional</w:t>
      </w:r>
      <w:r>
        <w:rPr>
          <w:rFonts w:cstheme="minorHAnsi"/>
          <w:sz w:val="24"/>
          <w:szCs w:val="24"/>
        </w:rPr>
        <w:t xml:space="preserve"> y aqu</w:t>
      </w:r>
      <w:r w:rsidR="006F0639">
        <w:rPr>
          <w:rFonts w:cstheme="minorHAnsi"/>
          <w:sz w:val="24"/>
          <w:szCs w:val="24"/>
        </w:rPr>
        <w:t>ell@s</w:t>
      </w:r>
      <w:r>
        <w:rPr>
          <w:rFonts w:cstheme="minorHAnsi"/>
          <w:sz w:val="24"/>
          <w:szCs w:val="24"/>
        </w:rPr>
        <w:t xml:space="preserve"> de la misma Coordinación General que considere necesarios.</w:t>
      </w:r>
      <w:r w:rsidR="00E82185" w:rsidRPr="00E82185">
        <w:rPr>
          <w:rFonts w:cstheme="minorHAnsi"/>
          <w:sz w:val="24"/>
          <w:szCs w:val="24"/>
        </w:rPr>
        <w:t xml:space="preserve"> </w:t>
      </w:r>
    </w:p>
    <w:p w:rsidR="00214A92" w:rsidRPr="00A456ED" w:rsidRDefault="00214A92" w:rsidP="00214A92">
      <w:pPr>
        <w:pStyle w:val="Prrafodelista"/>
        <w:numPr>
          <w:ilvl w:val="0"/>
          <w:numId w:val="16"/>
        </w:numPr>
        <w:jc w:val="both"/>
        <w:rPr>
          <w:rFonts w:cstheme="minorHAnsi"/>
          <w:color w:val="000000" w:themeColor="text1"/>
          <w:sz w:val="24"/>
          <w:szCs w:val="24"/>
        </w:rPr>
      </w:pPr>
      <w:r>
        <w:rPr>
          <w:rFonts w:cstheme="minorHAnsi"/>
          <w:sz w:val="24"/>
          <w:szCs w:val="24"/>
        </w:rPr>
        <w:t xml:space="preserve">Atender y resolver solicitudes y problemas en primera instancia, en el marco de la Ley y con base en los acuerdos del </w:t>
      </w:r>
      <w:r w:rsidR="00E40D3F" w:rsidRPr="00E40D3F">
        <w:rPr>
          <w:rFonts w:cstheme="minorHAnsi"/>
          <w:i/>
          <w:sz w:val="24"/>
          <w:szCs w:val="24"/>
        </w:rPr>
        <w:t>Consejo Político Nacional</w:t>
      </w:r>
      <w:r>
        <w:rPr>
          <w:rFonts w:cstheme="minorHAnsi"/>
          <w:sz w:val="24"/>
          <w:szCs w:val="24"/>
        </w:rPr>
        <w:t xml:space="preserve">. </w:t>
      </w:r>
    </w:p>
    <w:p w:rsidR="00214A92" w:rsidRPr="00540748" w:rsidRDefault="00214A92" w:rsidP="00214A92">
      <w:pPr>
        <w:pStyle w:val="Prrafodelista"/>
        <w:numPr>
          <w:ilvl w:val="0"/>
          <w:numId w:val="16"/>
        </w:numPr>
        <w:jc w:val="both"/>
        <w:rPr>
          <w:rFonts w:cstheme="minorHAnsi"/>
          <w:color w:val="000000" w:themeColor="text1"/>
          <w:sz w:val="24"/>
          <w:szCs w:val="24"/>
        </w:rPr>
      </w:pPr>
      <w:r>
        <w:rPr>
          <w:rFonts w:cstheme="minorHAnsi"/>
          <w:sz w:val="24"/>
          <w:szCs w:val="24"/>
        </w:rPr>
        <w:t xml:space="preserve">Conducir la logística y la administración de la infraestructura y de </w:t>
      </w:r>
      <w:r w:rsidR="00C51C09">
        <w:rPr>
          <w:rFonts w:cstheme="minorHAnsi"/>
          <w:sz w:val="24"/>
          <w:szCs w:val="24"/>
        </w:rPr>
        <w:t>l@s</w:t>
      </w:r>
      <w:r w:rsidR="00076C36">
        <w:rPr>
          <w:rFonts w:cstheme="minorHAnsi"/>
          <w:sz w:val="24"/>
          <w:szCs w:val="24"/>
        </w:rPr>
        <w:t xml:space="preserve"> trabajador@s</w:t>
      </w:r>
      <w:r>
        <w:rPr>
          <w:rFonts w:cstheme="minorHAnsi"/>
          <w:sz w:val="24"/>
          <w:szCs w:val="24"/>
        </w:rPr>
        <w:t xml:space="preserve"> al servicio del </w:t>
      </w:r>
      <w:r w:rsidR="00E40D3F" w:rsidRPr="00E40D3F">
        <w:rPr>
          <w:rFonts w:cstheme="minorHAnsi"/>
          <w:i/>
          <w:sz w:val="24"/>
          <w:szCs w:val="24"/>
        </w:rPr>
        <w:t>Consejo Político Nacional</w:t>
      </w:r>
      <w:r>
        <w:rPr>
          <w:rFonts w:cstheme="minorHAnsi"/>
          <w:sz w:val="24"/>
          <w:szCs w:val="24"/>
        </w:rPr>
        <w:t>.</w:t>
      </w:r>
    </w:p>
    <w:p w:rsidR="00214A92" w:rsidRPr="00A456ED" w:rsidRDefault="00214A92" w:rsidP="00214A92">
      <w:pPr>
        <w:pStyle w:val="Prrafodelista"/>
        <w:numPr>
          <w:ilvl w:val="0"/>
          <w:numId w:val="16"/>
        </w:numPr>
        <w:jc w:val="both"/>
        <w:rPr>
          <w:rFonts w:cstheme="minorHAnsi"/>
          <w:color w:val="000000" w:themeColor="text1"/>
          <w:sz w:val="24"/>
          <w:szCs w:val="24"/>
        </w:rPr>
      </w:pPr>
      <w:r>
        <w:rPr>
          <w:rFonts w:cstheme="minorHAnsi"/>
          <w:sz w:val="24"/>
          <w:szCs w:val="24"/>
        </w:rPr>
        <w:t xml:space="preserve">Informar de todo lo necesario a los integrantes del </w:t>
      </w:r>
      <w:r w:rsidR="00E40D3F" w:rsidRPr="00E40D3F">
        <w:rPr>
          <w:rFonts w:cstheme="minorHAnsi"/>
          <w:i/>
          <w:sz w:val="24"/>
          <w:szCs w:val="24"/>
        </w:rPr>
        <w:t>Consejo Político Nacional</w:t>
      </w:r>
      <w:r>
        <w:rPr>
          <w:rFonts w:cstheme="minorHAnsi"/>
          <w:sz w:val="24"/>
          <w:szCs w:val="24"/>
        </w:rPr>
        <w:t xml:space="preserve">, para mejorar la efectividad de su trabajo y participación. </w:t>
      </w:r>
    </w:p>
    <w:p w:rsidR="00214A92" w:rsidRDefault="00214A92" w:rsidP="00214A92">
      <w:pPr>
        <w:pStyle w:val="Prrafodelista"/>
        <w:numPr>
          <w:ilvl w:val="0"/>
          <w:numId w:val="16"/>
        </w:numPr>
        <w:jc w:val="both"/>
        <w:rPr>
          <w:rFonts w:cstheme="minorHAnsi"/>
          <w:sz w:val="24"/>
          <w:szCs w:val="24"/>
        </w:rPr>
      </w:pPr>
      <w:r>
        <w:rPr>
          <w:rFonts w:cstheme="minorHAnsi"/>
          <w:sz w:val="24"/>
          <w:szCs w:val="24"/>
        </w:rPr>
        <w:t xml:space="preserve">Apoyar a los </w:t>
      </w:r>
      <w:r w:rsidRPr="005F7DCC">
        <w:rPr>
          <w:rFonts w:cstheme="minorHAnsi"/>
          <w:i/>
          <w:sz w:val="24"/>
          <w:szCs w:val="24"/>
        </w:rPr>
        <w:t>Consejos Técnicos, Sectoriales y Gremiales</w:t>
      </w:r>
      <w:r>
        <w:rPr>
          <w:rFonts w:cstheme="minorHAnsi"/>
          <w:sz w:val="24"/>
          <w:szCs w:val="24"/>
        </w:rPr>
        <w:t xml:space="preserve"> p</w:t>
      </w:r>
      <w:r w:rsidRPr="00A456ED">
        <w:rPr>
          <w:rFonts w:cstheme="minorHAnsi"/>
          <w:sz w:val="24"/>
          <w:szCs w:val="24"/>
        </w:rPr>
        <w:t xml:space="preserve">ara el ejercicio expedito de sus </w:t>
      </w:r>
      <w:r>
        <w:rPr>
          <w:rFonts w:cstheme="minorHAnsi"/>
          <w:sz w:val="24"/>
          <w:szCs w:val="24"/>
        </w:rPr>
        <w:t xml:space="preserve">funciones. </w:t>
      </w:r>
    </w:p>
    <w:p w:rsidR="00214A92" w:rsidRDefault="00214A92" w:rsidP="00214A92">
      <w:pPr>
        <w:pStyle w:val="Prrafodelista"/>
        <w:numPr>
          <w:ilvl w:val="0"/>
          <w:numId w:val="16"/>
        </w:numPr>
        <w:jc w:val="both"/>
        <w:rPr>
          <w:rFonts w:cstheme="minorHAnsi"/>
          <w:sz w:val="24"/>
          <w:szCs w:val="24"/>
        </w:rPr>
      </w:pPr>
      <w:r>
        <w:rPr>
          <w:rFonts w:cstheme="minorHAnsi"/>
          <w:sz w:val="24"/>
          <w:szCs w:val="24"/>
        </w:rPr>
        <w:t xml:space="preserve">Representar a la </w:t>
      </w:r>
      <w:r w:rsidRPr="0063739F">
        <w:rPr>
          <w:rFonts w:cstheme="minorHAnsi"/>
          <w:color w:val="000000" w:themeColor="text1"/>
          <w:sz w:val="24"/>
          <w:szCs w:val="24"/>
        </w:rPr>
        <w:t>Nación</w:t>
      </w:r>
      <w:r w:rsidRPr="00C46297">
        <w:rPr>
          <w:rFonts w:cstheme="minorHAnsi"/>
          <w:color w:val="FF0000"/>
          <w:sz w:val="24"/>
          <w:szCs w:val="24"/>
        </w:rPr>
        <w:t xml:space="preserve"> </w:t>
      </w:r>
      <w:r>
        <w:rPr>
          <w:rFonts w:cstheme="minorHAnsi"/>
          <w:sz w:val="24"/>
          <w:szCs w:val="24"/>
        </w:rPr>
        <w:t>en instancias internacionales.</w:t>
      </w:r>
    </w:p>
    <w:p w:rsidR="00214A92" w:rsidRDefault="00214A92" w:rsidP="00214A92">
      <w:pPr>
        <w:pStyle w:val="Prrafodelista"/>
        <w:numPr>
          <w:ilvl w:val="0"/>
          <w:numId w:val="16"/>
        </w:numPr>
        <w:jc w:val="both"/>
        <w:rPr>
          <w:rFonts w:cstheme="minorHAnsi"/>
          <w:sz w:val="24"/>
          <w:szCs w:val="24"/>
        </w:rPr>
      </w:pPr>
      <w:r>
        <w:rPr>
          <w:rFonts w:cstheme="minorHAnsi"/>
          <w:sz w:val="24"/>
          <w:szCs w:val="24"/>
        </w:rPr>
        <w:t xml:space="preserve">Apoyar al </w:t>
      </w:r>
      <w:r w:rsidR="00E40D3F" w:rsidRPr="00E40D3F">
        <w:rPr>
          <w:rFonts w:cstheme="minorHAnsi"/>
          <w:i/>
          <w:sz w:val="24"/>
          <w:szCs w:val="24"/>
        </w:rPr>
        <w:t>Presidente</w:t>
      </w:r>
      <w:r>
        <w:rPr>
          <w:rFonts w:cstheme="minorHAnsi"/>
          <w:sz w:val="24"/>
          <w:szCs w:val="24"/>
        </w:rPr>
        <w:t xml:space="preserve"> del </w:t>
      </w:r>
      <w:r w:rsidR="00E40D3F" w:rsidRPr="00E40D3F">
        <w:rPr>
          <w:rFonts w:cstheme="minorHAnsi"/>
          <w:i/>
          <w:sz w:val="24"/>
          <w:szCs w:val="24"/>
        </w:rPr>
        <w:t>Consejo Político Nacional</w:t>
      </w:r>
      <w:r>
        <w:rPr>
          <w:rFonts w:cstheme="minorHAnsi"/>
          <w:sz w:val="24"/>
          <w:szCs w:val="24"/>
        </w:rPr>
        <w:t xml:space="preserve"> en todo lo que requiera cuando haya sido declarada la </w:t>
      </w:r>
      <w:r w:rsidRPr="00540748">
        <w:rPr>
          <w:rFonts w:cstheme="minorHAnsi"/>
          <w:i/>
          <w:sz w:val="24"/>
          <w:szCs w:val="24"/>
        </w:rPr>
        <w:t>emergencia nacional</w:t>
      </w:r>
      <w:r>
        <w:rPr>
          <w:rFonts w:cstheme="minorHAnsi"/>
          <w:sz w:val="24"/>
          <w:szCs w:val="24"/>
        </w:rPr>
        <w:t xml:space="preserve">. </w:t>
      </w:r>
    </w:p>
    <w:p w:rsidR="002A5C88" w:rsidRPr="005476A0" w:rsidRDefault="002A5C88" w:rsidP="002A5C88">
      <w:pPr>
        <w:pStyle w:val="Prrafodelista"/>
        <w:numPr>
          <w:ilvl w:val="0"/>
          <w:numId w:val="16"/>
        </w:numPr>
        <w:jc w:val="both"/>
        <w:rPr>
          <w:rFonts w:cstheme="minorHAnsi"/>
          <w:color w:val="000000" w:themeColor="text1"/>
          <w:sz w:val="24"/>
          <w:szCs w:val="24"/>
        </w:rPr>
      </w:pPr>
      <w:r w:rsidRPr="005476A0">
        <w:rPr>
          <w:rFonts w:cstheme="minorHAnsi"/>
          <w:sz w:val="24"/>
          <w:szCs w:val="24"/>
        </w:rPr>
        <w:t>Dar su consentimiento para q</w:t>
      </w:r>
      <w:r>
        <w:rPr>
          <w:rFonts w:cstheme="minorHAnsi"/>
          <w:sz w:val="24"/>
          <w:szCs w:val="24"/>
        </w:rPr>
        <w:t xml:space="preserve">ue el </w:t>
      </w:r>
      <w:r w:rsidR="00E40D3F" w:rsidRPr="00E40D3F">
        <w:rPr>
          <w:rFonts w:cstheme="minorHAnsi"/>
          <w:i/>
          <w:sz w:val="24"/>
          <w:szCs w:val="24"/>
        </w:rPr>
        <w:t>Presidente</w:t>
      </w:r>
      <w:r>
        <w:rPr>
          <w:rFonts w:cstheme="minorHAnsi"/>
          <w:sz w:val="24"/>
          <w:szCs w:val="24"/>
        </w:rPr>
        <w:t xml:space="preserve"> del </w:t>
      </w:r>
      <w:r w:rsidR="00E40D3F" w:rsidRPr="00E40D3F">
        <w:rPr>
          <w:rFonts w:cstheme="minorHAnsi"/>
          <w:i/>
          <w:sz w:val="24"/>
          <w:szCs w:val="24"/>
        </w:rPr>
        <w:t>Consejo Político Nacional</w:t>
      </w:r>
      <w:r w:rsidRPr="005476A0">
        <w:rPr>
          <w:rFonts w:cstheme="minorHAnsi"/>
          <w:sz w:val="24"/>
          <w:szCs w:val="24"/>
        </w:rPr>
        <w:t xml:space="preserve"> pueda disponer de la </w:t>
      </w:r>
      <w:r w:rsidRPr="005476A0">
        <w:rPr>
          <w:rFonts w:cstheme="minorHAnsi"/>
          <w:i/>
          <w:sz w:val="24"/>
          <w:szCs w:val="24"/>
        </w:rPr>
        <w:t>Guardia Nacional</w:t>
      </w:r>
      <w:r w:rsidRPr="005476A0">
        <w:rPr>
          <w:rFonts w:cstheme="minorHAnsi"/>
          <w:sz w:val="24"/>
          <w:szCs w:val="24"/>
        </w:rPr>
        <w:t xml:space="preserve"> fuera de sus respectivos Estados, fijando la fuerza necesaria</w:t>
      </w:r>
      <w:r>
        <w:t xml:space="preserve">. </w:t>
      </w:r>
    </w:p>
    <w:p w:rsidR="002A5C88" w:rsidRPr="00EC5B3C" w:rsidRDefault="002A5C88" w:rsidP="002A5C88">
      <w:pPr>
        <w:pStyle w:val="Prrafodelista"/>
        <w:numPr>
          <w:ilvl w:val="0"/>
          <w:numId w:val="16"/>
        </w:numPr>
        <w:jc w:val="both"/>
        <w:rPr>
          <w:rFonts w:cstheme="minorHAnsi"/>
          <w:color w:val="000000" w:themeColor="text1"/>
          <w:sz w:val="24"/>
          <w:szCs w:val="24"/>
        </w:rPr>
      </w:pPr>
      <w:r w:rsidRPr="00EC5B3C">
        <w:rPr>
          <w:rFonts w:cstheme="minorHAnsi"/>
          <w:sz w:val="24"/>
          <w:szCs w:val="24"/>
        </w:rPr>
        <w:t>Recibir</w:t>
      </w:r>
      <w:r>
        <w:rPr>
          <w:rFonts w:cstheme="minorHAnsi"/>
          <w:sz w:val="24"/>
          <w:szCs w:val="24"/>
        </w:rPr>
        <w:t xml:space="preserve"> </w:t>
      </w:r>
      <w:r w:rsidRPr="00EC5B3C">
        <w:rPr>
          <w:rFonts w:cstheme="minorHAnsi"/>
          <w:sz w:val="24"/>
          <w:szCs w:val="24"/>
        </w:rPr>
        <w:t>la protest</w:t>
      </w:r>
      <w:r>
        <w:rPr>
          <w:rFonts w:cstheme="minorHAnsi"/>
          <w:sz w:val="24"/>
          <w:szCs w:val="24"/>
        </w:rPr>
        <w:t xml:space="preserve">a del </w:t>
      </w:r>
      <w:r w:rsidR="00E40D3F" w:rsidRPr="00E40D3F">
        <w:rPr>
          <w:rFonts w:cstheme="minorHAnsi"/>
          <w:i/>
          <w:sz w:val="24"/>
          <w:szCs w:val="24"/>
        </w:rPr>
        <w:t>Presidente</w:t>
      </w:r>
      <w:r>
        <w:rPr>
          <w:rFonts w:cstheme="minorHAnsi"/>
          <w:sz w:val="24"/>
          <w:szCs w:val="24"/>
        </w:rPr>
        <w:t xml:space="preserve"> del </w:t>
      </w:r>
      <w:r w:rsidR="00E40D3F" w:rsidRPr="00E40D3F">
        <w:rPr>
          <w:rFonts w:ascii="Calibri" w:hAnsi="Calibri" w:cstheme="minorHAnsi"/>
          <w:i/>
          <w:sz w:val="24"/>
          <w:szCs w:val="24"/>
        </w:rPr>
        <w:t>Consejo Político Nacional</w:t>
      </w:r>
      <w:r>
        <w:rPr>
          <w:rFonts w:cstheme="minorHAnsi"/>
          <w:sz w:val="24"/>
          <w:szCs w:val="24"/>
        </w:rPr>
        <w:t>, cuando por alguna situación extraordinaria, éste no pueda hacerlo ante el pleno</w:t>
      </w:r>
      <w:r w:rsidRPr="00EC5B3C">
        <w:rPr>
          <w:rFonts w:cstheme="minorHAnsi"/>
          <w:sz w:val="24"/>
          <w:szCs w:val="24"/>
        </w:rPr>
        <w:t xml:space="preserve">; </w:t>
      </w:r>
    </w:p>
    <w:p w:rsidR="002A5C88" w:rsidRPr="00EC5B3C" w:rsidRDefault="002A5C88" w:rsidP="002A5C88">
      <w:pPr>
        <w:pStyle w:val="Prrafodelista"/>
        <w:numPr>
          <w:ilvl w:val="0"/>
          <w:numId w:val="16"/>
        </w:numPr>
        <w:jc w:val="both"/>
        <w:rPr>
          <w:rFonts w:cstheme="minorHAnsi"/>
          <w:color w:val="000000" w:themeColor="text1"/>
          <w:sz w:val="24"/>
          <w:szCs w:val="24"/>
        </w:rPr>
      </w:pPr>
      <w:r>
        <w:rPr>
          <w:rFonts w:cstheme="minorHAnsi"/>
          <w:sz w:val="24"/>
          <w:szCs w:val="24"/>
        </w:rPr>
        <w:t>R</w:t>
      </w:r>
      <w:r w:rsidRPr="00EC5B3C">
        <w:rPr>
          <w:rFonts w:cstheme="minorHAnsi"/>
          <w:sz w:val="24"/>
          <w:szCs w:val="24"/>
        </w:rPr>
        <w:t xml:space="preserve">ecibir las iniciativas de </w:t>
      </w:r>
      <w:r w:rsidR="008F267D">
        <w:rPr>
          <w:rFonts w:cstheme="minorHAnsi"/>
          <w:sz w:val="24"/>
          <w:szCs w:val="24"/>
        </w:rPr>
        <w:t>Ley</w:t>
      </w:r>
      <w:r w:rsidRPr="00EC5B3C">
        <w:rPr>
          <w:rFonts w:cstheme="minorHAnsi"/>
          <w:sz w:val="24"/>
          <w:szCs w:val="24"/>
        </w:rPr>
        <w:t xml:space="preserve">, las observaciones a los proyectos de </w:t>
      </w:r>
      <w:r w:rsidR="008F267D">
        <w:rPr>
          <w:rFonts w:cstheme="minorHAnsi"/>
          <w:sz w:val="24"/>
          <w:szCs w:val="24"/>
        </w:rPr>
        <w:t>Ley</w:t>
      </w:r>
      <w:r w:rsidRPr="00EC5B3C">
        <w:rPr>
          <w:rFonts w:cstheme="minorHAnsi"/>
          <w:sz w:val="24"/>
          <w:szCs w:val="24"/>
        </w:rPr>
        <w:t xml:space="preserve"> o decreto y proposiciones dirigidas a</w:t>
      </w:r>
      <w:r>
        <w:rPr>
          <w:rFonts w:cstheme="minorHAnsi"/>
          <w:sz w:val="24"/>
          <w:szCs w:val="24"/>
        </w:rPr>
        <w:t xml:space="preserve">l </w:t>
      </w:r>
      <w:r w:rsidR="00E40D3F" w:rsidRPr="00E40D3F">
        <w:rPr>
          <w:rFonts w:ascii="Calibri" w:hAnsi="Calibri" w:cstheme="minorHAnsi"/>
          <w:i/>
          <w:sz w:val="24"/>
          <w:szCs w:val="24"/>
        </w:rPr>
        <w:t>Consejo Político Nacional</w:t>
      </w:r>
      <w:r w:rsidRPr="00EC5B3C">
        <w:rPr>
          <w:rFonts w:cstheme="minorHAnsi"/>
          <w:sz w:val="24"/>
          <w:szCs w:val="24"/>
        </w:rPr>
        <w:t xml:space="preserve"> y turnarlas para dictamen a las comisiones, a fin de que se despachen en el</w:t>
      </w:r>
      <w:r>
        <w:rPr>
          <w:rFonts w:cstheme="minorHAnsi"/>
          <w:sz w:val="24"/>
          <w:szCs w:val="24"/>
        </w:rPr>
        <w:t xml:space="preserve"> plazo más breve posible;</w:t>
      </w:r>
    </w:p>
    <w:p w:rsidR="002A5C88" w:rsidRPr="00636085" w:rsidRDefault="002A5C88" w:rsidP="002A5C88">
      <w:pPr>
        <w:pStyle w:val="Prrafodelista"/>
        <w:numPr>
          <w:ilvl w:val="0"/>
          <w:numId w:val="16"/>
        </w:numPr>
        <w:jc w:val="both"/>
        <w:rPr>
          <w:rFonts w:cstheme="minorHAnsi"/>
          <w:color w:val="000000" w:themeColor="text1"/>
          <w:sz w:val="24"/>
          <w:szCs w:val="24"/>
        </w:rPr>
      </w:pPr>
      <w:r w:rsidRPr="00EC5B3C">
        <w:rPr>
          <w:rFonts w:cstheme="minorHAnsi"/>
          <w:sz w:val="24"/>
          <w:szCs w:val="24"/>
        </w:rPr>
        <w:t xml:space="preserve">Conceder licencia hasta por sesenta días naturales al </w:t>
      </w:r>
      <w:r w:rsidR="00E40D3F" w:rsidRPr="00E40D3F">
        <w:rPr>
          <w:rFonts w:cstheme="minorHAnsi"/>
          <w:i/>
          <w:sz w:val="24"/>
          <w:szCs w:val="24"/>
        </w:rPr>
        <w:t>Presidente</w:t>
      </w:r>
      <w:r w:rsidRPr="00EC5B3C">
        <w:rPr>
          <w:rFonts w:cstheme="minorHAnsi"/>
          <w:sz w:val="24"/>
          <w:szCs w:val="24"/>
        </w:rPr>
        <w:t xml:space="preserve"> de</w:t>
      </w:r>
      <w:r>
        <w:rPr>
          <w:rFonts w:cstheme="minorHAnsi"/>
          <w:sz w:val="24"/>
          <w:szCs w:val="24"/>
        </w:rPr>
        <w:t xml:space="preserve">l </w:t>
      </w:r>
      <w:r w:rsidR="00E40D3F" w:rsidRPr="00E40D3F">
        <w:rPr>
          <w:rFonts w:ascii="Calibri" w:hAnsi="Calibri" w:cstheme="minorHAnsi"/>
          <w:i/>
          <w:sz w:val="24"/>
          <w:szCs w:val="24"/>
        </w:rPr>
        <w:t>Consejo Político Nacional</w:t>
      </w:r>
      <w:r>
        <w:rPr>
          <w:rFonts w:cstheme="minorHAnsi"/>
          <w:sz w:val="24"/>
          <w:szCs w:val="24"/>
        </w:rPr>
        <w:t>;</w:t>
      </w:r>
      <w:r w:rsidRPr="00EC5B3C">
        <w:rPr>
          <w:rFonts w:cstheme="minorHAnsi"/>
          <w:sz w:val="24"/>
          <w:szCs w:val="24"/>
        </w:rPr>
        <w:t xml:space="preserve"> </w:t>
      </w:r>
    </w:p>
    <w:p w:rsidR="002A5C88" w:rsidRPr="00636085" w:rsidRDefault="002A5C88" w:rsidP="002A5C88">
      <w:pPr>
        <w:pStyle w:val="Prrafodelista"/>
        <w:numPr>
          <w:ilvl w:val="0"/>
          <w:numId w:val="16"/>
        </w:numPr>
        <w:jc w:val="both"/>
        <w:rPr>
          <w:rFonts w:cstheme="minorHAnsi"/>
          <w:color w:val="000000" w:themeColor="text1"/>
          <w:sz w:val="24"/>
          <w:szCs w:val="24"/>
        </w:rPr>
      </w:pPr>
      <w:r>
        <w:rPr>
          <w:rFonts w:cstheme="minorHAnsi"/>
          <w:sz w:val="24"/>
          <w:szCs w:val="24"/>
        </w:rPr>
        <w:t xml:space="preserve">Proponer al pleno </w:t>
      </w:r>
      <w:r w:rsidRPr="00EC5B3C">
        <w:rPr>
          <w:rFonts w:cstheme="minorHAnsi"/>
          <w:sz w:val="24"/>
          <w:szCs w:val="24"/>
        </w:rPr>
        <w:t xml:space="preserve">los nombramientos de embajadores, cónsules generales, empleados superiores de Hacienda, integrantes del órgano colegiado encargado de la regulación en materia de energía, </w:t>
      </w:r>
      <w:r>
        <w:rPr>
          <w:rFonts w:cstheme="minorHAnsi"/>
          <w:sz w:val="24"/>
          <w:szCs w:val="24"/>
        </w:rPr>
        <w:t xml:space="preserve">jefes de la </w:t>
      </w:r>
      <w:r w:rsidRPr="00E54966">
        <w:rPr>
          <w:rFonts w:ascii="Calibri" w:hAnsi="Calibri" w:cstheme="minorHAnsi"/>
          <w:i/>
          <w:sz w:val="24"/>
          <w:szCs w:val="24"/>
        </w:rPr>
        <w:t>Guardia Nacional</w:t>
      </w:r>
      <w:r w:rsidRPr="00EC5B3C">
        <w:rPr>
          <w:rFonts w:cstheme="minorHAnsi"/>
          <w:sz w:val="24"/>
          <w:szCs w:val="24"/>
        </w:rPr>
        <w:t xml:space="preserve">, en los términos que la </w:t>
      </w:r>
      <w:r w:rsidR="008F267D">
        <w:rPr>
          <w:rFonts w:cstheme="minorHAnsi"/>
          <w:sz w:val="24"/>
          <w:szCs w:val="24"/>
        </w:rPr>
        <w:t>Ley</w:t>
      </w:r>
      <w:r w:rsidRPr="00EC5B3C">
        <w:rPr>
          <w:rFonts w:cstheme="minorHAnsi"/>
          <w:sz w:val="24"/>
          <w:szCs w:val="24"/>
        </w:rPr>
        <w:t xml:space="preserve"> disponga, y </w:t>
      </w:r>
    </w:p>
    <w:p w:rsidR="002A5C88" w:rsidRPr="00636085" w:rsidRDefault="002A5C88" w:rsidP="002A5C88">
      <w:pPr>
        <w:pStyle w:val="Prrafodelista"/>
        <w:numPr>
          <w:ilvl w:val="0"/>
          <w:numId w:val="16"/>
        </w:numPr>
        <w:jc w:val="both"/>
        <w:rPr>
          <w:rFonts w:cstheme="minorHAnsi"/>
          <w:color w:val="000000" w:themeColor="text1"/>
          <w:sz w:val="24"/>
          <w:szCs w:val="24"/>
        </w:rPr>
      </w:pPr>
      <w:r w:rsidRPr="00EC5B3C">
        <w:rPr>
          <w:rFonts w:cstheme="minorHAnsi"/>
          <w:sz w:val="24"/>
          <w:szCs w:val="24"/>
        </w:rPr>
        <w:t xml:space="preserve">Conocer y resolver sobre las solicitudes de licencia que le sean </w:t>
      </w:r>
      <w:r>
        <w:rPr>
          <w:rFonts w:cstheme="minorHAnsi"/>
          <w:sz w:val="24"/>
          <w:szCs w:val="24"/>
        </w:rPr>
        <w:t>presentadas por los consejeros políticos nacionales</w:t>
      </w:r>
      <w:r w:rsidRPr="00EC5B3C">
        <w:rPr>
          <w:rFonts w:cstheme="minorHAnsi"/>
          <w:sz w:val="24"/>
          <w:szCs w:val="24"/>
        </w:rPr>
        <w:t xml:space="preserve">. </w:t>
      </w:r>
    </w:p>
    <w:p w:rsidR="00214A92" w:rsidRDefault="00A460BF" w:rsidP="003C33CD">
      <w:pPr>
        <w:pStyle w:val="Ttulo2"/>
      </w:pPr>
      <w:bookmarkStart w:id="226" w:name="_Toc480155164"/>
      <w:r>
        <w:t>Capítulo IV</w:t>
      </w:r>
      <w:r w:rsidR="00214A92">
        <w:t xml:space="preserve">. De los </w:t>
      </w:r>
      <w:r w:rsidR="00214A92" w:rsidRPr="001975A6">
        <w:t>Consejos Nacionales Técnicos, Sectoriales y Gremiales</w:t>
      </w:r>
      <w:bookmarkEnd w:id="226"/>
    </w:p>
    <w:p w:rsidR="00BF45EF" w:rsidRDefault="00BF45EF" w:rsidP="00214A92">
      <w:pPr>
        <w:jc w:val="both"/>
        <w:rPr>
          <w:rFonts w:cstheme="minorHAnsi"/>
          <w:b/>
          <w:sz w:val="24"/>
          <w:szCs w:val="24"/>
        </w:rPr>
      </w:pPr>
    </w:p>
    <w:p w:rsidR="00BF45EF" w:rsidRDefault="00BF45EF" w:rsidP="00746882">
      <w:pPr>
        <w:pStyle w:val="Ttulo3"/>
      </w:pPr>
      <w:bookmarkStart w:id="227" w:name="_Toc480155165"/>
      <w:r>
        <w:t>Artículo 19</w:t>
      </w:r>
      <w:r w:rsidR="0063739F">
        <w:t>4</w:t>
      </w:r>
      <w:r w:rsidR="002A5C88" w:rsidRPr="00A456ED">
        <w:t xml:space="preserve">. </w:t>
      </w:r>
      <w:r>
        <w:t>Formación de Consejos Nacional Técnicos, Sectoriales y Gremiales</w:t>
      </w:r>
      <w:bookmarkEnd w:id="227"/>
    </w:p>
    <w:p w:rsidR="002A5C88" w:rsidRPr="00A456ED" w:rsidRDefault="00DF6EEB" w:rsidP="00214A92">
      <w:pPr>
        <w:jc w:val="both"/>
        <w:rPr>
          <w:rFonts w:cstheme="minorHAnsi"/>
          <w:sz w:val="24"/>
          <w:szCs w:val="24"/>
        </w:rPr>
      </w:pPr>
      <w:r>
        <w:rPr>
          <w:rFonts w:cstheme="minorHAnsi"/>
          <w:sz w:val="24"/>
          <w:szCs w:val="24"/>
        </w:rPr>
        <w:t xml:space="preserve">Los </w:t>
      </w:r>
      <w:r w:rsidRPr="00DF6EEB">
        <w:rPr>
          <w:rFonts w:cstheme="minorHAnsi"/>
          <w:i/>
          <w:sz w:val="24"/>
          <w:szCs w:val="24"/>
        </w:rPr>
        <w:t>Consejos Políticos Municipales, Estatales y Nacional</w:t>
      </w:r>
      <w:r w:rsidR="002A5C88" w:rsidRPr="00A456ED">
        <w:rPr>
          <w:rFonts w:cstheme="minorHAnsi"/>
          <w:sz w:val="24"/>
          <w:szCs w:val="24"/>
        </w:rPr>
        <w:t>, a través de las comisiones respectivas, convocará</w:t>
      </w:r>
      <w:r>
        <w:rPr>
          <w:rFonts w:cstheme="minorHAnsi"/>
          <w:sz w:val="24"/>
          <w:szCs w:val="24"/>
        </w:rPr>
        <w:t>n</w:t>
      </w:r>
      <w:r w:rsidR="002A5C88" w:rsidRPr="00A456ED">
        <w:rPr>
          <w:rFonts w:cstheme="minorHAnsi"/>
          <w:sz w:val="24"/>
          <w:szCs w:val="24"/>
        </w:rPr>
        <w:t xml:space="preserve"> y coordinará</w:t>
      </w:r>
      <w:r>
        <w:rPr>
          <w:rFonts w:cstheme="minorHAnsi"/>
          <w:sz w:val="24"/>
          <w:szCs w:val="24"/>
        </w:rPr>
        <w:t>n</w:t>
      </w:r>
      <w:r w:rsidR="002A5C88" w:rsidRPr="00A456ED">
        <w:rPr>
          <w:rFonts w:cstheme="minorHAnsi"/>
          <w:sz w:val="24"/>
          <w:szCs w:val="24"/>
        </w:rPr>
        <w:t xml:space="preserve"> la formación de </w:t>
      </w:r>
      <w:r w:rsidR="002A5C88" w:rsidRPr="00A456ED">
        <w:rPr>
          <w:rFonts w:cstheme="minorHAnsi"/>
          <w:i/>
          <w:sz w:val="24"/>
          <w:szCs w:val="24"/>
        </w:rPr>
        <w:t>Consejos Nacionales Técnicos, Sectoriales y Gremiales</w:t>
      </w:r>
      <w:r w:rsidR="002A5C88" w:rsidRPr="00A456ED">
        <w:rPr>
          <w:rFonts w:cstheme="minorHAnsi"/>
          <w:sz w:val="24"/>
          <w:szCs w:val="24"/>
        </w:rPr>
        <w:t xml:space="preserve">, integrados por delegados de los estados, nombrando cada uno a su </w:t>
      </w:r>
      <w:r w:rsidR="002A5C88" w:rsidRPr="00A456ED">
        <w:rPr>
          <w:rFonts w:cstheme="minorHAnsi"/>
          <w:i/>
          <w:sz w:val="24"/>
          <w:szCs w:val="24"/>
        </w:rPr>
        <w:t>Coordinación General colectiva</w:t>
      </w:r>
      <w:r w:rsidR="002A5C88" w:rsidRPr="00A456ED">
        <w:rPr>
          <w:rFonts w:cstheme="minorHAnsi"/>
          <w:sz w:val="24"/>
          <w:szCs w:val="24"/>
        </w:rPr>
        <w:t xml:space="preserve"> y al </w:t>
      </w:r>
      <w:r w:rsidR="002A5C88" w:rsidRPr="00A456ED">
        <w:rPr>
          <w:rFonts w:cstheme="minorHAnsi"/>
          <w:i/>
          <w:sz w:val="24"/>
          <w:szCs w:val="24"/>
        </w:rPr>
        <w:t>Coordinador</w:t>
      </w:r>
      <w:r w:rsidR="002A5C88" w:rsidRPr="00A456ED">
        <w:rPr>
          <w:rFonts w:cstheme="minorHAnsi"/>
          <w:sz w:val="24"/>
          <w:szCs w:val="24"/>
        </w:rPr>
        <w:t xml:space="preserve"> de ésta. Estos consejos </w:t>
      </w:r>
      <w:r w:rsidR="005A435D">
        <w:rPr>
          <w:rFonts w:cstheme="minorHAnsi"/>
          <w:sz w:val="24"/>
          <w:szCs w:val="24"/>
        </w:rPr>
        <w:t>debe</w:t>
      </w:r>
      <w:r w:rsidR="00C46297">
        <w:rPr>
          <w:rFonts w:cstheme="minorHAnsi"/>
          <w:sz w:val="24"/>
          <w:szCs w:val="24"/>
        </w:rPr>
        <w:t>n</w:t>
      </w:r>
      <w:r w:rsidR="005A435D">
        <w:rPr>
          <w:rFonts w:cstheme="minorHAnsi"/>
          <w:sz w:val="24"/>
          <w:szCs w:val="24"/>
        </w:rPr>
        <w:t xml:space="preserve"> ser</w:t>
      </w:r>
      <w:r w:rsidR="002A5C88" w:rsidRPr="00A456ED">
        <w:rPr>
          <w:rFonts w:cstheme="minorHAnsi"/>
          <w:sz w:val="24"/>
          <w:szCs w:val="24"/>
        </w:rPr>
        <w:t xml:space="preserve"> los responsables de generar e instrumentar las políticas públicas en su ámbito respectivo, con el conocimiento y aprobación del </w:t>
      </w:r>
      <w:r>
        <w:rPr>
          <w:rFonts w:cstheme="minorHAnsi"/>
          <w:i/>
          <w:sz w:val="24"/>
          <w:szCs w:val="24"/>
        </w:rPr>
        <w:t xml:space="preserve">Consejo Político </w:t>
      </w:r>
      <w:r w:rsidRPr="00DF6EEB">
        <w:rPr>
          <w:rFonts w:cstheme="minorHAnsi"/>
          <w:sz w:val="24"/>
          <w:szCs w:val="24"/>
        </w:rPr>
        <w:t>que corresponda</w:t>
      </w:r>
      <w:r>
        <w:rPr>
          <w:rFonts w:cstheme="minorHAnsi"/>
          <w:sz w:val="24"/>
          <w:szCs w:val="24"/>
        </w:rPr>
        <w:t xml:space="preserve"> según la jurisdicción</w:t>
      </w:r>
      <w:r w:rsidR="002A5C88" w:rsidRPr="00A456ED">
        <w:rPr>
          <w:rFonts w:cstheme="minorHAnsi"/>
          <w:sz w:val="24"/>
          <w:szCs w:val="24"/>
        </w:rPr>
        <w:t xml:space="preserve">. </w:t>
      </w:r>
    </w:p>
    <w:p w:rsidR="002A5C88" w:rsidRPr="00A456ED" w:rsidRDefault="000A5EDC" w:rsidP="002A5C88">
      <w:pPr>
        <w:pStyle w:val="Prrafodelista"/>
        <w:numPr>
          <w:ilvl w:val="0"/>
          <w:numId w:val="24"/>
        </w:numPr>
        <w:jc w:val="both"/>
        <w:rPr>
          <w:rFonts w:cstheme="minorHAnsi"/>
          <w:sz w:val="24"/>
          <w:szCs w:val="24"/>
        </w:rPr>
      </w:pPr>
      <w:r>
        <w:rPr>
          <w:rFonts w:cstheme="minorHAnsi"/>
          <w:sz w:val="24"/>
          <w:szCs w:val="24"/>
        </w:rPr>
        <w:t>L</w:t>
      </w:r>
      <w:r w:rsidR="002A5C88" w:rsidRPr="00A456ED">
        <w:rPr>
          <w:rFonts w:cstheme="minorHAnsi"/>
          <w:sz w:val="24"/>
          <w:szCs w:val="24"/>
        </w:rPr>
        <w:t>os Consejos Técnicos se integrará</w:t>
      </w:r>
      <w:r>
        <w:rPr>
          <w:rFonts w:cstheme="minorHAnsi"/>
          <w:sz w:val="24"/>
          <w:szCs w:val="24"/>
        </w:rPr>
        <w:t>n</w:t>
      </w:r>
      <w:r w:rsidR="002A5C88" w:rsidRPr="00A456ED">
        <w:rPr>
          <w:rFonts w:cstheme="minorHAnsi"/>
          <w:sz w:val="24"/>
          <w:szCs w:val="24"/>
        </w:rPr>
        <w:t xml:space="preserve"> con personas reconocidas por sus conocimientos, experiencia, propuestas y compromiso en el ámbito respectivo. Se formará un </w:t>
      </w:r>
      <w:r w:rsidR="002A5C88" w:rsidRPr="000A5EDC">
        <w:rPr>
          <w:rFonts w:cstheme="minorHAnsi"/>
          <w:i/>
          <w:sz w:val="24"/>
          <w:szCs w:val="24"/>
        </w:rPr>
        <w:t>Consejo Técnico Nacional</w:t>
      </w:r>
      <w:r w:rsidR="002A5C88" w:rsidRPr="00A456ED">
        <w:rPr>
          <w:rFonts w:cstheme="minorHAnsi"/>
          <w:sz w:val="24"/>
          <w:szCs w:val="24"/>
        </w:rPr>
        <w:t xml:space="preserve"> por cada una de los siguientes rubros:</w:t>
      </w:r>
    </w:p>
    <w:p w:rsidR="002A5C88" w:rsidRPr="00A456ED" w:rsidRDefault="002A5C88" w:rsidP="002A5C88">
      <w:pPr>
        <w:pStyle w:val="Prrafodelista"/>
        <w:ind w:left="1080"/>
        <w:jc w:val="both"/>
        <w:rPr>
          <w:rFonts w:cstheme="minorHAnsi"/>
          <w:sz w:val="24"/>
          <w:szCs w:val="24"/>
        </w:rPr>
      </w:pP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Educación</w:t>
      </w:r>
    </w:p>
    <w:p w:rsidR="002A5C88" w:rsidRDefault="002A5C88" w:rsidP="002A5C88">
      <w:pPr>
        <w:pStyle w:val="Prrafodelista"/>
        <w:numPr>
          <w:ilvl w:val="0"/>
          <w:numId w:val="21"/>
        </w:numPr>
        <w:jc w:val="both"/>
        <w:rPr>
          <w:rFonts w:cstheme="minorHAnsi"/>
          <w:sz w:val="24"/>
          <w:szCs w:val="24"/>
        </w:rPr>
      </w:pPr>
      <w:r w:rsidRPr="00A456ED">
        <w:rPr>
          <w:rFonts w:cstheme="minorHAnsi"/>
          <w:sz w:val="24"/>
          <w:szCs w:val="24"/>
        </w:rPr>
        <w:t>Cultura</w:t>
      </w:r>
    </w:p>
    <w:p w:rsidR="0057201A" w:rsidRPr="00A456ED" w:rsidRDefault="0057201A" w:rsidP="002A5C88">
      <w:pPr>
        <w:pStyle w:val="Prrafodelista"/>
        <w:numPr>
          <w:ilvl w:val="0"/>
          <w:numId w:val="21"/>
        </w:numPr>
        <w:jc w:val="both"/>
        <w:rPr>
          <w:rFonts w:cstheme="minorHAnsi"/>
          <w:sz w:val="24"/>
          <w:szCs w:val="24"/>
        </w:rPr>
      </w:pPr>
      <w:r>
        <w:rPr>
          <w:rFonts w:cstheme="minorHAnsi"/>
          <w:sz w:val="24"/>
          <w:szCs w:val="24"/>
        </w:rPr>
        <w:t>Bellas Artes</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Ciencia y Tecnología</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Deportes</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lastRenderedPageBreak/>
        <w:t>Salud</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Agua</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Mares, lagos y ríos</w:t>
      </w:r>
    </w:p>
    <w:p w:rsidR="002A5C88" w:rsidRDefault="002A5C88" w:rsidP="002A5C88">
      <w:pPr>
        <w:pStyle w:val="Prrafodelista"/>
        <w:numPr>
          <w:ilvl w:val="0"/>
          <w:numId w:val="21"/>
        </w:numPr>
        <w:jc w:val="both"/>
        <w:rPr>
          <w:rFonts w:cstheme="minorHAnsi"/>
          <w:sz w:val="24"/>
          <w:szCs w:val="24"/>
        </w:rPr>
      </w:pPr>
      <w:r w:rsidRPr="00A456ED">
        <w:rPr>
          <w:rFonts w:cstheme="minorHAnsi"/>
          <w:sz w:val="24"/>
          <w:szCs w:val="24"/>
        </w:rPr>
        <w:t>Economía equitativa</w:t>
      </w:r>
      <w:r w:rsidR="000A2A51">
        <w:rPr>
          <w:rFonts w:cstheme="minorHAnsi"/>
          <w:sz w:val="24"/>
          <w:szCs w:val="24"/>
        </w:rPr>
        <w:t xml:space="preserve"> y cooperativa</w:t>
      </w:r>
    </w:p>
    <w:p w:rsidR="00997047" w:rsidRPr="00A456ED" w:rsidRDefault="00626838" w:rsidP="002A5C88">
      <w:pPr>
        <w:pStyle w:val="Prrafodelista"/>
        <w:numPr>
          <w:ilvl w:val="0"/>
          <w:numId w:val="21"/>
        </w:numPr>
        <w:jc w:val="both"/>
        <w:rPr>
          <w:rFonts w:cstheme="minorHAnsi"/>
          <w:sz w:val="24"/>
          <w:szCs w:val="24"/>
        </w:rPr>
      </w:pPr>
      <w:r>
        <w:rPr>
          <w:rFonts w:cstheme="minorHAnsi"/>
          <w:sz w:val="24"/>
          <w:szCs w:val="24"/>
        </w:rPr>
        <w:t>Trabajo</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Hacienda</w:t>
      </w:r>
      <w:r w:rsidR="000A2A51">
        <w:rPr>
          <w:rFonts w:cstheme="minorHAnsi"/>
          <w:sz w:val="24"/>
          <w:szCs w:val="24"/>
        </w:rPr>
        <w:t xml:space="preserve"> social</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Planeación y presupuesto</w:t>
      </w:r>
      <w:r w:rsidR="00C66D80">
        <w:rPr>
          <w:rFonts w:cstheme="minorHAnsi"/>
          <w:sz w:val="24"/>
          <w:szCs w:val="24"/>
        </w:rPr>
        <w:t xml:space="preserve"> democráticos</w:t>
      </w:r>
    </w:p>
    <w:p w:rsidR="002A5C88" w:rsidRDefault="002A5C88" w:rsidP="002A5C88">
      <w:pPr>
        <w:pStyle w:val="Prrafodelista"/>
        <w:numPr>
          <w:ilvl w:val="0"/>
          <w:numId w:val="21"/>
        </w:numPr>
        <w:jc w:val="both"/>
        <w:rPr>
          <w:rFonts w:cstheme="minorHAnsi"/>
          <w:sz w:val="24"/>
          <w:szCs w:val="24"/>
        </w:rPr>
      </w:pPr>
      <w:r w:rsidRPr="00A456ED">
        <w:rPr>
          <w:rFonts w:cstheme="minorHAnsi"/>
          <w:sz w:val="24"/>
          <w:szCs w:val="24"/>
        </w:rPr>
        <w:t>Energía, bienes naturales y ecología</w:t>
      </w:r>
    </w:p>
    <w:p w:rsidR="00C04801" w:rsidRDefault="009E67F6" w:rsidP="002A5C88">
      <w:pPr>
        <w:pStyle w:val="Prrafodelista"/>
        <w:numPr>
          <w:ilvl w:val="0"/>
          <w:numId w:val="21"/>
        </w:numPr>
        <w:jc w:val="both"/>
        <w:rPr>
          <w:rFonts w:cstheme="minorHAnsi"/>
          <w:sz w:val="24"/>
          <w:szCs w:val="24"/>
        </w:rPr>
      </w:pPr>
      <w:r>
        <w:rPr>
          <w:rFonts w:cstheme="minorHAnsi"/>
          <w:sz w:val="24"/>
          <w:szCs w:val="24"/>
        </w:rPr>
        <w:t>Agrario</w:t>
      </w:r>
    </w:p>
    <w:p w:rsidR="002A5C88" w:rsidRPr="00A456ED" w:rsidRDefault="001D0115" w:rsidP="002A5C88">
      <w:pPr>
        <w:pStyle w:val="Prrafodelista"/>
        <w:numPr>
          <w:ilvl w:val="0"/>
          <w:numId w:val="21"/>
        </w:numPr>
        <w:jc w:val="both"/>
        <w:rPr>
          <w:rFonts w:cstheme="minorHAnsi"/>
          <w:sz w:val="24"/>
          <w:szCs w:val="24"/>
        </w:rPr>
      </w:pPr>
      <w:r>
        <w:rPr>
          <w:rFonts w:cstheme="minorHAnsi"/>
          <w:sz w:val="24"/>
          <w:szCs w:val="24"/>
        </w:rPr>
        <w:t xml:space="preserve">Diseño urbano, vivienda </w:t>
      </w:r>
      <w:r w:rsidR="002A5C88" w:rsidRPr="00A456ED">
        <w:rPr>
          <w:rFonts w:cstheme="minorHAnsi"/>
          <w:sz w:val="24"/>
          <w:szCs w:val="24"/>
        </w:rPr>
        <w:t>y obras públicas</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Justicia</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Derechos humanos</w:t>
      </w:r>
    </w:p>
    <w:p w:rsidR="002A5C88" w:rsidRDefault="002A5C88" w:rsidP="002A5C88">
      <w:pPr>
        <w:pStyle w:val="Prrafodelista"/>
        <w:numPr>
          <w:ilvl w:val="0"/>
          <w:numId w:val="21"/>
        </w:numPr>
        <w:jc w:val="both"/>
        <w:rPr>
          <w:rFonts w:cstheme="minorHAnsi"/>
          <w:sz w:val="24"/>
          <w:szCs w:val="24"/>
        </w:rPr>
      </w:pPr>
      <w:r w:rsidRPr="00A456ED">
        <w:rPr>
          <w:rFonts w:cstheme="minorHAnsi"/>
          <w:sz w:val="24"/>
          <w:szCs w:val="24"/>
        </w:rPr>
        <w:t>Seguridad pública</w:t>
      </w:r>
    </w:p>
    <w:p w:rsidR="000A5EDC" w:rsidRPr="000A5EDC" w:rsidRDefault="000A5EDC" w:rsidP="002A5C88">
      <w:pPr>
        <w:pStyle w:val="Prrafodelista"/>
        <w:numPr>
          <w:ilvl w:val="0"/>
          <w:numId w:val="21"/>
        </w:numPr>
        <w:jc w:val="both"/>
        <w:rPr>
          <w:rFonts w:cstheme="minorHAnsi"/>
          <w:color w:val="000000" w:themeColor="text1"/>
          <w:sz w:val="24"/>
          <w:szCs w:val="24"/>
        </w:rPr>
      </w:pPr>
      <w:r w:rsidRPr="000A5EDC">
        <w:rPr>
          <w:rFonts w:cstheme="minorHAnsi"/>
          <w:color w:val="000000" w:themeColor="text1"/>
          <w:sz w:val="24"/>
          <w:szCs w:val="24"/>
        </w:rPr>
        <w:t>Protección civil</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Comunicaciones</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Transportes</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Relaciones exteriores y migración internacional</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Turismo</w:t>
      </w:r>
    </w:p>
    <w:p w:rsidR="002A5C88" w:rsidRPr="00A456ED" w:rsidRDefault="002A5C88" w:rsidP="002A5C88">
      <w:pPr>
        <w:pStyle w:val="Prrafodelista"/>
        <w:numPr>
          <w:ilvl w:val="0"/>
          <w:numId w:val="21"/>
        </w:numPr>
        <w:jc w:val="both"/>
        <w:rPr>
          <w:rFonts w:cstheme="minorHAnsi"/>
          <w:sz w:val="24"/>
          <w:szCs w:val="24"/>
        </w:rPr>
      </w:pPr>
      <w:r w:rsidRPr="00A456ED">
        <w:rPr>
          <w:rFonts w:cstheme="minorHAnsi"/>
          <w:sz w:val="24"/>
          <w:szCs w:val="24"/>
        </w:rPr>
        <w:t>Justicia Administrativa</w:t>
      </w:r>
    </w:p>
    <w:p w:rsidR="002A5C88" w:rsidRPr="00A456ED" w:rsidRDefault="00C66D80" w:rsidP="002A5C88">
      <w:pPr>
        <w:pStyle w:val="Prrafodelista"/>
        <w:numPr>
          <w:ilvl w:val="0"/>
          <w:numId w:val="21"/>
        </w:numPr>
        <w:jc w:val="both"/>
        <w:rPr>
          <w:rFonts w:cstheme="minorHAnsi"/>
          <w:sz w:val="24"/>
          <w:szCs w:val="24"/>
        </w:rPr>
      </w:pPr>
      <w:r>
        <w:rPr>
          <w:rFonts w:cstheme="minorHAnsi"/>
          <w:sz w:val="24"/>
          <w:szCs w:val="24"/>
        </w:rPr>
        <w:t xml:space="preserve">Evaluación y </w:t>
      </w:r>
      <w:r w:rsidR="002A5C88" w:rsidRPr="00A456ED">
        <w:rPr>
          <w:rFonts w:cstheme="minorHAnsi"/>
          <w:sz w:val="24"/>
          <w:szCs w:val="24"/>
        </w:rPr>
        <w:t>Auditoría pública</w:t>
      </w:r>
    </w:p>
    <w:p w:rsidR="002A5C88" w:rsidRPr="00A456ED" w:rsidRDefault="002A5C88" w:rsidP="002A5C88">
      <w:pPr>
        <w:ind w:left="360"/>
        <w:jc w:val="both"/>
        <w:rPr>
          <w:rFonts w:cstheme="minorHAnsi"/>
          <w:i/>
          <w:sz w:val="24"/>
          <w:szCs w:val="24"/>
        </w:rPr>
      </w:pPr>
      <w:r w:rsidRPr="00A456ED">
        <w:rPr>
          <w:rFonts w:cstheme="minorHAnsi"/>
          <w:sz w:val="24"/>
          <w:szCs w:val="24"/>
        </w:rPr>
        <w:t xml:space="preserve">Los </w:t>
      </w:r>
      <w:r w:rsidRPr="00A456ED">
        <w:rPr>
          <w:rFonts w:cstheme="minorHAnsi"/>
          <w:i/>
          <w:sz w:val="24"/>
          <w:szCs w:val="24"/>
        </w:rPr>
        <w:t xml:space="preserve">Consejos Técnicos </w:t>
      </w:r>
      <w:r w:rsidR="003A10D5">
        <w:rPr>
          <w:rFonts w:cstheme="minorHAnsi"/>
          <w:i/>
          <w:sz w:val="24"/>
          <w:szCs w:val="24"/>
        </w:rPr>
        <w:t xml:space="preserve">nacionales, estatales y municipales </w:t>
      </w:r>
      <w:r w:rsidRPr="00A456ED">
        <w:rPr>
          <w:rFonts w:cstheme="minorHAnsi"/>
          <w:sz w:val="24"/>
          <w:szCs w:val="24"/>
        </w:rPr>
        <w:t>operarán como parte d</w:t>
      </w:r>
      <w:r w:rsidR="006F0639">
        <w:rPr>
          <w:rFonts w:cstheme="minorHAnsi"/>
          <w:sz w:val="24"/>
          <w:szCs w:val="24"/>
        </w:rPr>
        <w:t>el Autogobierno Popular</w:t>
      </w:r>
      <w:r w:rsidRPr="00A456ED">
        <w:rPr>
          <w:rFonts w:cstheme="minorHAnsi"/>
          <w:sz w:val="24"/>
          <w:szCs w:val="24"/>
        </w:rPr>
        <w:t xml:space="preserve"> con base en el presupuesto que les sea asignado por el </w:t>
      </w:r>
      <w:r w:rsidR="00E40D3F" w:rsidRPr="00E40D3F">
        <w:rPr>
          <w:rFonts w:cstheme="minorHAnsi"/>
          <w:i/>
          <w:sz w:val="24"/>
          <w:szCs w:val="24"/>
        </w:rPr>
        <w:t>Consejo Político Nacional</w:t>
      </w:r>
      <w:r w:rsidR="000A2A51">
        <w:rPr>
          <w:rFonts w:cstheme="minorHAnsi"/>
          <w:i/>
          <w:sz w:val="24"/>
          <w:szCs w:val="24"/>
        </w:rPr>
        <w:t xml:space="preserve"> </w:t>
      </w:r>
      <w:r w:rsidR="000A2A51">
        <w:rPr>
          <w:rFonts w:cstheme="minorHAnsi"/>
          <w:sz w:val="24"/>
          <w:szCs w:val="24"/>
        </w:rPr>
        <w:t xml:space="preserve">y, en su caso, por los </w:t>
      </w:r>
      <w:r w:rsidR="000A2A51" w:rsidRPr="000A2A51">
        <w:rPr>
          <w:rFonts w:cstheme="minorHAnsi"/>
          <w:i/>
          <w:sz w:val="24"/>
          <w:szCs w:val="24"/>
        </w:rPr>
        <w:t>Consejos Políticos Estatales y Municipales</w:t>
      </w:r>
      <w:r w:rsidRPr="00A456ED">
        <w:rPr>
          <w:rFonts w:cstheme="minorHAnsi"/>
          <w:i/>
          <w:sz w:val="24"/>
          <w:szCs w:val="24"/>
        </w:rPr>
        <w:t xml:space="preserve">. </w:t>
      </w:r>
    </w:p>
    <w:p w:rsidR="002A5C88" w:rsidRPr="000A5EDC" w:rsidRDefault="002A5C88" w:rsidP="000A5EDC">
      <w:pPr>
        <w:pStyle w:val="Prrafodelista"/>
        <w:numPr>
          <w:ilvl w:val="0"/>
          <w:numId w:val="24"/>
        </w:numPr>
        <w:jc w:val="both"/>
        <w:rPr>
          <w:rFonts w:cstheme="minorHAnsi"/>
          <w:sz w:val="24"/>
          <w:szCs w:val="24"/>
        </w:rPr>
      </w:pPr>
      <w:r w:rsidRPr="000A5EDC">
        <w:rPr>
          <w:rFonts w:cstheme="minorHAnsi"/>
          <w:sz w:val="24"/>
          <w:szCs w:val="24"/>
        </w:rPr>
        <w:t xml:space="preserve">Los </w:t>
      </w:r>
      <w:r w:rsidRPr="000A5EDC">
        <w:rPr>
          <w:rFonts w:cstheme="minorHAnsi"/>
          <w:i/>
          <w:sz w:val="24"/>
          <w:szCs w:val="24"/>
        </w:rPr>
        <w:t>Consejos Nacionales Sectoriales</w:t>
      </w:r>
      <w:r w:rsidRPr="000A5EDC">
        <w:rPr>
          <w:rFonts w:cstheme="minorHAnsi"/>
          <w:sz w:val="24"/>
          <w:szCs w:val="24"/>
        </w:rPr>
        <w:t xml:space="preserve"> se integrarán con delegados de todos los estados, en los siguientes sectores:</w:t>
      </w:r>
    </w:p>
    <w:p w:rsidR="0057604C" w:rsidRPr="00A456ED" w:rsidRDefault="0057604C" w:rsidP="0057604C">
      <w:pPr>
        <w:pStyle w:val="Prrafodelista"/>
        <w:ind w:left="1080"/>
        <w:jc w:val="both"/>
        <w:rPr>
          <w:rFonts w:cstheme="minorHAnsi"/>
          <w:sz w:val="24"/>
          <w:szCs w:val="24"/>
        </w:rPr>
      </w:pPr>
    </w:p>
    <w:p w:rsidR="00EF7000" w:rsidRDefault="00EF7000" w:rsidP="002A5C88">
      <w:pPr>
        <w:pStyle w:val="Prrafodelista"/>
        <w:numPr>
          <w:ilvl w:val="0"/>
          <w:numId w:val="22"/>
        </w:numPr>
        <w:jc w:val="both"/>
        <w:rPr>
          <w:rFonts w:cstheme="minorHAnsi"/>
          <w:sz w:val="24"/>
          <w:szCs w:val="24"/>
        </w:rPr>
      </w:pPr>
      <w:r>
        <w:rPr>
          <w:rFonts w:cstheme="minorHAnsi"/>
          <w:sz w:val="24"/>
          <w:szCs w:val="24"/>
        </w:rPr>
        <w:t>Pueblos originarios indígenas</w:t>
      </w:r>
    </w:p>
    <w:p w:rsidR="00EF7000" w:rsidRDefault="00EF7000" w:rsidP="002A5C88">
      <w:pPr>
        <w:pStyle w:val="Prrafodelista"/>
        <w:numPr>
          <w:ilvl w:val="0"/>
          <w:numId w:val="22"/>
        </w:numPr>
        <w:jc w:val="both"/>
        <w:rPr>
          <w:rFonts w:cstheme="minorHAnsi"/>
          <w:sz w:val="24"/>
          <w:szCs w:val="24"/>
        </w:rPr>
      </w:pPr>
      <w:r>
        <w:rPr>
          <w:rFonts w:cstheme="minorHAnsi"/>
          <w:sz w:val="24"/>
          <w:szCs w:val="24"/>
        </w:rPr>
        <w:t>Personas con limitaciones sensoriales (ciegos y débiles visuales, sordos e hipoacúsicos)</w:t>
      </w:r>
    </w:p>
    <w:p w:rsidR="00EF7000" w:rsidRDefault="00EF7000" w:rsidP="002A5C88">
      <w:pPr>
        <w:pStyle w:val="Prrafodelista"/>
        <w:numPr>
          <w:ilvl w:val="0"/>
          <w:numId w:val="22"/>
        </w:numPr>
        <w:jc w:val="both"/>
        <w:rPr>
          <w:rFonts w:cstheme="minorHAnsi"/>
          <w:sz w:val="24"/>
          <w:szCs w:val="24"/>
        </w:rPr>
      </w:pPr>
      <w:r>
        <w:rPr>
          <w:rFonts w:cstheme="minorHAnsi"/>
          <w:sz w:val="24"/>
          <w:szCs w:val="24"/>
        </w:rPr>
        <w:t>Personas con limitaciones motrices</w:t>
      </w:r>
    </w:p>
    <w:p w:rsidR="00EF7000" w:rsidRDefault="00EF7000" w:rsidP="002A5C88">
      <w:pPr>
        <w:pStyle w:val="Prrafodelista"/>
        <w:numPr>
          <w:ilvl w:val="0"/>
          <w:numId w:val="22"/>
        </w:numPr>
        <w:jc w:val="both"/>
        <w:rPr>
          <w:rFonts w:cstheme="minorHAnsi"/>
          <w:sz w:val="24"/>
          <w:szCs w:val="24"/>
        </w:rPr>
      </w:pPr>
      <w:r>
        <w:rPr>
          <w:rFonts w:cstheme="minorHAnsi"/>
          <w:sz w:val="24"/>
          <w:szCs w:val="24"/>
        </w:rPr>
        <w:t>Personas con limitaciones cognitivas</w:t>
      </w:r>
      <w:r w:rsidR="000E6DCC">
        <w:rPr>
          <w:rFonts w:cstheme="minorHAnsi"/>
          <w:sz w:val="24"/>
          <w:szCs w:val="24"/>
        </w:rPr>
        <w:t xml:space="preserve"> (con apoyo de sus tutores)</w:t>
      </w:r>
    </w:p>
    <w:p w:rsidR="002A5C88" w:rsidRPr="00A456ED" w:rsidRDefault="002A5C88" w:rsidP="002A5C88">
      <w:pPr>
        <w:pStyle w:val="Prrafodelista"/>
        <w:numPr>
          <w:ilvl w:val="0"/>
          <w:numId w:val="22"/>
        </w:numPr>
        <w:jc w:val="both"/>
        <w:rPr>
          <w:rFonts w:cstheme="minorHAnsi"/>
          <w:sz w:val="24"/>
          <w:szCs w:val="24"/>
        </w:rPr>
      </w:pPr>
      <w:r w:rsidRPr="00A456ED">
        <w:rPr>
          <w:rFonts w:cstheme="minorHAnsi"/>
          <w:sz w:val="24"/>
          <w:szCs w:val="24"/>
        </w:rPr>
        <w:t>Mujeres</w:t>
      </w:r>
    </w:p>
    <w:p w:rsidR="002A5C88" w:rsidRPr="00A456ED" w:rsidRDefault="00076C36" w:rsidP="002A5C88">
      <w:pPr>
        <w:pStyle w:val="Prrafodelista"/>
        <w:numPr>
          <w:ilvl w:val="0"/>
          <w:numId w:val="22"/>
        </w:numPr>
        <w:jc w:val="both"/>
        <w:rPr>
          <w:rFonts w:cstheme="minorHAnsi"/>
          <w:sz w:val="24"/>
          <w:szCs w:val="24"/>
        </w:rPr>
      </w:pPr>
      <w:r>
        <w:rPr>
          <w:rFonts w:cstheme="minorHAnsi"/>
          <w:sz w:val="24"/>
          <w:szCs w:val="24"/>
        </w:rPr>
        <w:t>Niñ@s</w:t>
      </w:r>
      <w:r w:rsidR="0057604C">
        <w:rPr>
          <w:rFonts w:cstheme="minorHAnsi"/>
          <w:sz w:val="24"/>
          <w:szCs w:val="24"/>
        </w:rPr>
        <w:t xml:space="preserve"> (con apoyo de sus tutores)</w:t>
      </w:r>
    </w:p>
    <w:p w:rsidR="002A5C88" w:rsidRPr="00A456ED" w:rsidRDefault="00076C36" w:rsidP="002A5C88">
      <w:pPr>
        <w:pStyle w:val="Prrafodelista"/>
        <w:numPr>
          <w:ilvl w:val="0"/>
          <w:numId w:val="22"/>
        </w:numPr>
        <w:jc w:val="both"/>
        <w:rPr>
          <w:rFonts w:cstheme="minorHAnsi"/>
          <w:sz w:val="24"/>
          <w:szCs w:val="24"/>
        </w:rPr>
      </w:pPr>
      <w:r>
        <w:rPr>
          <w:rFonts w:cstheme="minorHAnsi"/>
          <w:sz w:val="24"/>
          <w:szCs w:val="24"/>
        </w:rPr>
        <w:t>Adult@s</w:t>
      </w:r>
      <w:r w:rsidR="002A5C88" w:rsidRPr="00A456ED">
        <w:rPr>
          <w:rFonts w:cstheme="minorHAnsi"/>
          <w:sz w:val="24"/>
          <w:szCs w:val="24"/>
        </w:rPr>
        <w:t xml:space="preserve"> Mayores</w:t>
      </w:r>
    </w:p>
    <w:p w:rsidR="002A5C88" w:rsidRDefault="002A5C88" w:rsidP="002A5C88">
      <w:pPr>
        <w:pStyle w:val="Prrafodelista"/>
        <w:numPr>
          <w:ilvl w:val="0"/>
          <w:numId w:val="22"/>
        </w:numPr>
        <w:jc w:val="both"/>
        <w:rPr>
          <w:rFonts w:cstheme="minorHAnsi"/>
          <w:sz w:val="24"/>
          <w:szCs w:val="24"/>
        </w:rPr>
      </w:pPr>
      <w:r w:rsidRPr="00A456ED">
        <w:rPr>
          <w:rFonts w:cstheme="minorHAnsi"/>
          <w:sz w:val="24"/>
          <w:szCs w:val="24"/>
        </w:rPr>
        <w:t>Jóvenes</w:t>
      </w:r>
    </w:p>
    <w:p w:rsidR="00EF7000" w:rsidRPr="00A456ED" w:rsidRDefault="00EF7000" w:rsidP="002A5C88">
      <w:pPr>
        <w:pStyle w:val="Prrafodelista"/>
        <w:numPr>
          <w:ilvl w:val="0"/>
          <w:numId w:val="22"/>
        </w:numPr>
        <w:jc w:val="both"/>
        <w:rPr>
          <w:rFonts w:cstheme="minorHAnsi"/>
          <w:sz w:val="24"/>
          <w:szCs w:val="24"/>
        </w:rPr>
      </w:pPr>
      <w:r>
        <w:rPr>
          <w:rFonts w:cstheme="minorHAnsi"/>
          <w:sz w:val="24"/>
          <w:szCs w:val="24"/>
        </w:rPr>
        <w:t>C</w:t>
      </w:r>
      <w:r w:rsidR="008332B5">
        <w:rPr>
          <w:rFonts w:cstheme="minorHAnsi"/>
          <w:sz w:val="24"/>
          <w:szCs w:val="24"/>
        </w:rPr>
        <w:t>omunidad Lésbico-Gay-Bisexual-Transexual</w:t>
      </w:r>
    </w:p>
    <w:p w:rsidR="002A5C88" w:rsidRPr="00A456ED" w:rsidRDefault="00076C36" w:rsidP="002A5C88">
      <w:pPr>
        <w:pStyle w:val="Prrafodelista"/>
        <w:numPr>
          <w:ilvl w:val="0"/>
          <w:numId w:val="22"/>
        </w:numPr>
        <w:jc w:val="both"/>
        <w:rPr>
          <w:rFonts w:cstheme="minorHAnsi"/>
          <w:sz w:val="24"/>
          <w:szCs w:val="24"/>
        </w:rPr>
      </w:pPr>
      <w:r>
        <w:rPr>
          <w:rFonts w:cstheme="minorHAnsi"/>
          <w:sz w:val="24"/>
          <w:szCs w:val="24"/>
        </w:rPr>
        <w:t>Adult@s</w:t>
      </w:r>
      <w:r w:rsidR="008332B5">
        <w:rPr>
          <w:rFonts w:cstheme="minorHAnsi"/>
          <w:sz w:val="24"/>
          <w:szCs w:val="24"/>
        </w:rPr>
        <w:t xml:space="preserve"> </w:t>
      </w:r>
      <w:r>
        <w:rPr>
          <w:rFonts w:cstheme="minorHAnsi"/>
          <w:sz w:val="24"/>
          <w:szCs w:val="24"/>
        </w:rPr>
        <w:t>Madur@s</w:t>
      </w:r>
    </w:p>
    <w:p w:rsidR="002A5C88" w:rsidRPr="00A456ED" w:rsidRDefault="002A5C88" w:rsidP="002A5C88">
      <w:pPr>
        <w:pStyle w:val="Prrafodelista"/>
        <w:numPr>
          <w:ilvl w:val="0"/>
          <w:numId w:val="22"/>
        </w:numPr>
        <w:jc w:val="both"/>
        <w:rPr>
          <w:rFonts w:cstheme="minorHAnsi"/>
          <w:sz w:val="24"/>
          <w:szCs w:val="24"/>
        </w:rPr>
      </w:pPr>
      <w:r w:rsidRPr="00A456ED">
        <w:rPr>
          <w:rFonts w:cstheme="minorHAnsi"/>
          <w:sz w:val="24"/>
          <w:szCs w:val="24"/>
        </w:rPr>
        <w:t>Varones</w:t>
      </w:r>
    </w:p>
    <w:p w:rsidR="002A5C88" w:rsidRPr="00A456ED" w:rsidRDefault="002A5C88" w:rsidP="002A5C88">
      <w:pPr>
        <w:ind w:left="360"/>
        <w:jc w:val="both"/>
        <w:rPr>
          <w:rFonts w:cstheme="minorHAnsi"/>
          <w:sz w:val="24"/>
          <w:szCs w:val="24"/>
        </w:rPr>
      </w:pPr>
      <w:r w:rsidRPr="00A456ED">
        <w:rPr>
          <w:rFonts w:cstheme="minorHAnsi"/>
          <w:sz w:val="24"/>
          <w:szCs w:val="24"/>
        </w:rPr>
        <w:t xml:space="preserve">Los </w:t>
      </w:r>
      <w:r w:rsidRPr="0057604C">
        <w:rPr>
          <w:rFonts w:cstheme="minorHAnsi"/>
          <w:i/>
          <w:sz w:val="24"/>
          <w:szCs w:val="24"/>
        </w:rPr>
        <w:t>Consejos Sectoriales</w:t>
      </w:r>
      <w:r w:rsidR="0057604C">
        <w:rPr>
          <w:rFonts w:cstheme="minorHAnsi"/>
          <w:i/>
          <w:sz w:val="24"/>
          <w:szCs w:val="24"/>
        </w:rPr>
        <w:t xml:space="preserve"> Municipales, Estatales y Nacional </w:t>
      </w:r>
      <w:r w:rsidRPr="00A456ED">
        <w:rPr>
          <w:rFonts w:cstheme="minorHAnsi"/>
          <w:sz w:val="24"/>
          <w:szCs w:val="24"/>
        </w:rPr>
        <w:t xml:space="preserve">tendrán </w:t>
      </w:r>
      <w:r w:rsidR="0057604C">
        <w:rPr>
          <w:rFonts w:cstheme="minorHAnsi"/>
          <w:sz w:val="24"/>
          <w:szCs w:val="24"/>
        </w:rPr>
        <w:t xml:space="preserve">asignado el presupuesto que </w:t>
      </w:r>
      <w:r w:rsidRPr="00A456ED">
        <w:rPr>
          <w:rFonts w:cstheme="minorHAnsi"/>
          <w:sz w:val="24"/>
          <w:szCs w:val="24"/>
        </w:rPr>
        <w:t xml:space="preserve">apruebe el </w:t>
      </w:r>
      <w:r w:rsidR="00E40D3F" w:rsidRPr="00E40D3F">
        <w:rPr>
          <w:rFonts w:cstheme="minorHAnsi"/>
          <w:i/>
          <w:sz w:val="24"/>
          <w:szCs w:val="24"/>
        </w:rPr>
        <w:t>Consejo Político Nacional</w:t>
      </w:r>
      <w:r w:rsidR="0057604C">
        <w:rPr>
          <w:rFonts w:cstheme="minorHAnsi"/>
          <w:sz w:val="24"/>
          <w:szCs w:val="24"/>
        </w:rPr>
        <w:t xml:space="preserve"> y, en su caso, los </w:t>
      </w:r>
      <w:r w:rsidR="0057604C" w:rsidRPr="0057604C">
        <w:rPr>
          <w:rFonts w:cstheme="minorHAnsi"/>
          <w:i/>
          <w:sz w:val="24"/>
          <w:szCs w:val="24"/>
        </w:rPr>
        <w:t>Consejos Políticos Estatales y Municipales</w:t>
      </w:r>
      <w:r w:rsidR="0057604C">
        <w:rPr>
          <w:rFonts w:cstheme="minorHAnsi"/>
          <w:sz w:val="24"/>
          <w:szCs w:val="24"/>
        </w:rPr>
        <w:t xml:space="preserve">. </w:t>
      </w:r>
    </w:p>
    <w:p w:rsidR="002A5C88" w:rsidRDefault="002A5C88" w:rsidP="002A5C88">
      <w:pPr>
        <w:pStyle w:val="Prrafodelista"/>
        <w:numPr>
          <w:ilvl w:val="0"/>
          <w:numId w:val="24"/>
        </w:numPr>
        <w:jc w:val="both"/>
        <w:rPr>
          <w:rFonts w:cstheme="minorHAnsi"/>
          <w:sz w:val="24"/>
          <w:szCs w:val="24"/>
        </w:rPr>
      </w:pPr>
      <w:r w:rsidRPr="00A456ED">
        <w:rPr>
          <w:rFonts w:cstheme="minorHAnsi"/>
          <w:sz w:val="24"/>
          <w:szCs w:val="24"/>
        </w:rPr>
        <w:t xml:space="preserve">Los </w:t>
      </w:r>
      <w:r w:rsidRPr="0057604C">
        <w:rPr>
          <w:rFonts w:cstheme="minorHAnsi"/>
          <w:i/>
          <w:sz w:val="24"/>
          <w:szCs w:val="24"/>
        </w:rPr>
        <w:t>Consejos Nacionales Gremiales</w:t>
      </w:r>
      <w:r w:rsidRPr="00A456ED">
        <w:rPr>
          <w:rFonts w:cstheme="minorHAnsi"/>
          <w:sz w:val="24"/>
          <w:szCs w:val="24"/>
        </w:rPr>
        <w:t xml:space="preserve"> se </w:t>
      </w:r>
      <w:r w:rsidR="00BC75E8">
        <w:rPr>
          <w:rFonts w:cstheme="minorHAnsi"/>
          <w:sz w:val="24"/>
          <w:szCs w:val="24"/>
        </w:rPr>
        <w:t>deben organizar</w:t>
      </w:r>
      <w:r w:rsidRPr="00A456ED">
        <w:rPr>
          <w:rFonts w:cstheme="minorHAnsi"/>
          <w:sz w:val="24"/>
          <w:szCs w:val="24"/>
        </w:rPr>
        <w:t xml:space="preserve"> por cada una de las profesiones, artes, ocupaciones y oficios, pudiendo integrarse dos o más de </w:t>
      </w:r>
      <w:r w:rsidR="006F0639">
        <w:rPr>
          <w:rFonts w:cstheme="minorHAnsi"/>
          <w:sz w:val="24"/>
          <w:szCs w:val="24"/>
        </w:rPr>
        <w:t>ell@s</w:t>
      </w:r>
      <w:r w:rsidRPr="00A456ED">
        <w:rPr>
          <w:rFonts w:cstheme="minorHAnsi"/>
          <w:sz w:val="24"/>
          <w:szCs w:val="24"/>
        </w:rPr>
        <w:t xml:space="preserve"> en un solo Consejo Nacional Gremial </w:t>
      </w:r>
      <w:r w:rsidRPr="00A456ED">
        <w:rPr>
          <w:rFonts w:cstheme="minorHAnsi"/>
          <w:sz w:val="24"/>
          <w:szCs w:val="24"/>
        </w:rPr>
        <w:lastRenderedPageBreak/>
        <w:t xml:space="preserve">si así lo acuerdan los participantes. El </w:t>
      </w:r>
      <w:r w:rsidR="00E40D3F" w:rsidRPr="00E40D3F">
        <w:rPr>
          <w:rFonts w:cstheme="minorHAnsi"/>
          <w:i/>
          <w:sz w:val="24"/>
          <w:szCs w:val="24"/>
        </w:rPr>
        <w:t>Consejo Político Nacional</w:t>
      </w:r>
      <w:r w:rsidRPr="00A456ED">
        <w:rPr>
          <w:rFonts w:cstheme="minorHAnsi"/>
          <w:i/>
          <w:sz w:val="24"/>
          <w:szCs w:val="24"/>
        </w:rPr>
        <w:t xml:space="preserve"> </w:t>
      </w:r>
      <w:r w:rsidRPr="00A456ED">
        <w:rPr>
          <w:rFonts w:cstheme="minorHAnsi"/>
          <w:sz w:val="24"/>
          <w:szCs w:val="24"/>
        </w:rPr>
        <w:t xml:space="preserve">convocará y coordinará la formación de muchos de </w:t>
      </w:r>
      <w:r w:rsidR="006F0639">
        <w:rPr>
          <w:rFonts w:cstheme="minorHAnsi"/>
          <w:sz w:val="24"/>
          <w:szCs w:val="24"/>
        </w:rPr>
        <w:t>ell@s</w:t>
      </w:r>
      <w:r w:rsidRPr="00A456ED">
        <w:rPr>
          <w:rFonts w:cstheme="minorHAnsi"/>
          <w:sz w:val="24"/>
          <w:szCs w:val="24"/>
        </w:rPr>
        <w:t xml:space="preserve">, pero también podrán éstos ser generados por voluntad de quienes se consideren parte de un mismo gremio, de acuerdo con la Ley respectiva. Una misma persona podrá ser parte de un máximo de tres gremios. Como parte de los consejos gremiales, los </w:t>
      </w:r>
      <w:r w:rsidRPr="00A456ED">
        <w:rPr>
          <w:rFonts w:cstheme="minorHAnsi"/>
          <w:i/>
          <w:sz w:val="24"/>
          <w:szCs w:val="24"/>
        </w:rPr>
        <w:t>Consejos Profesionales</w:t>
      </w:r>
      <w:r w:rsidRPr="00A456ED">
        <w:rPr>
          <w:rFonts w:cstheme="minorHAnsi"/>
          <w:sz w:val="24"/>
          <w:szCs w:val="24"/>
        </w:rPr>
        <w:t xml:space="preserve"> </w:t>
      </w:r>
      <w:r w:rsidR="005A435D">
        <w:rPr>
          <w:rFonts w:cstheme="minorHAnsi"/>
          <w:sz w:val="24"/>
          <w:szCs w:val="24"/>
        </w:rPr>
        <w:t>debe ser</w:t>
      </w:r>
      <w:r w:rsidRPr="00A456ED">
        <w:rPr>
          <w:rFonts w:cstheme="minorHAnsi"/>
          <w:sz w:val="24"/>
          <w:szCs w:val="24"/>
        </w:rPr>
        <w:t xml:space="preserve"> responsables de otorgar la licencia para el ejercicio de la profesión a quienes acrediten los estudios necesarios </w:t>
      </w:r>
      <w:r w:rsidR="000A5EDC">
        <w:rPr>
          <w:rFonts w:cstheme="minorHAnsi"/>
          <w:sz w:val="24"/>
          <w:szCs w:val="24"/>
        </w:rPr>
        <w:t>y de retirarla de acuerdo con la Ley respectiva cuando un profesional cometa fallas éticas o mala práctica profesional</w:t>
      </w:r>
      <w:r w:rsidRPr="00A456ED">
        <w:rPr>
          <w:rFonts w:cstheme="minorHAnsi"/>
          <w:sz w:val="24"/>
          <w:szCs w:val="24"/>
        </w:rPr>
        <w:t xml:space="preserve">. Los </w:t>
      </w:r>
      <w:r w:rsidRPr="0057604C">
        <w:rPr>
          <w:rFonts w:cstheme="minorHAnsi"/>
          <w:i/>
          <w:sz w:val="24"/>
          <w:szCs w:val="24"/>
        </w:rPr>
        <w:t>Consejos Gremiales</w:t>
      </w:r>
      <w:r w:rsidRPr="00A456ED">
        <w:rPr>
          <w:rFonts w:cstheme="minorHAnsi"/>
          <w:sz w:val="24"/>
          <w:szCs w:val="24"/>
        </w:rPr>
        <w:t xml:space="preserve"> operarán con base en las aportaciones de sus integrantes</w:t>
      </w:r>
      <w:r w:rsidR="0057604C">
        <w:rPr>
          <w:rFonts w:cstheme="minorHAnsi"/>
          <w:sz w:val="24"/>
          <w:szCs w:val="24"/>
        </w:rPr>
        <w:t xml:space="preserve"> y con el apoyo de los </w:t>
      </w:r>
      <w:r w:rsidR="0057604C" w:rsidRPr="0057604C">
        <w:rPr>
          <w:rFonts w:cstheme="minorHAnsi"/>
          <w:i/>
          <w:sz w:val="24"/>
          <w:szCs w:val="24"/>
        </w:rPr>
        <w:t>Consejos Políticos Municipales, Estatales y Nacional</w:t>
      </w:r>
      <w:r w:rsidR="0057604C">
        <w:rPr>
          <w:rFonts w:cstheme="minorHAnsi"/>
          <w:sz w:val="24"/>
          <w:szCs w:val="24"/>
        </w:rPr>
        <w:t>, según corresponda</w:t>
      </w:r>
      <w:r w:rsidRPr="00A456ED">
        <w:rPr>
          <w:rFonts w:cstheme="minorHAnsi"/>
          <w:sz w:val="24"/>
          <w:szCs w:val="24"/>
        </w:rPr>
        <w:t xml:space="preserve">. </w:t>
      </w:r>
    </w:p>
    <w:p w:rsidR="005B3575" w:rsidRDefault="00DA11B3" w:rsidP="00746882">
      <w:pPr>
        <w:pStyle w:val="Ttulo3"/>
      </w:pPr>
      <w:bookmarkStart w:id="228" w:name="_Toc480155166"/>
      <w:r>
        <w:t>Artículo 195</w:t>
      </w:r>
      <w:r w:rsidR="005B3575" w:rsidRPr="005B3575">
        <w:t xml:space="preserve">. </w:t>
      </w:r>
      <w:r w:rsidR="005B3575">
        <w:t>Integración de los Consejos Técnicos, Sectoriales y Gremiales</w:t>
      </w:r>
      <w:bookmarkEnd w:id="228"/>
    </w:p>
    <w:p w:rsidR="005B3575" w:rsidRPr="00A61C47" w:rsidRDefault="005B3575" w:rsidP="005B3575">
      <w:pPr>
        <w:jc w:val="both"/>
        <w:rPr>
          <w:rFonts w:cstheme="minorHAnsi"/>
          <w:b/>
          <w:color w:val="FF0000"/>
          <w:sz w:val="24"/>
          <w:szCs w:val="24"/>
        </w:rPr>
      </w:pPr>
      <w:r>
        <w:rPr>
          <w:rFonts w:cstheme="minorHAnsi"/>
          <w:color w:val="000000" w:themeColor="text1"/>
          <w:sz w:val="24"/>
          <w:szCs w:val="24"/>
        </w:rPr>
        <w:t xml:space="preserve">Los </w:t>
      </w:r>
      <w:r w:rsidRPr="00EB25A2">
        <w:rPr>
          <w:rFonts w:cstheme="minorHAnsi"/>
          <w:i/>
          <w:color w:val="000000" w:themeColor="text1"/>
          <w:sz w:val="24"/>
          <w:szCs w:val="24"/>
        </w:rPr>
        <w:t>Consejos Técnicos, Sectoriales y Gremiales</w:t>
      </w:r>
      <w:r>
        <w:rPr>
          <w:rFonts w:cstheme="minorHAnsi"/>
          <w:color w:val="000000" w:themeColor="text1"/>
          <w:sz w:val="24"/>
          <w:szCs w:val="24"/>
        </w:rPr>
        <w:t xml:space="preserve"> tendrán una composición</w:t>
      </w:r>
      <w:r w:rsidRPr="00A456ED">
        <w:rPr>
          <w:rFonts w:cstheme="minorHAnsi"/>
          <w:color w:val="000000" w:themeColor="text1"/>
          <w:sz w:val="24"/>
          <w:szCs w:val="24"/>
        </w:rPr>
        <w:t xml:space="preserve"> plural, considerando los diferentes enfoques</w:t>
      </w:r>
      <w:r>
        <w:rPr>
          <w:rFonts w:cstheme="minorHAnsi"/>
          <w:color w:val="000000" w:themeColor="text1"/>
          <w:sz w:val="24"/>
          <w:szCs w:val="24"/>
        </w:rPr>
        <w:t xml:space="preserve"> del ramo</w:t>
      </w:r>
      <w:r w:rsidRPr="00A456ED">
        <w:rPr>
          <w:rFonts w:cstheme="minorHAnsi"/>
          <w:color w:val="000000" w:themeColor="text1"/>
          <w:sz w:val="24"/>
          <w:szCs w:val="24"/>
        </w:rPr>
        <w:t>, así como teniendo en cuenta</w:t>
      </w:r>
      <w:r>
        <w:rPr>
          <w:rFonts w:cstheme="minorHAnsi"/>
          <w:color w:val="000000" w:themeColor="text1"/>
          <w:sz w:val="24"/>
          <w:szCs w:val="24"/>
        </w:rPr>
        <w:t xml:space="preserve"> la situación, el entorno y el contexto histórico y social</w:t>
      </w:r>
      <w:r w:rsidRPr="00A456ED">
        <w:rPr>
          <w:rFonts w:cstheme="minorHAnsi"/>
          <w:color w:val="000000" w:themeColor="text1"/>
          <w:sz w:val="24"/>
          <w:szCs w:val="24"/>
        </w:rPr>
        <w:t xml:space="preserve">. </w:t>
      </w:r>
      <w:r>
        <w:rPr>
          <w:rFonts w:cstheme="minorHAnsi"/>
          <w:color w:val="000000" w:themeColor="text1"/>
          <w:sz w:val="24"/>
          <w:szCs w:val="24"/>
        </w:rPr>
        <w:t xml:space="preserve">Cada uno de estos Consejos desarrollará programas continuos para prevenir, atender y remediar problemáticas en el ramo de su incumbencia. </w:t>
      </w:r>
      <w:r w:rsidRPr="005B3575">
        <w:rPr>
          <w:rFonts w:cstheme="minorHAnsi"/>
          <w:color w:val="000000" w:themeColor="text1"/>
          <w:sz w:val="24"/>
          <w:szCs w:val="24"/>
        </w:rPr>
        <w:t xml:space="preserve">Para la integración de cada uno de los </w:t>
      </w:r>
      <w:r w:rsidRPr="005B3575">
        <w:rPr>
          <w:rFonts w:cstheme="minorHAnsi"/>
          <w:i/>
          <w:color w:val="000000" w:themeColor="text1"/>
          <w:sz w:val="24"/>
          <w:szCs w:val="24"/>
        </w:rPr>
        <w:t>Consejos Técnicos, Sectoriales y Gremiales</w:t>
      </w:r>
      <w:r w:rsidRPr="005B3575">
        <w:rPr>
          <w:rFonts w:cstheme="minorHAnsi"/>
          <w:color w:val="000000" w:themeColor="text1"/>
          <w:sz w:val="24"/>
          <w:szCs w:val="24"/>
        </w:rPr>
        <w:t xml:space="preserve">, los </w:t>
      </w:r>
      <w:r w:rsidRPr="005B3575">
        <w:rPr>
          <w:rFonts w:cstheme="minorHAnsi"/>
          <w:i/>
          <w:color w:val="000000" w:themeColor="text1"/>
          <w:sz w:val="24"/>
          <w:szCs w:val="24"/>
        </w:rPr>
        <w:t>Consejos Políticos Municipales</w:t>
      </w:r>
      <w:r w:rsidRPr="005B3575">
        <w:rPr>
          <w:rFonts w:cstheme="minorHAnsi"/>
          <w:color w:val="000000" w:themeColor="text1"/>
          <w:sz w:val="24"/>
          <w:szCs w:val="24"/>
        </w:rPr>
        <w:t xml:space="preserve"> convocarán a Asambleas de los ciudadanos interesados, registrando su formación, experiencia y trayectoria relacionada con el tema respectivo. En las Asambleas elegirán un </w:t>
      </w:r>
      <w:r w:rsidRPr="005B3575">
        <w:rPr>
          <w:rFonts w:cstheme="minorHAnsi"/>
          <w:i/>
          <w:color w:val="000000" w:themeColor="text1"/>
          <w:sz w:val="24"/>
          <w:szCs w:val="24"/>
        </w:rPr>
        <w:t>Consejo Municipal Técnico, Sectorial o Gremial</w:t>
      </w:r>
      <w:r w:rsidRPr="005B3575">
        <w:rPr>
          <w:rFonts w:cstheme="minorHAnsi"/>
          <w:color w:val="000000" w:themeColor="text1"/>
          <w:sz w:val="24"/>
          <w:szCs w:val="24"/>
        </w:rPr>
        <w:t>, según sea el caso, con el número de integrantes que consideren conveniente</w:t>
      </w:r>
      <w:r w:rsidR="00DA11B3">
        <w:rPr>
          <w:rFonts w:cstheme="minorHAnsi"/>
          <w:color w:val="000000" w:themeColor="text1"/>
          <w:sz w:val="24"/>
          <w:szCs w:val="24"/>
        </w:rPr>
        <w:t>.</w:t>
      </w:r>
      <w:r w:rsidRPr="005B3575">
        <w:rPr>
          <w:rFonts w:cstheme="minorHAnsi"/>
          <w:color w:val="000000" w:themeColor="text1"/>
          <w:sz w:val="24"/>
          <w:szCs w:val="24"/>
        </w:rPr>
        <w:t xml:space="preserve"> Los </w:t>
      </w:r>
      <w:r w:rsidRPr="005B3575">
        <w:rPr>
          <w:rFonts w:cstheme="minorHAnsi"/>
          <w:i/>
          <w:color w:val="000000" w:themeColor="text1"/>
          <w:sz w:val="24"/>
          <w:szCs w:val="24"/>
        </w:rPr>
        <w:t xml:space="preserve">Consejos Municipales Técnicos, Sectoriales y Gremiales </w:t>
      </w:r>
      <w:r w:rsidR="00DA11B3">
        <w:rPr>
          <w:rFonts w:cstheme="minorHAnsi"/>
          <w:color w:val="000000" w:themeColor="text1"/>
          <w:sz w:val="24"/>
          <w:szCs w:val="24"/>
        </w:rPr>
        <w:t>debe</w:t>
      </w:r>
      <w:r w:rsidRPr="005B3575">
        <w:rPr>
          <w:rFonts w:cstheme="minorHAnsi"/>
          <w:color w:val="000000" w:themeColor="text1"/>
          <w:sz w:val="24"/>
          <w:szCs w:val="24"/>
        </w:rPr>
        <w:t xml:space="preserve">n informar anualmente a la </w:t>
      </w:r>
      <w:r w:rsidRPr="005B3575">
        <w:rPr>
          <w:rFonts w:cstheme="minorHAnsi"/>
          <w:i/>
          <w:color w:val="000000" w:themeColor="text1"/>
          <w:sz w:val="24"/>
          <w:szCs w:val="24"/>
        </w:rPr>
        <w:t>Asamblea Municipal</w:t>
      </w:r>
      <w:r w:rsidRPr="005B3575">
        <w:rPr>
          <w:rFonts w:cstheme="minorHAnsi"/>
          <w:color w:val="000000" w:themeColor="text1"/>
          <w:sz w:val="24"/>
          <w:szCs w:val="24"/>
        </w:rPr>
        <w:t xml:space="preserve"> respectiva y al </w:t>
      </w:r>
      <w:r w:rsidRPr="005B3575">
        <w:rPr>
          <w:rFonts w:cstheme="minorHAnsi"/>
          <w:i/>
          <w:color w:val="000000" w:themeColor="text1"/>
          <w:sz w:val="24"/>
          <w:szCs w:val="24"/>
        </w:rPr>
        <w:t>Consejo Político Municipal</w:t>
      </w:r>
      <w:r w:rsidRPr="005B3575">
        <w:rPr>
          <w:rFonts w:cstheme="minorHAnsi"/>
          <w:color w:val="000000" w:themeColor="text1"/>
          <w:sz w:val="24"/>
          <w:szCs w:val="24"/>
        </w:rPr>
        <w:t xml:space="preserve"> acerca de los avances y proyectos, considerando la colaboración de todos los ciudadanos asistentes en cada Asamblea. Con apoyo del </w:t>
      </w:r>
      <w:r w:rsidRPr="005B3575">
        <w:rPr>
          <w:rFonts w:cstheme="minorHAnsi"/>
          <w:i/>
          <w:color w:val="000000" w:themeColor="text1"/>
          <w:sz w:val="24"/>
          <w:szCs w:val="24"/>
        </w:rPr>
        <w:t>Consejo Político Estatal</w:t>
      </w:r>
      <w:r w:rsidRPr="005B3575">
        <w:rPr>
          <w:rFonts w:cstheme="minorHAnsi"/>
          <w:color w:val="000000" w:themeColor="text1"/>
          <w:sz w:val="24"/>
          <w:szCs w:val="24"/>
        </w:rPr>
        <w:t xml:space="preserve"> respectivo, por cada rama de los </w:t>
      </w:r>
      <w:r w:rsidRPr="005B3575">
        <w:rPr>
          <w:rFonts w:cstheme="minorHAnsi"/>
          <w:i/>
          <w:color w:val="000000" w:themeColor="text1"/>
          <w:sz w:val="24"/>
          <w:szCs w:val="24"/>
        </w:rPr>
        <w:t>Consejos Municipales Técnicos, Sectoriales y Gremiales</w:t>
      </w:r>
      <w:r w:rsidRPr="005B3575">
        <w:rPr>
          <w:rFonts w:cstheme="minorHAnsi"/>
          <w:color w:val="000000" w:themeColor="text1"/>
          <w:sz w:val="24"/>
          <w:szCs w:val="24"/>
        </w:rPr>
        <w:t xml:space="preserve">, se reunirán en Asamblea Estatal cada dos años para analizar y planear acciones estatales y elegirán un </w:t>
      </w:r>
      <w:r w:rsidRPr="005B3575">
        <w:rPr>
          <w:rFonts w:cstheme="minorHAnsi"/>
          <w:i/>
          <w:color w:val="000000" w:themeColor="text1"/>
          <w:sz w:val="24"/>
          <w:szCs w:val="24"/>
        </w:rPr>
        <w:t>Consejo Estatal de</w:t>
      </w:r>
      <w:r w:rsidRPr="005B3575">
        <w:rPr>
          <w:rFonts w:cstheme="minorHAnsi"/>
          <w:color w:val="000000" w:themeColor="text1"/>
          <w:sz w:val="24"/>
          <w:szCs w:val="24"/>
        </w:rPr>
        <w:t xml:space="preserve">l ramo. Cada </w:t>
      </w:r>
      <w:r w:rsidRPr="005B3575">
        <w:rPr>
          <w:rFonts w:cstheme="minorHAnsi"/>
          <w:i/>
          <w:color w:val="000000" w:themeColor="text1"/>
          <w:sz w:val="24"/>
          <w:szCs w:val="24"/>
        </w:rPr>
        <w:t>Consejo Estatal Técnico, Sectorial y Gremial</w:t>
      </w:r>
      <w:r w:rsidRPr="005B3575">
        <w:rPr>
          <w:rFonts w:cstheme="minorHAnsi"/>
          <w:color w:val="000000" w:themeColor="text1"/>
          <w:sz w:val="24"/>
          <w:szCs w:val="24"/>
        </w:rPr>
        <w:t xml:space="preserve"> rendirá cuentas y propondrá el plan estatal bianual que deberá ser aprobado por la Asamblea Estatal del ramo y por el </w:t>
      </w:r>
      <w:r w:rsidRPr="005B3575">
        <w:rPr>
          <w:rFonts w:cstheme="minorHAnsi"/>
          <w:i/>
          <w:color w:val="000000" w:themeColor="text1"/>
          <w:sz w:val="24"/>
          <w:szCs w:val="24"/>
        </w:rPr>
        <w:t>Consejo Político Estatal</w:t>
      </w:r>
      <w:r w:rsidRPr="005B3575">
        <w:rPr>
          <w:rFonts w:cstheme="minorHAnsi"/>
          <w:color w:val="000000" w:themeColor="text1"/>
          <w:sz w:val="24"/>
          <w:szCs w:val="24"/>
        </w:rPr>
        <w:t xml:space="preserve"> respectivo. Con apoyo del </w:t>
      </w:r>
      <w:r w:rsidR="00E40D3F" w:rsidRPr="00E40D3F">
        <w:rPr>
          <w:rFonts w:cstheme="minorHAnsi"/>
          <w:i/>
          <w:color w:val="000000" w:themeColor="text1"/>
          <w:sz w:val="24"/>
          <w:szCs w:val="24"/>
        </w:rPr>
        <w:t>Consejo Político Nacional</w:t>
      </w:r>
      <w:r w:rsidRPr="005B3575">
        <w:rPr>
          <w:rFonts w:cstheme="minorHAnsi"/>
          <w:color w:val="000000" w:themeColor="text1"/>
          <w:sz w:val="24"/>
          <w:szCs w:val="24"/>
        </w:rPr>
        <w:t xml:space="preserve">, los </w:t>
      </w:r>
      <w:r w:rsidRPr="005B3575">
        <w:rPr>
          <w:rFonts w:cstheme="minorHAnsi"/>
          <w:i/>
          <w:color w:val="000000" w:themeColor="text1"/>
          <w:sz w:val="24"/>
          <w:szCs w:val="24"/>
        </w:rPr>
        <w:t>Consejos Estatales Técnicos, Sectoriales y Gremiales</w:t>
      </w:r>
      <w:r w:rsidRPr="005B3575">
        <w:rPr>
          <w:rFonts w:cstheme="minorHAnsi"/>
          <w:color w:val="000000" w:themeColor="text1"/>
          <w:sz w:val="24"/>
          <w:szCs w:val="24"/>
        </w:rPr>
        <w:t xml:space="preserve"> se reunirán cada tres años en Asamblea Nacional del ramo para analizar y planear acciones nacionales para el bien del pueblo mexicano, eligiendo un Consejo Nacional Técnico, Sectorial o Gremial, según sea el caso, el cual rendirá cuentas y propondrá el plan nacional trianual para su análisis y aprobación por la Asamblea Nacional del ramo y por el </w:t>
      </w:r>
      <w:r w:rsidR="00E40D3F" w:rsidRPr="00E40D3F">
        <w:rPr>
          <w:rFonts w:cstheme="minorHAnsi"/>
          <w:i/>
          <w:color w:val="000000" w:themeColor="text1"/>
          <w:sz w:val="24"/>
          <w:szCs w:val="24"/>
        </w:rPr>
        <w:t>Consejo Político Nacional</w:t>
      </w:r>
      <w:r w:rsidR="00DA11B3" w:rsidRPr="00DA11B3">
        <w:rPr>
          <w:rFonts w:cstheme="minorHAnsi"/>
          <w:b/>
          <w:color w:val="000000" w:themeColor="text1"/>
          <w:sz w:val="24"/>
          <w:szCs w:val="24"/>
        </w:rPr>
        <w:t>.</w:t>
      </w:r>
    </w:p>
    <w:p w:rsidR="00BF45EF" w:rsidRDefault="00DA11B3" w:rsidP="00746882">
      <w:pPr>
        <w:pStyle w:val="Ttulo3"/>
      </w:pPr>
      <w:bookmarkStart w:id="229" w:name="_Toc480155167"/>
      <w:r>
        <w:t>Artículo 196</w:t>
      </w:r>
      <w:r w:rsidR="00214A92" w:rsidRPr="00214A92">
        <w:t xml:space="preserve">. </w:t>
      </w:r>
      <w:r w:rsidR="00BF45EF">
        <w:t xml:space="preserve">Vinculación de los Consejos Técnicos, Sectoriales y Gremiales con el </w:t>
      </w:r>
      <w:r w:rsidR="00E40D3F" w:rsidRPr="00E40D3F">
        <w:rPr>
          <w:i/>
        </w:rPr>
        <w:t>Consejo Político Nacional</w:t>
      </w:r>
      <w:bookmarkEnd w:id="229"/>
    </w:p>
    <w:p w:rsidR="00214A92" w:rsidRDefault="00214A92" w:rsidP="00E82185">
      <w:pPr>
        <w:jc w:val="both"/>
        <w:rPr>
          <w:rFonts w:cstheme="minorHAnsi"/>
          <w:sz w:val="24"/>
          <w:szCs w:val="24"/>
        </w:rPr>
      </w:pPr>
      <w:r w:rsidRPr="00214A92">
        <w:rPr>
          <w:rFonts w:cstheme="minorHAnsi"/>
          <w:sz w:val="24"/>
          <w:szCs w:val="24"/>
        </w:rPr>
        <w:t xml:space="preserve">Los </w:t>
      </w:r>
      <w:r w:rsidRPr="00EB25A2">
        <w:rPr>
          <w:rFonts w:cstheme="minorHAnsi"/>
          <w:i/>
          <w:sz w:val="24"/>
          <w:szCs w:val="24"/>
        </w:rPr>
        <w:t xml:space="preserve">Consejos </w:t>
      </w:r>
      <w:r w:rsidR="005B3575">
        <w:rPr>
          <w:rFonts w:cstheme="minorHAnsi"/>
          <w:i/>
          <w:sz w:val="24"/>
          <w:szCs w:val="24"/>
        </w:rPr>
        <w:t xml:space="preserve">Nacionales </w:t>
      </w:r>
      <w:r w:rsidRPr="00EB25A2">
        <w:rPr>
          <w:rFonts w:cstheme="minorHAnsi"/>
          <w:i/>
          <w:sz w:val="24"/>
          <w:szCs w:val="24"/>
        </w:rPr>
        <w:t>Técnicos, Sectoriales y Gremiales</w:t>
      </w:r>
      <w:r w:rsidRPr="00214A92">
        <w:rPr>
          <w:rFonts w:cstheme="minorHAnsi"/>
          <w:sz w:val="24"/>
          <w:szCs w:val="24"/>
        </w:rPr>
        <w:t xml:space="preserve"> darán cuenta al </w:t>
      </w:r>
      <w:r w:rsidR="00E40D3F" w:rsidRPr="00E40D3F">
        <w:rPr>
          <w:rFonts w:cstheme="minorHAnsi"/>
          <w:i/>
          <w:sz w:val="24"/>
          <w:szCs w:val="24"/>
        </w:rPr>
        <w:t>Consejo Político Nacional</w:t>
      </w:r>
      <w:r w:rsidRPr="00214A92">
        <w:rPr>
          <w:rFonts w:cstheme="minorHAnsi"/>
          <w:sz w:val="24"/>
          <w:szCs w:val="24"/>
        </w:rPr>
        <w:t xml:space="preserve"> del estado que guarden sus respectivos ramos. El pleno del </w:t>
      </w:r>
      <w:r w:rsidR="00E40D3F" w:rsidRPr="00E40D3F">
        <w:rPr>
          <w:rFonts w:cstheme="minorHAnsi"/>
          <w:i/>
          <w:sz w:val="24"/>
          <w:szCs w:val="24"/>
        </w:rPr>
        <w:t>Consejo Político Nacional</w:t>
      </w:r>
      <w:r w:rsidRPr="00214A92">
        <w:rPr>
          <w:rFonts w:cstheme="minorHAnsi"/>
          <w:sz w:val="24"/>
          <w:szCs w:val="24"/>
        </w:rPr>
        <w:t xml:space="preserve"> podrá convocar a las </w:t>
      </w:r>
      <w:r w:rsidRPr="00EB25A2">
        <w:rPr>
          <w:rFonts w:cstheme="minorHAnsi"/>
          <w:i/>
          <w:sz w:val="24"/>
          <w:szCs w:val="24"/>
        </w:rPr>
        <w:t>Coordinaciones Generale</w:t>
      </w:r>
      <w:r w:rsidRPr="00214A92">
        <w:rPr>
          <w:rFonts w:cstheme="minorHAnsi"/>
          <w:sz w:val="24"/>
          <w:szCs w:val="24"/>
        </w:rPr>
        <w:t xml:space="preserve">s de los </w:t>
      </w:r>
      <w:r w:rsidRPr="00EB25A2">
        <w:rPr>
          <w:rFonts w:cstheme="minorHAnsi"/>
          <w:i/>
          <w:sz w:val="24"/>
          <w:szCs w:val="24"/>
        </w:rPr>
        <w:t>Consejos Técnicos, Sectoriales y Gremiales</w:t>
      </w:r>
      <w:r w:rsidRPr="00214A92">
        <w:rPr>
          <w:rFonts w:cstheme="minorHAnsi"/>
          <w:sz w:val="24"/>
          <w:szCs w:val="24"/>
        </w:rPr>
        <w:t xml:space="preserve"> para que informen</w:t>
      </w:r>
      <w:r w:rsidR="00EB25A2">
        <w:rPr>
          <w:rFonts w:cstheme="minorHAnsi"/>
          <w:sz w:val="24"/>
          <w:szCs w:val="24"/>
        </w:rPr>
        <w:t xml:space="preserve"> y opinen</w:t>
      </w:r>
      <w:r w:rsidRPr="00214A92">
        <w:rPr>
          <w:rFonts w:cstheme="minorHAnsi"/>
          <w:sz w:val="24"/>
          <w:szCs w:val="24"/>
        </w:rPr>
        <w:t xml:space="preserve">, cuando se discuta una </w:t>
      </w:r>
      <w:r w:rsidR="008F267D">
        <w:rPr>
          <w:rFonts w:cstheme="minorHAnsi"/>
          <w:sz w:val="24"/>
          <w:szCs w:val="24"/>
        </w:rPr>
        <w:t>Ley</w:t>
      </w:r>
      <w:r w:rsidRPr="00214A92">
        <w:rPr>
          <w:rFonts w:cstheme="minorHAnsi"/>
          <w:sz w:val="24"/>
          <w:szCs w:val="24"/>
        </w:rPr>
        <w:t xml:space="preserve"> o se estudie un asunto concerniente a sus respectivos ramos o actividades, o para que respondan a interpelaciones o preguntas. El </w:t>
      </w:r>
      <w:r w:rsidR="00E40D3F" w:rsidRPr="00E40D3F">
        <w:rPr>
          <w:rFonts w:cstheme="minorHAnsi"/>
          <w:i/>
          <w:sz w:val="24"/>
          <w:szCs w:val="24"/>
        </w:rPr>
        <w:t>Consejo Político Nacional</w:t>
      </w:r>
      <w:r w:rsidRPr="00214A92">
        <w:rPr>
          <w:rFonts w:cstheme="minorHAnsi"/>
          <w:sz w:val="24"/>
          <w:szCs w:val="24"/>
        </w:rPr>
        <w:t xml:space="preserve"> podrá requerir información o documentación a los coordinadores de las dependencias y entidades del </w:t>
      </w:r>
      <w:r w:rsidR="005B3575" w:rsidRPr="005B3575">
        <w:rPr>
          <w:rFonts w:cstheme="minorHAnsi"/>
          <w:i/>
          <w:sz w:val="24"/>
          <w:szCs w:val="24"/>
        </w:rPr>
        <w:t>Auto</w:t>
      </w:r>
      <w:r w:rsidRPr="005B3575">
        <w:rPr>
          <w:rFonts w:cstheme="minorHAnsi"/>
          <w:i/>
          <w:sz w:val="24"/>
          <w:szCs w:val="24"/>
        </w:rPr>
        <w:t xml:space="preserve">gobierno </w:t>
      </w:r>
      <w:r w:rsidR="005B3575">
        <w:rPr>
          <w:rFonts w:cstheme="minorHAnsi"/>
          <w:i/>
          <w:sz w:val="24"/>
          <w:szCs w:val="24"/>
        </w:rPr>
        <w:t>P</w:t>
      </w:r>
      <w:r w:rsidR="00EB25A2" w:rsidRPr="005B3575">
        <w:rPr>
          <w:rFonts w:cstheme="minorHAnsi"/>
          <w:i/>
          <w:sz w:val="24"/>
          <w:szCs w:val="24"/>
        </w:rPr>
        <w:t xml:space="preserve">opular </w:t>
      </w:r>
      <w:r w:rsidR="005B3575">
        <w:rPr>
          <w:rFonts w:cstheme="minorHAnsi"/>
          <w:i/>
          <w:sz w:val="24"/>
          <w:szCs w:val="24"/>
        </w:rPr>
        <w:t>F</w:t>
      </w:r>
      <w:r w:rsidRPr="005B3575">
        <w:rPr>
          <w:rFonts w:cstheme="minorHAnsi"/>
          <w:i/>
          <w:sz w:val="24"/>
          <w:szCs w:val="24"/>
        </w:rPr>
        <w:t>ederal</w:t>
      </w:r>
      <w:r w:rsidRPr="00214A92">
        <w:rPr>
          <w:rFonts w:cstheme="minorHAnsi"/>
          <w:sz w:val="24"/>
          <w:szCs w:val="24"/>
        </w:rPr>
        <w:t xml:space="preserve">, mediante pregunta por escrito, la cual deberá ser respondida en un término no mayor a 15 días naturales a partir de su recepción. El ejercicio de estas atribuciones se </w:t>
      </w:r>
      <w:r w:rsidR="00BC75E8">
        <w:rPr>
          <w:rFonts w:cstheme="minorHAnsi"/>
          <w:sz w:val="24"/>
          <w:szCs w:val="24"/>
        </w:rPr>
        <w:t>debe realizar</w:t>
      </w:r>
      <w:r w:rsidRPr="00214A92">
        <w:rPr>
          <w:rFonts w:cstheme="minorHAnsi"/>
          <w:sz w:val="24"/>
          <w:szCs w:val="24"/>
        </w:rPr>
        <w:t xml:space="preserve"> de conformidad con la Ley del </w:t>
      </w:r>
      <w:r w:rsidR="00E40D3F" w:rsidRPr="00E40D3F">
        <w:rPr>
          <w:rFonts w:cstheme="minorHAnsi"/>
          <w:i/>
          <w:sz w:val="24"/>
          <w:szCs w:val="24"/>
        </w:rPr>
        <w:t>Consejo Político Nacional</w:t>
      </w:r>
      <w:r w:rsidRPr="00214A92">
        <w:rPr>
          <w:rFonts w:cstheme="minorHAnsi"/>
          <w:sz w:val="24"/>
          <w:szCs w:val="24"/>
        </w:rPr>
        <w:t xml:space="preserve"> y sus reglamentos. </w:t>
      </w:r>
    </w:p>
    <w:p w:rsidR="002A5C88" w:rsidRPr="00A456ED" w:rsidRDefault="00A460BF" w:rsidP="003C33CD">
      <w:pPr>
        <w:pStyle w:val="Ttulo2"/>
      </w:pPr>
      <w:bookmarkStart w:id="230" w:name="_Toc480155168"/>
      <w:r>
        <w:t xml:space="preserve">Capítulo </w:t>
      </w:r>
      <w:r w:rsidR="00214A92" w:rsidRPr="00214A92">
        <w:t xml:space="preserve">V. </w:t>
      </w:r>
      <w:r w:rsidR="002A5C88" w:rsidRPr="00A456ED">
        <w:t xml:space="preserve">Del </w:t>
      </w:r>
      <w:r w:rsidR="00387DA5" w:rsidRPr="00387DA5">
        <w:t xml:space="preserve">Consejo Nacional </w:t>
      </w:r>
      <w:r w:rsidR="00387DA5" w:rsidRPr="00590D72">
        <w:t>de</w:t>
      </w:r>
      <w:r w:rsidR="009C3C66" w:rsidRPr="00590D72">
        <w:t xml:space="preserve"> Evaluación y</w:t>
      </w:r>
      <w:r w:rsidR="002A5C88" w:rsidRPr="00590D72">
        <w:t xml:space="preserve"> Auditoría</w:t>
      </w:r>
      <w:r w:rsidR="009C3C66" w:rsidRPr="00590D72">
        <w:t xml:space="preserve"> Pública</w:t>
      </w:r>
      <w:bookmarkEnd w:id="230"/>
    </w:p>
    <w:p w:rsidR="005B3575" w:rsidRDefault="005B3575" w:rsidP="002A5C88">
      <w:pPr>
        <w:jc w:val="both"/>
        <w:rPr>
          <w:rFonts w:cstheme="minorHAnsi"/>
          <w:b/>
          <w:color w:val="000000" w:themeColor="text1"/>
          <w:sz w:val="24"/>
          <w:szCs w:val="24"/>
        </w:rPr>
      </w:pPr>
    </w:p>
    <w:p w:rsidR="005B3575" w:rsidRDefault="00DA11B3" w:rsidP="00746882">
      <w:pPr>
        <w:pStyle w:val="Ttulo3"/>
      </w:pPr>
      <w:bookmarkStart w:id="231" w:name="_Toc480155169"/>
      <w:r>
        <w:lastRenderedPageBreak/>
        <w:t>Artículo 197</w:t>
      </w:r>
      <w:r w:rsidR="002A5C88" w:rsidRPr="00A456ED">
        <w:t xml:space="preserve">. </w:t>
      </w:r>
      <w:r w:rsidR="005B3575">
        <w:t>Funciones del Consejo Nacional de Evaluación y Auditoría Pública</w:t>
      </w:r>
      <w:bookmarkEnd w:id="231"/>
    </w:p>
    <w:p w:rsidR="002A5C88" w:rsidRPr="00A456ED" w:rsidRDefault="002A5C88" w:rsidP="002A5C88">
      <w:pPr>
        <w:jc w:val="both"/>
        <w:rPr>
          <w:rFonts w:cstheme="minorHAnsi"/>
          <w:sz w:val="24"/>
          <w:szCs w:val="24"/>
        </w:rPr>
      </w:pPr>
      <w:r w:rsidRPr="00A456ED">
        <w:rPr>
          <w:rFonts w:cstheme="minorHAnsi"/>
          <w:color w:val="000000" w:themeColor="text1"/>
          <w:sz w:val="24"/>
          <w:szCs w:val="24"/>
        </w:rPr>
        <w:t xml:space="preserve">El </w:t>
      </w:r>
      <w:r w:rsidR="00387DA5" w:rsidRPr="00387DA5">
        <w:rPr>
          <w:rFonts w:cstheme="minorHAnsi"/>
          <w:i/>
          <w:color w:val="000000" w:themeColor="text1"/>
          <w:sz w:val="24"/>
          <w:szCs w:val="24"/>
        </w:rPr>
        <w:t>Consejo Nacional de</w:t>
      </w:r>
      <w:r w:rsidR="009C3C66">
        <w:rPr>
          <w:rFonts w:cstheme="minorHAnsi"/>
          <w:i/>
          <w:color w:val="000000" w:themeColor="text1"/>
          <w:sz w:val="24"/>
          <w:szCs w:val="24"/>
        </w:rPr>
        <w:t xml:space="preserve"> Evaluación y Auditoría Pública</w:t>
      </w:r>
      <w:r w:rsidRPr="00A456ED">
        <w:rPr>
          <w:rFonts w:cstheme="minorHAnsi"/>
          <w:color w:val="000000" w:themeColor="text1"/>
          <w:sz w:val="24"/>
          <w:szCs w:val="24"/>
        </w:rPr>
        <w:t xml:space="preserve"> tendrá autonomía técnica y de </w:t>
      </w:r>
      <w:r w:rsidRPr="00A456ED">
        <w:rPr>
          <w:rFonts w:cstheme="minorHAnsi"/>
          <w:sz w:val="24"/>
          <w:szCs w:val="24"/>
        </w:rPr>
        <w:t xml:space="preserve">gestión en el ejercicio de sus atribuciones y para decidir sobre su organización interna, funcionamiento y resoluciones, en los términos que disponga la </w:t>
      </w:r>
      <w:r w:rsidR="008F267D">
        <w:rPr>
          <w:rFonts w:cstheme="minorHAnsi"/>
          <w:sz w:val="24"/>
          <w:szCs w:val="24"/>
        </w:rPr>
        <w:t>Ley</w:t>
      </w:r>
      <w:r w:rsidRPr="00A456ED">
        <w:rPr>
          <w:rFonts w:cstheme="minorHAnsi"/>
          <w:sz w:val="24"/>
          <w:szCs w:val="24"/>
        </w:rPr>
        <w:t xml:space="preserve">. La función de fiscalización </w:t>
      </w:r>
      <w:r w:rsidR="005A435D">
        <w:rPr>
          <w:rFonts w:cstheme="minorHAnsi"/>
          <w:sz w:val="24"/>
          <w:szCs w:val="24"/>
        </w:rPr>
        <w:t>debe ser</w:t>
      </w:r>
      <w:r w:rsidRPr="00A456ED">
        <w:rPr>
          <w:rFonts w:cstheme="minorHAnsi"/>
          <w:sz w:val="24"/>
          <w:szCs w:val="24"/>
        </w:rPr>
        <w:t xml:space="preserve"> ejercida conforme a los principios de legalidad, definitividad, imparcialidad y confiabilidad. El </w:t>
      </w:r>
      <w:r w:rsidR="00387DA5" w:rsidRPr="00387DA5">
        <w:rPr>
          <w:rFonts w:cstheme="minorHAnsi"/>
          <w:i/>
          <w:sz w:val="24"/>
          <w:szCs w:val="24"/>
        </w:rPr>
        <w:t>Consejo Nacional de</w:t>
      </w:r>
      <w:r w:rsidR="009C3C66" w:rsidRPr="009C3C66">
        <w:rPr>
          <w:rFonts w:cstheme="minorHAnsi"/>
          <w:i/>
          <w:sz w:val="24"/>
          <w:szCs w:val="24"/>
        </w:rPr>
        <w:t xml:space="preserve"> Evaluación y Auditoría Pública</w:t>
      </w:r>
      <w:r w:rsidRPr="00A456ED">
        <w:rPr>
          <w:rFonts w:cstheme="minorHAnsi"/>
          <w:sz w:val="24"/>
          <w:szCs w:val="24"/>
        </w:rPr>
        <w:t xml:space="preserve"> podrá iniciar el proceso de fiscalización a partir del primer día hábil del ejercicio fiscal siguiente, sin perjuicio de que las observaciones o recomendaciones que, en su caso realice, deberán referirse a la información definitiva presentada en la Cuenta Pública. Asimismo, por lo que corresponde a los trabajos de planeación de las auditorías, el </w:t>
      </w:r>
      <w:r w:rsidR="00387DA5" w:rsidRPr="00387DA5">
        <w:rPr>
          <w:rFonts w:cstheme="minorHAnsi"/>
          <w:i/>
          <w:sz w:val="24"/>
          <w:szCs w:val="24"/>
        </w:rPr>
        <w:t>Consejo Nacional de</w:t>
      </w:r>
      <w:r w:rsidR="009C3C66" w:rsidRPr="009C3C66">
        <w:rPr>
          <w:rFonts w:cstheme="minorHAnsi"/>
          <w:i/>
          <w:sz w:val="24"/>
          <w:szCs w:val="24"/>
        </w:rPr>
        <w:t xml:space="preserve"> Evaluación y Auditoría Pública</w:t>
      </w:r>
      <w:r w:rsidRPr="00A456ED">
        <w:rPr>
          <w:rFonts w:cstheme="minorHAnsi"/>
          <w:sz w:val="24"/>
          <w:szCs w:val="24"/>
        </w:rPr>
        <w:t xml:space="preserve"> podrá solicitar información del ejercicio en curso, respecto de procesos concluidos. El </w:t>
      </w:r>
      <w:r w:rsidR="00387DA5" w:rsidRPr="00387DA5">
        <w:rPr>
          <w:rFonts w:cstheme="minorHAnsi"/>
          <w:i/>
          <w:sz w:val="24"/>
          <w:szCs w:val="24"/>
        </w:rPr>
        <w:t>Consejo Nacional de</w:t>
      </w:r>
      <w:r w:rsidR="009C3C66">
        <w:rPr>
          <w:rFonts w:cstheme="minorHAnsi"/>
          <w:sz w:val="24"/>
          <w:szCs w:val="24"/>
        </w:rPr>
        <w:t xml:space="preserve"> Evaluación y Auditoría Pública</w:t>
      </w:r>
      <w:r w:rsidRPr="00A456ED">
        <w:rPr>
          <w:rFonts w:cstheme="minorHAnsi"/>
          <w:sz w:val="24"/>
          <w:szCs w:val="24"/>
        </w:rPr>
        <w:t xml:space="preserve"> tendrá a su cargo: </w:t>
      </w:r>
    </w:p>
    <w:p w:rsidR="002A5C88" w:rsidRPr="00A456ED" w:rsidRDefault="00B82106" w:rsidP="002A5C88">
      <w:pPr>
        <w:pStyle w:val="Prrafodelista"/>
        <w:numPr>
          <w:ilvl w:val="0"/>
          <w:numId w:val="17"/>
        </w:numPr>
        <w:jc w:val="both"/>
        <w:rPr>
          <w:rFonts w:cstheme="minorHAnsi"/>
          <w:sz w:val="24"/>
          <w:szCs w:val="24"/>
        </w:rPr>
      </w:pPr>
      <w:r>
        <w:rPr>
          <w:rFonts w:cstheme="minorHAnsi"/>
          <w:sz w:val="24"/>
          <w:szCs w:val="24"/>
        </w:rPr>
        <w:t>Revisar</w:t>
      </w:r>
      <w:r w:rsidR="002A5C88" w:rsidRPr="00A456ED">
        <w:rPr>
          <w:rFonts w:cstheme="minorHAnsi"/>
          <w:sz w:val="24"/>
          <w:szCs w:val="24"/>
        </w:rPr>
        <w:t xml:space="preserve"> en forma posterior los ingresos, egresos y deuda; las garantías que, en su caso, otorgue el </w:t>
      </w:r>
      <w:r w:rsidR="00E40D3F" w:rsidRPr="00E40D3F">
        <w:rPr>
          <w:rFonts w:cstheme="minorHAnsi"/>
          <w:i/>
          <w:sz w:val="24"/>
          <w:szCs w:val="24"/>
        </w:rPr>
        <w:t>Consejo Político Nacional</w:t>
      </w:r>
      <w:r w:rsidR="002A5C88" w:rsidRPr="00A456ED">
        <w:rPr>
          <w:rFonts w:cstheme="minorHAnsi"/>
          <w:sz w:val="24"/>
          <w:szCs w:val="24"/>
        </w:rPr>
        <w:t xml:space="preserve"> respecto a empréstitos de los Estados y Municipios; el manejo, la custodia y la aplicación de fondos y recursos del </w:t>
      </w:r>
      <w:r w:rsidR="00E40D3F" w:rsidRPr="00E40D3F">
        <w:rPr>
          <w:rFonts w:cstheme="minorHAnsi"/>
          <w:i/>
          <w:sz w:val="24"/>
          <w:szCs w:val="24"/>
        </w:rPr>
        <w:t>Consejo Político Nacional</w:t>
      </w:r>
      <w:r w:rsidR="002A5C88" w:rsidRPr="00A456ED">
        <w:rPr>
          <w:rFonts w:cstheme="minorHAnsi"/>
          <w:sz w:val="24"/>
          <w:szCs w:val="24"/>
        </w:rPr>
        <w:t xml:space="preserve"> y de los entes públicos federales, así como realizar auditorías sobre el desempeño en el cumplimiento de los objetivos contenidos en los programas federales, a través de los informes que se rendirán en los términos que disponga la Ley. </w:t>
      </w:r>
    </w:p>
    <w:p w:rsidR="002A5C88" w:rsidRPr="00E16659" w:rsidRDefault="00B82106" w:rsidP="002A5C88">
      <w:pPr>
        <w:pStyle w:val="Prrafodelista"/>
        <w:numPr>
          <w:ilvl w:val="0"/>
          <w:numId w:val="17"/>
        </w:numPr>
        <w:jc w:val="both"/>
        <w:rPr>
          <w:rFonts w:cstheme="minorHAnsi"/>
          <w:b/>
          <w:color w:val="FF0000"/>
          <w:sz w:val="24"/>
          <w:szCs w:val="24"/>
        </w:rPr>
      </w:pPr>
      <w:r>
        <w:rPr>
          <w:rFonts w:cstheme="minorHAnsi"/>
          <w:sz w:val="24"/>
          <w:szCs w:val="24"/>
        </w:rPr>
        <w:t>Revisar</w:t>
      </w:r>
      <w:r w:rsidR="002A5C88" w:rsidRPr="00A456ED">
        <w:rPr>
          <w:rFonts w:cstheme="minorHAnsi"/>
          <w:sz w:val="24"/>
          <w:szCs w:val="24"/>
        </w:rPr>
        <w:t xml:space="preserve"> los recursos federales que se destinen y se ejerzan por cualquier entidad, persona física o moral, pública o privada, y los transferidos a fideicomisos, fondos y mandatos, públicos y privados, o cualquier otra figura jurídica, de conformidad con los procedimientos establecidos en las </w:t>
      </w:r>
      <w:r w:rsidR="008F267D">
        <w:rPr>
          <w:rFonts w:cstheme="minorHAnsi"/>
          <w:sz w:val="24"/>
          <w:szCs w:val="24"/>
        </w:rPr>
        <w:t>Ley</w:t>
      </w:r>
      <w:r w:rsidR="002A5C88" w:rsidRPr="00A456ED">
        <w:rPr>
          <w:rFonts w:cstheme="minorHAnsi"/>
          <w:sz w:val="24"/>
          <w:szCs w:val="24"/>
        </w:rPr>
        <w:t xml:space="preserve">es y sin perjuicio de la competencia de otras instancias públicas y de los derechos de los usuarios del sistema financiero. El </w:t>
      </w:r>
      <w:r w:rsidR="00387DA5" w:rsidRPr="00387DA5">
        <w:rPr>
          <w:rFonts w:cstheme="minorHAnsi"/>
          <w:i/>
          <w:sz w:val="24"/>
          <w:szCs w:val="24"/>
        </w:rPr>
        <w:t>Consejo Nacional de</w:t>
      </w:r>
      <w:r w:rsidR="009C3C66">
        <w:rPr>
          <w:rFonts w:cstheme="minorHAnsi"/>
          <w:sz w:val="24"/>
          <w:szCs w:val="24"/>
        </w:rPr>
        <w:t xml:space="preserve"> </w:t>
      </w:r>
      <w:r w:rsidR="009C3C66" w:rsidRPr="00B82106">
        <w:rPr>
          <w:rFonts w:cstheme="minorHAnsi"/>
          <w:i/>
          <w:sz w:val="24"/>
          <w:szCs w:val="24"/>
        </w:rPr>
        <w:t>Evaluación y Auditoría Pública</w:t>
      </w:r>
      <w:r w:rsidR="002A5C88" w:rsidRPr="00A456ED">
        <w:rPr>
          <w:rFonts w:cstheme="minorHAnsi"/>
          <w:sz w:val="24"/>
          <w:szCs w:val="24"/>
        </w:rPr>
        <w:t xml:space="preserve">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w:t>
      </w:r>
      <w:r>
        <w:rPr>
          <w:rFonts w:cstheme="minorHAnsi"/>
          <w:sz w:val="24"/>
          <w:szCs w:val="24"/>
        </w:rPr>
        <w:t xml:space="preserve"> </w:t>
      </w:r>
      <w:r w:rsidR="002A5C88" w:rsidRPr="00A456ED">
        <w:rPr>
          <w:rFonts w:cstheme="minorHAnsi"/>
          <w:sz w:val="24"/>
          <w:szCs w:val="24"/>
        </w:rPr>
        <w:t xml:space="preserve">el </w:t>
      </w:r>
      <w:r w:rsidR="00387DA5" w:rsidRPr="00387DA5">
        <w:rPr>
          <w:rFonts w:cstheme="minorHAnsi"/>
          <w:i/>
          <w:sz w:val="24"/>
          <w:szCs w:val="24"/>
        </w:rPr>
        <w:t>Consejo Nacional de</w:t>
      </w:r>
      <w:r w:rsidR="009C3C66" w:rsidRPr="009C3C66">
        <w:rPr>
          <w:rFonts w:cstheme="minorHAnsi"/>
          <w:i/>
          <w:sz w:val="24"/>
          <w:szCs w:val="24"/>
        </w:rPr>
        <w:t xml:space="preserve"> Evaluación y Auditoría Pública</w:t>
      </w:r>
      <w:r w:rsidR="002A5C88" w:rsidRPr="009C3C66">
        <w:rPr>
          <w:rFonts w:cstheme="minorHAnsi"/>
          <w:i/>
          <w:sz w:val="24"/>
          <w:szCs w:val="24"/>
        </w:rPr>
        <w:t xml:space="preserve"> </w:t>
      </w:r>
      <w:r w:rsidR="002A5C88" w:rsidRPr="00A456ED">
        <w:rPr>
          <w:rFonts w:cstheme="minorHAnsi"/>
          <w:sz w:val="24"/>
          <w:szCs w:val="24"/>
        </w:rPr>
        <w:t xml:space="preserve">emita sólo podrán referirse al ejercicio de los recursos públicos de la Cuenta Pública en revisión. En las situaciones que determine la Ley, derivado de denuncias, el </w:t>
      </w:r>
      <w:r w:rsidR="00387DA5" w:rsidRPr="00387DA5">
        <w:rPr>
          <w:rFonts w:cstheme="minorHAnsi"/>
          <w:i/>
          <w:sz w:val="24"/>
          <w:szCs w:val="24"/>
        </w:rPr>
        <w:t>Consejo Nacional de</w:t>
      </w:r>
      <w:r w:rsidR="009C3C66" w:rsidRPr="009C3C66">
        <w:rPr>
          <w:rFonts w:cstheme="minorHAnsi"/>
          <w:i/>
          <w:sz w:val="24"/>
          <w:szCs w:val="24"/>
        </w:rPr>
        <w:t xml:space="preserve"> Evaluación y Auditoría Pública</w:t>
      </w:r>
      <w:r w:rsidR="002A5C88" w:rsidRPr="00A456ED">
        <w:rPr>
          <w:rFonts w:cstheme="minorHAnsi"/>
          <w:sz w:val="24"/>
          <w:szCs w:val="24"/>
        </w:rPr>
        <w:t xml:space="preserve"> podrá revisar durante el ejercicio fiscal en curso a las entidades fiscalizadas, así como respecto de ejercicios anteriores. Las entidades fiscalizadas proporcionarán la información que se solicite para la revisión, en los plazos y términos señalados por la Le</w:t>
      </w:r>
      <w:r>
        <w:rPr>
          <w:rFonts w:cstheme="minorHAnsi"/>
          <w:sz w:val="24"/>
          <w:szCs w:val="24"/>
        </w:rPr>
        <w:t>y.</w:t>
      </w:r>
    </w:p>
    <w:p w:rsidR="002A5C88" w:rsidRPr="00A456ED" w:rsidRDefault="002A5C88" w:rsidP="002A5C88">
      <w:pPr>
        <w:pStyle w:val="Prrafodelista"/>
        <w:numPr>
          <w:ilvl w:val="0"/>
          <w:numId w:val="17"/>
        </w:numPr>
        <w:jc w:val="both"/>
        <w:rPr>
          <w:rFonts w:cstheme="minorHAnsi"/>
          <w:color w:val="000000" w:themeColor="text1"/>
          <w:sz w:val="24"/>
          <w:szCs w:val="24"/>
        </w:rPr>
      </w:pPr>
      <w:r w:rsidRPr="00A456ED">
        <w:rPr>
          <w:rFonts w:cstheme="minorHAnsi"/>
          <w:sz w:val="24"/>
          <w:szCs w:val="24"/>
        </w:rPr>
        <w:t xml:space="preserve">Rendir un informe específico al </w:t>
      </w:r>
      <w:r w:rsidR="00E40D3F" w:rsidRPr="00E40D3F">
        <w:rPr>
          <w:rFonts w:cstheme="minorHAnsi"/>
          <w:i/>
          <w:sz w:val="24"/>
          <w:szCs w:val="24"/>
        </w:rPr>
        <w:t>Consejo Político Nacional</w:t>
      </w:r>
      <w:r w:rsidR="00E82185" w:rsidRPr="00E82185">
        <w:rPr>
          <w:rFonts w:cstheme="minorHAnsi"/>
          <w:sz w:val="24"/>
          <w:szCs w:val="24"/>
        </w:rPr>
        <w:t xml:space="preserve"> </w:t>
      </w:r>
      <w:r w:rsidRPr="00A456ED">
        <w:rPr>
          <w:rFonts w:cstheme="minorHAnsi"/>
          <w:sz w:val="24"/>
          <w:szCs w:val="24"/>
        </w:rPr>
        <w:t xml:space="preserve">y, en su caso, promoverá las acciones que correspondan ante el </w:t>
      </w:r>
      <w:r w:rsidRPr="009C3C66">
        <w:rPr>
          <w:rFonts w:cstheme="minorHAnsi"/>
          <w:i/>
          <w:sz w:val="24"/>
          <w:szCs w:val="24"/>
        </w:rPr>
        <w:t>Consejo Federal de Justicia Administrativa</w:t>
      </w:r>
      <w:r w:rsidRPr="00A456ED">
        <w:rPr>
          <w:rFonts w:cstheme="minorHAnsi"/>
          <w:sz w:val="24"/>
          <w:szCs w:val="24"/>
        </w:rPr>
        <w:t>;</w:t>
      </w:r>
    </w:p>
    <w:p w:rsidR="002A5C88" w:rsidRPr="00963852" w:rsidRDefault="002A5C88" w:rsidP="002A5C88">
      <w:pPr>
        <w:pStyle w:val="Prrafodelista"/>
        <w:numPr>
          <w:ilvl w:val="0"/>
          <w:numId w:val="17"/>
        </w:numPr>
        <w:jc w:val="both"/>
        <w:rPr>
          <w:rFonts w:cstheme="minorHAnsi"/>
          <w:b/>
          <w:color w:val="FF0000"/>
          <w:sz w:val="24"/>
          <w:szCs w:val="24"/>
        </w:rPr>
      </w:pPr>
      <w:r w:rsidRPr="00A456ED">
        <w:rPr>
          <w:rFonts w:cstheme="minorHAnsi"/>
          <w:sz w:val="24"/>
          <w:szCs w:val="24"/>
        </w:rPr>
        <w:t xml:space="preserve">Entregar al </w:t>
      </w:r>
      <w:r w:rsidR="00E40D3F" w:rsidRPr="00E40D3F">
        <w:rPr>
          <w:rFonts w:cstheme="minorHAnsi"/>
          <w:i/>
          <w:sz w:val="24"/>
          <w:szCs w:val="24"/>
        </w:rPr>
        <w:t>Consejo Político Nacional</w:t>
      </w:r>
      <w:r w:rsidRPr="00A456ED">
        <w:rPr>
          <w:rFonts w:cstheme="minorHAnsi"/>
          <w:sz w:val="24"/>
          <w:szCs w:val="24"/>
        </w:rPr>
        <w:t>,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de la Cuenta Pública Nacional, el cual se someterá a la consideración del Pleno de</w:t>
      </w:r>
      <w:r w:rsidR="009C3C66">
        <w:rPr>
          <w:rFonts w:cstheme="minorHAnsi"/>
          <w:sz w:val="24"/>
          <w:szCs w:val="24"/>
        </w:rPr>
        <w:t xml:space="preserve">l </w:t>
      </w:r>
      <w:r w:rsidR="00E40D3F" w:rsidRPr="00E40D3F">
        <w:rPr>
          <w:rFonts w:cstheme="minorHAnsi"/>
          <w:i/>
          <w:sz w:val="24"/>
          <w:szCs w:val="24"/>
        </w:rPr>
        <w:t>Consejo Político Nacional</w:t>
      </w:r>
      <w:r w:rsidRPr="00A456ED">
        <w:rPr>
          <w:rFonts w:cstheme="minorHAnsi"/>
          <w:sz w:val="24"/>
          <w:szCs w:val="24"/>
        </w:rPr>
        <w:t xml:space="preserve">. El Informe General Ejecutivo y los informes individuales </w:t>
      </w:r>
      <w:r w:rsidR="005A435D">
        <w:rPr>
          <w:rFonts w:cstheme="minorHAnsi"/>
          <w:sz w:val="24"/>
          <w:szCs w:val="24"/>
        </w:rPr>
        <w:t>debe</w:t>
      </w:r>
      <w:r w:rsidR="001B5518">
        <w:rPr>
          <w:rFonts w:cstheme="minorHAnsi"/>
          <w:sz w:val="24"/>
          <w:szCs w:val="24"/>
        </w:rPr>
        <w:t>n</w:t>
      </w:r>
      <w:r w:rsidR="005A435D">
        <w:rPr>
          <w:rFonts w:cstheme="minorHAnsi"/>
          <w:sz w:val="24"/>
          <w:szCs w:val="24"/>
        </w:rPr>
        <w:t xml:space="preserve"> ser</w:t>
      </w:r>
      <w:r w:rsidRPr="00A456ED">
        <w:rPr>
          <w:rFonts w:cstheme="minorHAnsi"/>
          <w:sz w:val="24"/>
          <w:szCs w:val="24"/>
        </w:rPr>
        <w:t xml:space="preserve"> de carácter público. </w:t>
      </w:r>
      <w:r w:rsidR="001B5518">
        <w:rPr>
          <w:rFonts w:cstheme="minorHAnsi"/>
          <w:sz w:val="24"/>
          <w:szCs w:val="24"/>
        </w:rPr>
        <w:t>D</w:t>
      </w:r>
      <w:r w:rsidRPr="00A456ED">
        <w:rPr>
          <w:rFonts w:cstheme="minorHAnsi"/>
          <w:sz w:val="24"/>
          <w:szCs w:val="24"/>
        </w:rPr>
        <w:t xml:space="preserve">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consideren pertinentes. </w:t>
      </w:r>
      <w:r w:rsidRPr="001C19E1">
        <w:rPr>
          <w:rFonts w:cstheme="minorHAnsi"/>
          <w:i/>
          <w:sz w:val="24"/>
          <w:szCs w:val="24"/>
        </w:rPr>
        <w:t xml:space="preserve">El </w:t>
      </w:r>
      <w:r w:rsidR="00387DA5" w:rsidRPr="00387DA5">
        <w:rPr>
          <w:rFonts w:cstheme="minorHAnsi"/>
          <w:i/>
          <w:sz w:val="24"/>
          <w:szCs w:val="24"/>
        </w:rPr>
        <w:t>Consejo Nacional de</w:t>
      </w:r>
      <w:r w:rsidR="009C3C66" w:rsidRPr="001C19E1">
        <w:rPr>
          <w:rFonts w:cstheme="minorHAnsi"/>
          <w:i/>
          <w:sz w:val="24"/>
          <w:szCs w:val="24"/>
        </w:rPr>
        <w:t xml:space="preserve"> </w:t>
      </w:r>
      <w:r w:rsidR="009C3C66" w:rsidRPr="001C19E1">
        <w:rPr>
          <w:rFonts w:cstheme="minorHAnsi"/>
          <w:i/>
          <w:sz w:val="24"/>
          <w:szCs w:val="24"/>
        </w:rPr>
        <w:lastRenderedPageBreak/>
        <w:t>Evaluación y Auditoría Pública</w:t>
      </w:r>
      <w:r w:rsidRPr="00A456ED">
        <w:rPr>
          <w:rFonts w:cstheme="minorHAnsi"/>
          <w:sz w:val="24"/>
          <w:szCs w:val="24"/>
        </w:rPr>
        <w:t xml:space="preserve"> enviará a las entidades fiscalizadas los informes individuales de auditoría que les corresponda, a más tardar a los 10 días hábiles posteriores a que haya sido entregado el informe individual de auditoría respectivo al </w:t>
      </w:r>
      <w:r w:rsidR="00E40D3F" w:rsidRPr="00E40D3F">
        <w:rPr>
          <w:rFonts w:cstheme="minorHAnsi"/>
          <w:i/>
          <w:sz w:val="24"/>
          <w:szCs w:val="24"/>
        </w:rPr>
        <w:t>Consejo Político Nacional</w:t>
      </w:r>
      <w:r w:rsidRPr="00A456ED">
        <w:rPr>
          <w:rFonts w:cstheme="minorHAnsi"/>
          <w:sz w:val="24"/>
          <w:szCs w:val="24"/>
        </w:rPr>
        <w:t xml:space="preserve">, mismos que contendrán las recomendaciones y acciones necesarias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w:t>
      </w:r>
      <w:r w:rsidR="00387DA5" w:rsidRPr="00387DA5">
        <w:rPr>
          <w:rFonts w:cstheme="minorHAnsi"/>
          <w:i/>
          <w:sz w:val="24"/>
          <w:szCs w:val="24"/>
        </w:rPr>
        <w:t>Consejo Nacional de</w:t>
      </w:r>
      <w:r w:rsidR="00F5756F" w:rsidRPr="00F5756F">
        <w:rPr>
          <w:rFonts w:cstheme="minorHAnsi"/>
          <w:i/>
          <w:sz w:val="24"/>
          <w:szCs w:val="24"/>
        </w:rPr>
        <w:t xml:space="preserve"> Justicia</w:t>
      </w:r>
      <w:r w:rsidRPr="001C19E1">
        <w:rPr>
          <w:rFonts w:cstheme="minorHAnsi"/>
          <w:i/>
          <w:sz w:val="24"/>
          <w:szCs w:val="24"/>
        </w:rPr>
        <w:t xml:space="preserve"> Administrativa</w:t>
      </w:r>
      <w:r w:rsidRPr="00A456ED">
        <w:rPr>
          <w:rFonts w:cstheme="minorHAnsi"/>
          <w:sz w:val="24"/>
          <w:szCs w:val="24"/>
        </w:rPr>
        <w:t xml:space="preserve">, las cuales se sujetarán a los procedimientos y términos que establezca la Ley. </w:t>
      </w:r>
      <w:r w:rsidRPr="001C19E1">
        <w:rPr>
          <w:rFonts w:cstheme="minorHAnsi"/>
          <w:i/>
          <w:sz w:val="24"/>
          <w:szCs w:val="24"/>
        </w:rPr>
        <w:t xml:space="preserve">El </w:t>
      </w:r>
      <w:r w:rsidR="00387DA5" w:rsidRPr="00387DA5">
        <w:rPr>
          <w:rFonts w:cstheme="minorHAnsi"/>
          <w:i/>
          <w:sz w:val="24"/>
          <w:szCs w:val="24"/>
        </w:rPr>
        <w:t>Consejo Nacional de</w:t>
      </w:r>
      <w:r w:rsidR="009C3C66" w:rsidRPr="001C19E1">
        <w:rPr>
          <w:rFonts w:cstheme="minorHAnsi"/>
          <w:i/>
          <w:sz w:val="24"/>
          <w:szCs w:val="24"/>
        </w:rPr>
        <w:t xml:space="preserve"> Evaluación y Auditoría Pública</w:t>
      </w:r>
      <w:r w:rsidRPr="00A456ED">
        <w:rPr>
          <w:rFonts w:cstheme="minorHAnsi"/>
          <w:sz w:val="24"/>
          <w:szCs w:val="24"/>
        </w:rPr>
        <w:t xml:space="preserve"> debe pronunciarse en un plazo de 120 días hábiles sobre las respuestas emitidas por las entidades fiscalizadas, en caso de no hacerlo, se tendrán por atendidas las recomendaciones y acciones promovidas. En el caso de las recomendaciones, las entidades fiscalizadas deben precisar ante el </w:t>
      </w:r>
      <w:r w:rsidR="00387DA5" w:rsidRPr="00387DA5">
        <w:rPr>
          <w:rFonts w:cstheme="minorHAnsi"/>
          <w:i/>
          <w:sz w:val="24"/>
          <w:szCs w:val="24"/>
        </w:rPr>
        <w:t>Consejo Nacional de</w:t>
      </w:r>
      <w:r w:rsidR="009C3C66" w:rsidRPr="001C19E1">
        <w:rPr>
          <w:rFonts w:cstheme="minorHAnsi"/>
          <w:i/>
          <w:sz w:val="24"/>
          <w:szCs w:val="24"/>
        </w:rPr>
        <w:t xml:space="preserve"> Evaluación y Auditoría Pública</w:t>
      </w:r>
      <w:r w:rsidRPr="00A456ED">
        <w:rPr>
          <w:rFonts w:cstheme="minorHAnsi"/>
          <w:sz w:val="24"/>
          <w:szCs w:val="24"/>
        </w:rPr>
        <w:t xml:space="preserve"> las mejoras realizadas, las acciones emprendidas o, en su caso, justificar su improcedencia. El </w:t>
      </w:r>
      <w:r w:rsidR="00387DA5" w:rsidRPr="00387DA5">
        <w:rPr>
          <w:rFonts w:cstheme="minorHAnsi"/>
          <w:i/>
          <w:sz w:val="24"/>
          <w:szCs w:val="24"/>
        </w:rPr>
        <w:t>Consejo Nacional de</w:t>
      </w:r>
      <w:r w:rsidR="009C3C66" w:rsidRPr="001C19E1">
        <w:rPr>
          <w:rFonts w:cstheme="minorHAnsi"/>
          <w:i/>
          <w:sz w:val="24"/>
          <w:szCs w:val="24"/>
        </w:rPr>
        <w:t xml:space="preserve"> Evaluación y Auditoría Pública</w:t>
      </w:r>
      <w:r w:rsidRPr="00A456ED">
        <w:rPr>
          <w:rFonts w:cstheme="minorHAnsi"/>
          <w:sz w:val="24"/>
          <w:szCs w:val="24"/>
        </w:rPr>
        <w:t xml:space="preserve"> deberá entregar al </w:t>
      </w:r>
      <w:r w:rsidR="00E40D3F" w:rsidRPr="00E40D3F">
        <w:rPr>
          <w:rFonts w:cstheme="minorHAnsi"/>
          <w:i/>
          <w:sz w:val="24"/>
          <w:szCs w:val="24"/>
        </w:rPr>
        <w:t>Consejo Político Nacional</w:t>
      </w:r>
      <w:r w:rsidRPr="00A456ED">
        <w:rPr>
          <w:rFonts w:cstheme="minorHAnsi"/>
          <w:sz w:val="24"/>
          <w:szCs w:val="24"/>
        </w:rPr>
        <w:t xml:space="preserve">,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presentadas y los procedimientos iniciados ante el </w:t>
      </w:r>
      <w:r w:rsidR="00387DA5" w:rsidRPr="00387DA5">
        <w:rPr>
          <w:rFonts w:cstheme="minorHAnsi"/>
          <w:i/>
          <w:sz w:val="24"/>
          <w:szCs w:val="24"/>
        </w:rPr>
        <w:t>Consejo Nacional de</w:t>
      </w:r>
      <w:r w:rsidR="00F5756F" w:rsidRPr="00F5756F">
        <w:rPr>
          <w:rFonts w:cstheme="minorHAnsi"/>
          <w:i/>
          <w:sz w:val="24"/>
          <w:szCs w:val="24"/>
        </w:rPr>
        <w:t xml:space="preserve"> Justicia</w:t>
      </w:r>
      <w:r w:rsidRPr="001C19E1">
        <w:rPr>
          <w:rFonts w:cstheme="minorHAnsi"/>
          <w:i/>
          <w:sz w:val="24"/>
          <w:szCs w:val="24"/>
        </w:rPr>
        <w:t xml:space="preserve"> Administrativa</w:t>
      </w:r>
      <w:r w:rsidRPr="00A456ED">
        <w:rPr>
          <w:rFonts w:cstheme="minorHAnsi"/>
          <w:sz w:val="24"/>
          <w:szCs w:val="24"/>
        </w:rPr>
        <w:t xml:space="preserve">. El </w:t>
      </w:r>
      <w:r w:rsidR="00387DA5" w:rsidRPr="00387DA5">
        <w:rPr>
          <w:rFonts w:cstheme="minorHAnsi"/>
          <w:i/>
          <w:sz w:val="24"/>
          <w:szCs w:val="24"/>
        </w:rPr>
        <w:t>Consejo Nacional de</w:t>
      </w:r>
      <w:r w:rsidR="009C3C66" w:rsidRPr="001C19E1">
        <w:rPr>
          <w:rFonts w:cstheme="minorHAnsi"/>
          <w:i/>
          <w:sz w:val="24"/>
          <w:szCs w:val="24"/>
        </w:rPr>
        <w:t xml:space="preserve"> Evaluación y Auditoría Pública</w:t>
      </w:r>
      <w:r w:rsidRPr="00A456ED">
        <w:rPr>
          <w:rFonts w:cstheme="minorHAnsi"/>
          <w:sz w:val="24"/>
          <w:szCs w:val="24"/>
        </w:rPr>
        <w:t xml:space="preserve"> debe guardar reserva de sus actuaciones y observaciones hasta que rinda los informes individuales de auditoría y el Informe General Ejecutivo al </w:t>
      </w:r>
      <w:r w:rsidR="00E40D3F" w:rsidRPr="00E40D3F">
        <w:rPr>
          <w:rFonts w:cstheme="minorHAnsi"/>
          <w:i/>
          <w:sz w:val="24"/>
          <w:szCs w:val="24"/>
        </w:rPr>
        <w:t>Consejo Político Nacional</w:t>
      </w:r>
      <w:r w:rsidR="00E82185" w:rsidRPr="00E82185">
        <w:rPr>
          <w:rFonts w:cstheme="minorHAnsi"/>
          <w:sz w:val="24"/>
          <w:szCs w:val="24"/>
        </w:rPr>
        <w:t xml:space="preserve"> </w:t>
      </w:r>
      <w:r w:rsidRPr="00A456ED">
        <w:rPr>
          <w:rFonts w:cstheme="minorHAnsi"/>
          <w:sz w:val="24"/>
          <w:szCs w:val="24"/>
        </w:rPr>
        <w:t xml:space="preserve">a que se refiere esta fracción; la Ley establecerá las medidas aplicables a quienes infrinjan esta disposición; </w:t>
      </w:r>
    </w:p>
    <w:p w:rsidR="002A5C88" w:rsidRPr="00A456ED" w:rsidRDefault="002A5C88" w:rsidP="002A5C88">
      <w:pPr>
        <w:pStyle w:val="Prrafodelista"/>
        <w:numPr>
          <w:ilvl w:val="0"/>
          <w:numId w:val="17"/>
        </w:numPr>
        <w:jc w:val="both"/>
        <w:rPr>
          <w:rFonts w:cstheme="minorHAnsi"/>
          <w:color w:val="000000" w:themeColor="text1"/>
          <w:sz w:val="24"/>
          <w:szCs w:val="24"/>
        </w:rPr>
      </w:pPr>
      <w:r w:rsidRPr="00A456ED">
        <w:rPr>
          <w:rFonts w:cstheme="minorHAnsi"/>
          <w:sz w:val="24"/>
          <w:szCs w:val="24"/>
        </w:rPr>
        <w:t xml:space="preserve">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w:t>
      </w:r>
      <w:r w:rsidR="008F267D">
        <w:rPr>
          <w:rFonts w:cstheme="minorHAnsi"/>
          <w:sz w:val="24"/>
          <w:szCs w:val="24"/>
        </w:rPr>
        <w:t>Ley</w:t>
      </w:r>
      <w:r w:rsidRPr="00A456ED">
        <w:rPr>
          <w:rFonts w:cstheme="minorHAnsi"/>
          <w:sz w:val="24"/>
          <w:szCs w:val="24"/>
        </w:rPr>
        <w:t xml:space="preserve">es y a las formalidades establecidas para los cateos, y </w:t>
      </w:r>
    </w:p>
    <w:p w:rsidR="002A5C88" w:rsidRPr="00A456ED" w:rsidRDefault="002A5C88" w:rsidP="002A5C88">
      <w:pPr>
        <w:pStyle w:val="Prrafodelista"/>
        <w:numPr>
          <w:ilvl w:val="0"/>
          <w:numId w:val="17"/>
        </w:numPr>
        <w:jc w:val="both"/>
        <w:rPr>
          <w:rFonts w:cstheme="minorHAnsi"/>
          <w:color w:val="000000" w:themeColor="text1"/>
          <w:sz w:val="24"/>
          <w:szCs w:val="24"/>
        </w:rPr>
      </w:pPr>
      <w:r w:rsidRPr="00A456ED">
        <w:rPr>
          <w:rFonts w:cstheme="minorHAnsi"/>
          <w:sz w:val="24"/>
          <w:szCs w:val="24"/>
        </w:rPr>
        <w:t xml:space="preserve">Derivado de sus investigaciones, promover las responsabilidades que sean procedentes ante el </w:t>
      </w:r>
      <w:r w:rsidR="00387DA5" w:rsidRPr="00387DA5">
        <w:rPr>
          <w:rFonts w:cstheme="minorHAnsi"/>
          <w:i/>
          <w:sz w:val="24"/>
          <w:szCs w:val="24"/>
        </w:rPr>
        <w:t>Consejo Nacional de</w:t>
      </w:r>
      <w:r w:rsidR="00F5756F" w:rsidRPr="00F5756F">
        <w:rPr>
          <w:rFonts w:cstheme="minorHAnsi"/>
          <w:i/>
          <w:sz w:val="24"/>
          <w:szCs w:val="24"/>
        </w:rPr>
        <w:t xml:space="preserve"> Justicia</w:t>
      </w:r>
      <w:r w:rsidRPr="001C19E1">
        <w:rPr>
          <w:rFonts w:cstheme="minorHAnsi"/>
          <w:i/>
          <w:sz w:val="24"/>
          <w:szCs w:val="24"/>
        </w:rPr>
        <w:t xml:space="preserve"> Administrativa</w:t>
      </w:r>
      <w:r w:rsidRPr="00A456ED">
        <w:rPr>
          <w:rFonts w:cstheme="minorHAnsi"/>
          <w:sz w:val="24"/>
          <w:szCs w:val="24"/>
        </w:rPr>
        <w:t xml:space="preserve">, para la imposición de las sanciones que correspondan a los servidores públicos federales y, en el caso del párrafo segundo de la fracción I de este </w:t>
      </w:r>
      <w:r w:rsidR="00EC72F5" w:rsidRPr="001B5518">
        <w:rPr>
          <w:rFonts w:cstheme="minorHAnsi"/>
          <w:color w:val="000000" w:themeColor="text1"/>
          <w:sz w:val="24"/>
          <w:szCs w:val="24"/>
        </w:rPr>
        <w:t>Artículo</w:t>
      </w:r>
      <w:r w:rsidRPr="00A456ED">
        <w:rPr>
          <w:rFonts w:cstheme="minorHAnsi"/>
          <w:sz w:val="24"/>
          <w:szCs w:val="24"/>
        </w:rPr>
        <w:t xml:space="preserve">, a los servidores públicos de los estados y municipios, y a los particulares. </w:t>
      </w:r>
    </w:p>
    <w:p w:rsidR="005B3575" w:rsidRDefault="001B5518" w:rsidP="00746882">
      <w:pPr>
        <w:pStyle w:val="Ttulo3"/>
      </w:pPr>
      <w:bookmarkStart w:id="232" w:name="_Toc480155170"/>
      <w:r>
        <w:t>Artículo 198</w:t>
      </w:r>
      <w:r w:rsidR="002A5C88" w:rsidRPr="00A456ED">
        <w:t xml:space="preserve">. </w:t>
      </w:r>
      <w:r w:rsidR="005B3575">
        <w:t>Integración del Consejo Nacional de Evaluación y Auditoría Pública</w:t>
      </w:r>
      <w:bookmarkEnd w:id="232"/>
    </w:p>
    <w:p w:rsidR="002A5C88" w:rsidRPr="00A456ED" w:rsidRDefault="002A5C88" w:rsidP="002A5C88">
      <w:pPr>
        <w:ind w:left="360"/>
        <w:jc w:val="both"/>
        <w:rPr>
          <w:rFonts w:cstheme="minorHAnsi"/>
          <w:color w:val="000000" w:themeColor="text1"/>
          <w:sz w:val="24"/>
          <w:szCs w:val="24"/>
        </w:rPr>
      </w:pPr>
      <w:r w:rsidRPr="00A456ED">
        <w:rPr>
          <w:rFonts w:cstheme="minorHAnsi"/>
          <w:sz w:val="24"/>
          <w:szCs w:val="24"/>
        </w:rPr>
        <w:t xml:space="preserve">El </w:t>
      </w:r>
      <w:r w:rsidR="00E40D3F" w:rsidRPr="00E40D3F">
        <w:rPr>
          <w:rFonts w:cstheme="minorHAnsi"/>
          <w:i/>
          <w:sz w:val="24"/>
          <w:szCs w:val="24"/>
        </w:rPr>
        <w:t>Consejo Político Nacional</w:t>
      </w:r>
      <w:r w:rsidRPr="00A456ED">
        <w:rPr>
          <w:rFonts w:cstheme="minorHAnsi"/>
          <w:sz w:val="24"/>
          <w:szCs w:val="24"/>
        </w:rPr>
        <w:t xml:space="preserve"> elegirá a 7 integrantes de la </w:t>
      </w:r>
      <w:r w:rsidRPr="001C19E1">
        <w:rPr>
          <w:rFonts w:cstheme="minorHAnsi"/>
          <w:i/>
          <w:sz w:val="24"/>
          <w:szCs w:val="24"/>
        </w:rPr>
        <w:t>Coordinación General</w:t>
      </w:r>
      <w:r w:rsidRPr="00A456ED">
        <w:rPr>
          <w:rFonts w:cstheme="minorHAnsi"/>
          <w:sz w:val="24"/>
          <w:szCs w:val="24"/>
        </w:rPr>
        <w:t xml:space="preserve"> del </w:t>
      </w:r>
      <w:r w:rsidR="00387DA5" w:rsidRPr="00387DA5">
        <w:rPr>
          <w:rFonts w:cstheme="minorHAnsi"/>
          <w:i/>
          <w:sz w:val="24"/>
          <w:szCs w:val="24"/>
        </w:rPr>
        <w:t>Consejo Nacional de</w:t>
      </w:r>
      <w:r w:rsidR="009C3C66" w:rsidRPr="001C19E1">
        <w:rPr>
          <w:rFonts w:cstheme="minorHAnsi"/>
          <w:i/>
          <w:sz w:val="24"/>
          <w:szCs w:val="24"/>
        </w:rPr>
        <w:t xml:space="preserve"> Evaluación y Auditoría Pública</w:t>
      </w:r>
      <w:r w:rsidRPr="00A456ED">
        <w:rPr>
          <w:rFonts w:cstheme="minorHAnsi"/>
          <w:sz w:val="24"/>
          <w:szCs w:val="24"/>
        </w:rPr>
        <w:t xml:space="preserve"> por el voto de las dos terceras partes de sus miembros presentes. Dichos coordinadores generales durarán en su encargo cuatro años y podrán ser reelectos por una sola vez. Podrán ser removidos, exclusivamente, por las causas graves y el procedimiento que la </w:t>
      </w:r>
      <w:r w:rsidR="008F267D">
        <w:rPr>
          <w:rFonts w:cstheme="minorHAnsi"/>
          <w:sz w:val="24"/>
          <w:szCs w:val="24"/>
        </w:rPr>
        <w:t>Ley</w:t>
      </w:r>
      <w:r w:rsidRPr="00A456ED">
        <w:rPr>
          <w:rFonts w:cstheme="minorHAnsi"/>
          <w:sz w:val="24"/>
          <w:szCs w:val="24"/>
        </w:rPr>
        <w:t xml:space="preserve"> señale, con la misma votación requerida para su nombramiento. Para ser integrante de la </w:t>
      </w:r>
      <w:r w:rsidRPr="001C19E1">
        <w:rPr>
          <w:rFonts w:cstheme="minorHAnsi"/>
          <w:i/>
          <w:sz w:val="24"/>
          <w:szCs w:val="24"/>
        </w:rPr>
        <w:t>Coordinación General</w:t>
      </w:r>
      <w:r w:rsidRPr="00A456ED">
        <w:rPr>
          <w:rFonts w:cstheme="minorHAnsi"/>
          <w:sz w:val="24"/>
          <w:szCs w:val="24"/>
        </w:rPr>
        <w:t xml:space="preserve"> del </w:t>
      </w:r>
      <w:r w:rsidR="00387DA5" w:rsidRPr="00387DA5">
        <w:rPr>
          <w:rFonts w:cstheme="minorHAnsi"/>
          <w:i/>
          <w:sz w:val="24"/>
          <w:szCs w:val="24"/>
        </w:rPr>
        <w:t>Consejo Nacional de</w:t>
      </w:r>
      <w:r w:rsidR="009C3C66" w:rsidRPr="001C19E1">
        <w:rPr>
          <w:rFonts w:cstheme="minorHAnsi"/>
          <w:i/>
          <w:sz w:val="24"/>
          <w:szCs w:val="24"/>
        </w:rPr>
        <w:t xml:space="preserve"> Evaluación y Auditoría Pública</w:t>
      </w:r>
      <w:r w:rsidRPr="00A456ED">
        <w:rPr>
          <w:rFonts w:cstheme="minorHAnsi"/>
          <w:sz w:val="24"/>
          <w:szCs w:val="24"/>
        </w:rPr>
        <w:t xml:space="preserve"> se requiere </w:t>
      </w:r>
      <w:r w:rsidR="00590D72">
        <w:rPr>
          <w:rFonts w:cstheme="minorHAnsi"/>
          <w:sz w:val="24"/>
          <w:szCs w:val="24"/>
        </w:rPr>
        <w:t>ser mexicano por nacimiento y haber residido en el país al menos durante los 5 años anteriores al nombramiento</w:t>
      </w:r>
      <w:r w:rsidRPr="00A456ED">
        <w:rPr>
          <w:rFonts w:cstheme="minorHAnsi"/>
          <w:sz w:val="24"/>
          <w:szCs w:val="24"/>
        </w:rPr>
        <w:t>. Durante el ejercicio de su encargo no podrá formar parte de ning</w:t>
      </w:r>
      <w:r w:rsidR="00963852">
        <w:rPr>
          <w:rFonts w:cstheme="minorHAnsi"/>
          <w:sz w:val="24"/>
          <w:szCs w:val="24"/>
        </w:rPr>
        <w:t>ún partido o asociación política</w:t>
      </w:r>
      <w:r w:rsidRPr="00A456ED">
        <w:rPr>
          <w:rFonts w:cstheme="minorHAnsi"/>
          <w:sz w:val="24"/>
          <w:szCs w:val="24"/>
        </w:rPr>
        <w:t xml:space="preserve">, ni desempeñar otro trabajo en empresa o institución alguna o de manera particular, salvo los no remunerados en asociaciones científicas, docentes, artísticas o de beneficencia. El </w:t>
      </w:r>
      <w:r w:rsidR="00E40D3F" w:rsidRPr="00E40D3F">
        <w:rPr>
          <w:rFonts w:cstheme="minorHAnsi"/>
          <w:i/>
          <w:sz w:val="24"/>
          <w:szCs w:val="24"/>
        </w:rPr>
        <w:t>Consejo Político Nacional</w:t>
      </w:r>
      <w:r w:rsidRPr="00A456ED">
        <w:rPr>
          <w:rFonts w:cstheme="minorHAnsi"/>
          <w:sz w:val="24"/>
          <w:szCs w:val="24"/>
        </w:rPr>
        <w:t xml:space="preserve"> y las demás entidades fiscalizadas facilitarán los auxilios que </w:t>
      </w:r>
      <w:r w:rsidRPr="00A456ED">
        <w:rPr>
          <w:rFonts w:cstheme="minorHAnsi"/>
          <w:sz w:val="24"/>
          <w:szCs w:val="24"/>
        </w:rPr>
        <w:lastRenderedPageBreak/>
        <w:t xml:space="preserve">requiera el </w:t>
      </w:r>
      <w:r w:rsidR="00387DA5" w:rsidRPr="00387DA5">
        <w:rPr>
          <w:rFonts w:cstheme="minorHAnsi"/>
          <w:i/>
          <w:sz w:val="24"/>
          <w:szCs w:val="24"/>
        </w:rPr>
        <w:t>Consejo Nacional de</w:t>
      </w:r>
      <w:r w:rsidR="009C3C66" w:rsidRPr="001C19E1">
        <w:rPr>
          <w:rFonts w:cstheme="minorHAnsi"/>
          <w:i/>
          <w:sz w:val="24"/>
          <w:szCs w:val="24"/>
        </w:rPr>
        <w:t xml:space="preserve"> Evaluación y Auditoría Pública</w:t>
      </w:r>
      <w:r w:rsidRPr="00A456ED">
        <w:rPr>
          <w:rFonts w:cstheme="minorHAnsi"/>
          <w:sz w:val="24"/>
          <w:szCs w:val="24"/>
        </w:rPr>
        <w:t xml:space="preserve">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el </w:t>
      </w:r>
      <w:r w:rsidR="00387DA5" w:rsidRPr="00387DA5">
        <w:rPr>
          <w:rFonts w:cstheme="minorHAnsi"/>
          <w:i/>
          <w:sz w:val="24"/>
          <w:szCs w:val="24"/>
        </w:rPr>
        <w:t>Consejo Nacional de</w:t>
      </w:r>
      <w:r w:rsidR="009C3C66">
        <w:rPr>
          <w:rFonts w:cstheme="minorHAnsi"/>
          <w:sz w:val="24"/>
          <w:szCs w:val="24"/>
        </w:rPr>
        <w:t xml:space="preserve"> Evaluación y Auditoría Pública</w:t>
      </w:r>
      <w:r w:rsidRPr="00A456ED">
        <w:rPr>
          <w:rFonts w:cstheme="minorHAnsi"/>
          <w:sz w:val="24"/>
          <w:szCs w:val="24"/>
        </w:rPr>
        <w:t xml:space="preserve">, de conformidad con los procedimientos establecidos en las </w:t>
      </w:r>
      <w:r w:rsidR="008F267D">
        <w:rPr>
          <w:rFonts w:cstheme="minorHAnsi"/>
          <w:sz w:val="24"/>
          <w:szCs w:val="24"/>
        </w:rPr>
        <w:t>Ley</w:t>
      </w:r>
      <w:r w:rsidRPr="00A456ED">
        <w:rPr>
          <w:rFonts w:cstheme="minorHAnsi"/>
          <w:sz w:val="24"/>
          <w:szCs w:val="24"/>
        </w:rPr>
        <w:t xml:space="preserve">es y sin perjuicio de la competencia de otras autoridades y de los derechos de los usuarios del sistema financiero. En caso de no proporcionar la información, los responsables </w:t>
      </w:r>
      <w:r w:rsidR="005A435D">
        <w:rPr>
          <w:rFonts w:cstheme="minorHAnsi"/>
          <w:sz w:val="24"/>
          <w:szCs w:val="24"/>
        </w:rPr>
        <w:t>debe ser</w:t>
      </w:r>
      <w:r w:rsidRPr="00A456ED">
        <w:rPr>
          <w:rFonts w:cstheme="minorHAnsi"/>
          <w:sz w:val="24"/>
          <w:szCs w:val="24"/>
        </w:rPr>
        <w:t xml:space="preserve"> sancionados en los términos que establezca la Ley.</w:t>
      </w:r>
      <w:r w:rsidR="00E82185" w:rsidRPr="00E82185">
        <w:rPr>
          <w:rFonts w:cstheme="minorHAnsi"/>
          <w:sz w:val="24"/>
          <w:szCs w:val="24"/>
        </w:rPr>
        <w:t xml:space="preserve"> </w:t>
      </w:r>
    </w:p>
    <w:p w:rsidR="004B0644" w:rsidRPr="00062EF9" w:rsidRDefault="004B0644" w:rsidP="00E40D3F">
      <w:pPr>
        <w:pStyle w:val="Ttulo1"/>
        <w:rPr>
          <w:rFonts w:eastAsia="Times New Roman"/>
          <w:lang w:eastAsia="es-MX"/>
        </w:rPr>
      </w:pPr>
      <w:bookmarkStart w:id="233" w:name="_Toc480155171"/>
      <w:r w:rsidRPr="00062EF9">
        <w:rPr>
          <w:rFonts w:eastAsia="Times New Roman"/>
          <w:lang w:eastAsia="es-MX"/>
        </w:rPr>
        <w:t>Título VI</w:t>
      </w:r>
      <w:r w:rsidR="00804178">
        <w:rPr>
          <w:rFonts w:eastAsia="Times New Roman"/>
          <w:lang w:eastAsia="es-MX"/>
        </w:rPr>
        <w:t>I</w:t>
      </w:r>
      <w:r w:rsidRPr="00062EF9">
        <w:rPr>
          <w:rFonts w:eastAsia="Times New Roman"/>
          <w:lang w:eastAsia="es-MX"/>
        </w:rPr>
        <w:t xml:space="preserve">. </w:t>
      </w:r>
      <w:r w:rsidR="00655EDB">
        <w:rPr>
          <w:rFonts w:eastAsia="Times New Roman"/>
          <w:lang w:eastAsia="es-MX"/>
        </w:rPr>
        <w:t>Justicia y Procesos Judiciales</w:t>
      </w:r>
      <w:bookmarkEnd w:id="233"/>
    </w:p>
    <w:p w:rsidR="005B3575" w:rsidRDefault="005B3575" w:rsidP="004E56ED">
      <w:pPr>
        <w:jc w:val="both"/>
        <w:rPr>
          <w:rFonts w:cstheme="minorHAnsi"/>
          <w:b/>
          <w:sz w:val="24"/>
          <w:szCs w:val="24"/>
        </w:rPr>
      </w:pPr>
    </w:p>
    <w:p w:rsidR="005B3575" w:rsidRDefault="005B3575" w:rsidP="00746882">
      <w:pPr>
        <w:pStyle w:val="Ttulo3"/>
      </w:pPr>
      <w:bookmarkStart w:id="234" w:name="_Toc480155172"/>
      <w:r>
        <w:t xml:space="preserve">Artículo </w:t>
      </w:r>
      <w:r w:rsidR="001B5518">
        <w:t>199</w:t>
      </w:r>
      <w:r w:rsidR="00F71B5D" w:rsidRPr="00A456ED">
        <w:t xml:space="preserve">. </w:t>
      </w:r>
      <w:r>
        <w:t>Concepto de justicia</w:t>
      </w:r>
      <w:bookmarkEnd w:id="234"/>
    </w:p>
    <w:p w:rsidR="00F71B5D" w:rsidRDefault="00F71B5D" w:rsidP="004E56ED">
      <w:pPr>
        <w:jc w:val="both"/>
        <w:rPr>
          <w:rFonts w:cstheme="minorHAnsi"/>
          <w:sz w:val="24"/>
          <w:szCs w:val="24"/>
        </w:rPr>
      </w:pPr>
      <w:r w:rsidRPr="00A456ED">
        <w:rPr>
          <w:rFonts w:cstheme="minorHAnsi"/>
          <w:sz w:val="24"/>
          <w:szCs w:val="24"/>
        </w:rPr>
        <w:t>La justicia consiste en que el poder de la comuni</w:t>
      </w:r>
      <w:r w:rsidR="00EB25A2">
        <w:rPr>
          <w:rFonts w:cstheme="minorHAnsi"/>
          <w:sz w:val="24"/>
          <w:szCs w:val="24"/>
        </w:rPr>
        <w:t xml:space="preserve">dad a </w:t>
      </w:r>
      <w:r w:rsidR="001975A6">
        <w:rPr>
          <w:rFonts w:cstheme="minorHAnsi"/>
          <w:sz w:val="24"/>
          <w:szCs w:val="24"/>
        </w:rPr>
        <w:t xml:space="preserve">través de las </w:t>
      </w:r>
      <w:r w:rsidR="008F267D">
        <w:rPr>
          <w:rFonts w:cstheme="minorHAnsi"/>
          <w:sz w:val="24"/>
          <w:szCs w:val="24"/>
        </w:rPr>
        <w:t>Ley</w:t>
      </w:r>
      <w:r w:rsidR="001975A6">
        <w:rPr>
          <w:rFonts w:cstheme="minorHAnsi"/>
          <w:sz w:val="24"/>
          <w:szCs w:val="24"/>
        </w:rPr>
        <w:t>es y el Autogobierno Popular</w:t>
      </w:r>
      <w:r w:rsidRPr="00A456ED">
        <w:rPr>
          <w:rFonts w:cstheme="minorHAnsi"/>
          <w:sz w:val="24"/>
          <w:szCs w:val="24"/>
        </w:rPr>
        <w:t xml:space="preserve"> asigne y otorgue a las personas y a los grupos lo que les corresponde de la riqueza social y de los bienes disponibles en proporción a sus aportaciones directas e indirectas para la vida comunitaria y con atención a sus necesidades especiales, así como en la asignación, reclamo de responsabilidades y aplicación de procedimientos de restauración, compensación y tratamiento psicológico especializado, incluyendo la limitación de la libertad y de algunos derechos previstos por las </w:t>
      </w:r>
      <w:r w:rsidR="008F267D">
        <w:rPr>
          <w:rFonts w:cstheme="minorHAnsi"/>
          <w:sz w:val="24"/>
          <w:szCs w:val="24"/>
        </w:rPr>
        <w:t>Ley</w:t>
      </w:r>
      <w:r w:rsidRPr="00A456ED">
        <w:rPr>
          <w:rFonts w:cstheme="minorHAnsi"/>
          <w:sz w:val="24"/>
          <w:szCs w:val="24"/>
        </w:rPr>
        <w:t>es, cuando las acciones realizadas por una persona o colectivo afecten a terceros y a la vida social.</w:t>
      </w:r>
    </w:p>
    <w:p w:rsidR="005B3575" w:rsidRDefault="001B5518" w:rsidP="00746882">
      <w:pPr>
        <w:pStyle w:val="Ttulo3"/>
      </w:pPr>
      <w:bookmarkStart w:id="235" w:name="_Toc480155173"/>
      <w:r>
        <w:t>Artículo 200</w:t>
      </w:r>
      <w:r w:rsidR="00076C36" w:rsidRPr="00C53FA2">
        <w:t xml:space="preserve">. </w:t>
      </w:r>
      <w:r w:rsidR="005B3575" w:rsidRPr="00963852">
        <w:t>Delitos dolosos y enfermos sociales</w:t>
      </w:r>
      <w:bookmarkEnd w:id="235"/>
    </w:p>
    <w:p w:rsidR="00076C36" w:rsidRDefault="00076C36" w:rsidP="00076C36">
      <w:pPr>
        <w:shd w:val="clear" w:color="auto" w:fill="FFFFFF"/>
        <w:spacing w:after="0" w:line="240" w:lineRule="auto"/>
        <w:jc w:val="both"/>
        <w:rPr>
          <w:rFonts w:eastAsia="Times New Roman" w:cstheme="minorHAnsi"/>
          <w:color w:val="000000" w:themeColor="text1"/>
          <w:sz w:val="24"/>
          <w:szCs w:val="24"/>
          <w:lang w:eastAsia="es-MX"/>
        </w:rPr>
      </w:pPr>
      <w:r w:rsidRPr="00C53FA2">
        <w:rPr>
          <w:rFonts w:eastAsia="Times New Roman" w:cstheme="minorHAnsi"/>
          <w:color w:val="000000" w:themeColor="text1"/>
          <w:sz w:val="24"/>
          <w:szCs w:val="24"/>
          <w:lang w:eastAsia="es-MX"/>
        </w:rPr>
        <w:t xml:space="preserve">La justicia debe considerar como </w:t>
      </w:r>
      <w:r w:rsidRPr="00C53FA2">
        <w:rPr>
          <w:rFonts w:eastAsia="Times New Roman" w:cstheme="minorHAnsi"/>
          <w:i/>
          <w:color w:val="000000" w:themeColor="text1"/>
          <w:sz w:val="24"/>
          <w:szCs w:val="24"/>
          <w:lang w:eastAsia="es-MX"/>
        </w:rPr>
        <w:t>enfermos sociales</w:t>
      </w:r>
      <w:r w:rsidRPr="00C53FA2">
        <w:rPr>
          <w:rFonts w:eastAsia="Times New Roman" w:cstheme="minorHAnsi"/>
          <w:color w:val="000000" w:themeColor="text1"/>
          <w:sz w:val="24"/>
          <w:szCs w:val="24"/>
          <w:lang w:eastAsia="es-MX"/>
        </w:rPr>
        <w:t xml:space="preserve"> a quienes cometan delitos dolosos.</w:t>
      </w:r>
      <w:r w:rsidR="00A9125D">
        <w:rPr>
          <w:rFonts w:eastAsia="Times New Roman" w:cstheme="minorHAnsi"/>
          <w:color w:val="000000" w:themeColor="text1"/>
          <w:sz w:val="24"/>
          <w:szCs w:val="24"/>
          <w:lang w:eastAsia="es-MX"/>
        </w:rPr>
        <w:t xml:space="preserve"> </w:t>
      </w:r>
      <w:r w:rsidR="00A9125D" w:rsidRPr="00A456ED">
        <w:rPr>
          <w:rFonts w:cstheme="minorHAnsi"/>
          <w:sz w:val="24"/>
          <w:szCs w:val="24"/>
        </w:rPr>
        <w:t>Son delitos dolosos aqu</w:t>
      </w:r>
      <w:r w:rsidR="006F0639">
        <w:rPr>
          <w:rFonts w:cstheme="minorHAnsi"/>
          <w:sz w:val="24"/>
          <w:szCs w:val="24"/>
        </w:rPr>
        <w:t>ell@s</w:t>
      </w:r>
      <w:r w:rsidR="00A9125D" w:rsidRPr="00A456ED">
        <w:rPr>
          <w:rFonts w:cstheme="minorHAnsi"/>
          <w:sz w:val="24"/>
          <w:szCs w:val="24"/>
        </w:rPr>
        <w:t xml:space="preserve"> cometidos con premeditación. </w:t>
      </w:r>
      <w:r w:rsidRPr="00C53FA2">
        <w:rPr>
          <w:rFonts w:eastAsia="Times New Roman" w:cstheme="minorHAnsi"/>
          <w:color w:val="000000" w:themeColor="text1"/>
          <w:sz w:val="24"/>
          <w:szCs w:val="24"/>
          <w:lang w:eastAsia="es-MX"/>
        </w:rPr>
        <w:t xml:space="preserve">No habrá cárceles ni sanciones, sino medidas correctivas y, cuando se requiera, </w:t>
      </w:r>
      <w:r w:rsidR="005C42AB">
        <w:rPr>
          <w:rFonts w:eastAsia="Times New Roman" w:cstheme="minorHAnsi"/>
          <w:color w:val="000000" w:themeColor="text1"/>
          <w:sz w:val="24"/>
          <w:szCs w:val="24"/>
          <w:lang w:eastAsia="es-MX"/>
        </w:rPr>
        <w:t xml:space="preserve">privación de la libertad </w:t>
      </w:r>
      <w:r w:rsidR="006B166D">
        <w:rPr>
          <w:rFonts w:eastAsia="Times New Roman" w:cstheme="minorHAnsi"/>
          <w:color w:val="000000" w:themeColor="text1"/>
          <w:sz w:val="24"/>
          <w:szCs w:val="24"/>
          <w:lang w:eastAsia="es-MX"/>
        </w:rPr>
        <w:t>para inhibir el posible cometimiento</w:t>
      </w:r>
      <w:r w:rsidR="001C112C">
        <w:rPr>
          <w:rFonts w:eastAsia="Times New Roman" w:cstheme="minorHAnsi"/>
          <w:color w:val="000000" w:themeColor="text1"/>
          <w:sz w:val="24"/>
          <w:szCs w:val="24"/>
          <w:lang w:eastAsia="es-MX"/>
        </w:rPr>
        <w:t xml:space="preserve"> de más delitos y </w:t>
      </w:r>
      <w:r w:rsidR="005C42AB">
        <w:rPr>
          <w:rFonts w:eastAsia="Times New Roman" w:cstheme="minorHAnsi"/>
          <w:color w:val="000000" w:themeColor="text1"/>
          <w:sz w:val="24"/>
          <w:szCs w:val="24"/>
          <w:lang w:eastAsia="es-MX"/>
        </w:rPr>
        <w:t xml:space="preserve">para </w:t>
      </w:r>
      <w:r w:rsidR="00074767">
        <w:rPr>
          <w:rFonts w:eastAsia="Times New Roman" w:cstheme="minorHAnsi"/>
          <w:color w:val="000000" w:themeColor="text1"/>
          <w:sz w:val="24"/>
          <w:szCs w:val="24"/>
          <w:lang w:eastAsia="es-MX"/>
        </w:rPr>
        <w:t xml:space="preserve">otorgar </w:t>
      </w:r>
      <w:r w:rsidR="005C42AB">
        <w:rPr>
          <w:rFonts w:eastAsia="Times New Roman" w:cstheme="minorHAnsi"/>
          <w:color w:val="000000" w:themeColor="text1"/>
          <w:sz w:val="24"/>
          <w:szCs w:val="24"/>
          <w:lang w:eastAsia="es-MX"/>
        </w:rPr>
        <w:t>la atención psicológica y psiquiátrica integral, durante el tiempo que se requiera para garantizar</w:t>
      </w:r>
      <w:r w:rsidR="001B5518">
        <w:rPr>
          <w:rFonts w:eastAsia="Times New Roman" w:cstheme="minorHAnsi"/>
          <w:color w:val="000000" w:themeColor="text1"/>
          <w:sz w:val="24"/>
          <w:szCs w:val="24"/>
          <w:lang w:eastAsia="es-MX"/>
        </w:rPr>
        <w:t xml:space="preserve"> su sensibilidad</w:t>
      </w:r>
      <w:r w:rsidR="001C112C">
        <w:rPr>
          <w:rFonts w:eastAsia="Times New Roman" w:cstheme="minorHAnsi"/>
          <w:color w:val="000000" w:themeColor="text1"/>
          <w:sz w:val="24"/>
          <w:szCs w:val="24"/>
          <w:lang w:eastAsia="es-MX"/>
        </w:rPr>
        <w:t xml:space="preserve"> comunitaria, su</w:t>
      </w:r>
      <w:r w:rsidR="001B5518">
        <w:rPr>
          <w:rFonts w:eastAsia="Times New Roman" w:cstheme="minorHAnsi"/>
          <w:color w:val="000000" w:themeColor="text1"/>
          <w:sz w:val="24"/>
          <w:szCs w:val="24"/>
          <w:lang w:eastAsia="es-MX"/>
        </w:rPr>
        <w:t xml:space="preserve"> </w:t>
      </w:r>
      <w:r w:rsidR="001C112C">
        <w:rPr>
          <w:rFonts w:eastAsia="Times New Roman" w:cstheme="minorHAnsi"/>
          <w:color w:val="000000" w:themeColor="text1"/>
          <w:sz w:val="24"/>
          <w:szCs w:val="24"/>
          <w:lang w:eastAsia="es-MX"/>
        </w:rPr>
        <w:t>responsabilidad social</w:t>
      </w:r>
      <w:r w:rsidRPr="00C53FA2">
        <w:rPr>
          <w:rFonts w:eastAsia="Times New Roman" w:cstheme="minorHAnsi"/>
          <w:color w:val="000000" w:themeColor="text1"/>
          <w:sz w:val="24"/>
          <w:szCs w:val="24"/>
          <w:lang w:eastAsia="es-MX"/>
        </w:rPr>
        <w:t xml:space="preserve"> y la sana incorporación a la comunidad. Las víctimas </w:t>
      </w:r>
      <w:r w:rsidR="005A435D" w:rsidRPr="00C53FA2">
        <w:rPr>
          <w:rFonts w:eastAsia="Times New Roman" w:cstheme="minorHAnsi"/>
          <w:color w:val="000000" w:themeColor="text1"/>
          <w:sz w:val="24"/>
          <w:szCs w:val="24"/>
          <w:lang w:eastAsia="es-MX"/>
        </w:rPr>
        <w:t>debe</w:t>
      </w:r>
      <w:r w:rsidR="00C53FA2">
        <w:rPr>
          <w:rFonts w:eastAsia="Times New Roman" w:cstheme="minorHAnsi"/>
          <w:color w:val="000000" w:themeColor="text1"/>
          <w:sz w:val="24"/>
          <w:szCs w:val="24"/>
          <w:lang w:eastAsia="es-MX"/>
        </w:rPr>
        <w:t>n</w:t>
      </w:r>
      <w:r w:rsidR="005A435D" w:rsidRPr="00C53FA2">
        <w:rPr>
          <w:rFonts w:eastAsia="Times New Roman" w:cstheme="minorHAnsi"/>
          <w:color w:val="000000" w:themeColor="text1"/>
          <w:sz w:val="24"/>
          <w:szCs w:val="24"/>
          <w:lang w:eastAsia="es-MX"/>
        </w:rPr>
        <w:t xml:space="preserve"> ser</w:t>
      </w:r>
      <w:r w:rsidRPr="00C53FA2">
        <w:rPr>
          <w:rFonts w:eastAsia="Times New Roman" w:cstheme="minorHAnsi"/>
          <w:color w:val="000000" w:themeColor="text1"/>
          <w:sz w:val="24"/>
          <w:szCs w:val="24"/>
          <w:lang w:eastAsia="es-MX"/>
        </w:rPr>
        <w:t xml:space="preserve"> apoyadas, asesoradas y atendidas psicológicamente para superar los daños emocionales padecidos como efecto de un delito. </w:t>
      </w:r>
    </w:p>
    <w:p w:rsidR="00076C36" w:rsidRPr="00076C36" w:rsidRDefault="00076C36" w:rsidP="00076C36">
      <w:pPr>
        <w:shd w:val="clear" w:color="auto" w:fill="FFFFFF"/>
        <w:spacing w:after="0" w:line="240" w:lineRule="auto"/>
        <w:jc w:val="both"/>
        <w:rPr>
          <w:rFonts w:eastAsia="Times New Roman" w:cstheme="minorHAnsi"/>
          <w:color w:val="000000" w:themeColor="text1"/>
          <w:sz w:val="24"/>
          <w:szCs w:val="24"/>
          <w:lang w:eastAsia="es-MX"/>
        </w:rPr>
      </w:pPr>
    </w:p>
    <w:p w:rsidR="005B3575" w:rsidRDefault="006B166D" w:rsidP="00746882">
      <w:pPr>
        <w:pStyle w:val="Ttulo3"/>
      </w:pPr>
      <w:bookmarkStart w:id="236" w:name="_Toc480155174"/>
      <w:r>
        <w:t>Artículo 201</w:t>
      </w:r>
      <w:r w:rsidR="00F71B5D" w:rsidRPr="00A456ED">
        <w:t xml:space="preserve">. </w:t>
      </w:r>
      <w:r w:rsidR="005B3575">
        <w:t>Principios de la impartición de justicia</w:t>
      </w:r>
      <w:bookmarkEnd w:id="236"/>
    </w:p>
    <w:p w:rsidR="00F71B5D" w:rsidRPr="00A456ED" w:rsidRDefault="00F71B5D" w:rsidP="004E56ED">
      <w:pPr>
        <w:jc w:val="both"/>
        <w:rPr>
          <w:rFonts w:cstheme="minorHAnsi"/>
          <w:sz w:val="24"/>
          <w:szCs w:val="24"/>
        </w:rPr>
      </w:pPr>
      <w:r w:rsidRPr="00A456ED">
        <w:rPr>
          <w:rFonts w:cstheme="minorHAnsi"/>
          <w:sz w:val="24"/>
          <w:szCs w:val="24"/>
        </w:rPr>
        <w:t xml:space="preserve">La impartición de justicia se basa en los principios de imparcialidad, legalidad, honestidad, independencia, transparencia y respeto a los derechos humanos de personas y colectivos. </w:t>
      </w:r>
      <w:r w:rsidR="00A9125D">
        <w:rPr>
          <w:rFonts w:cstheme="minorHAnsi"/>
          <w:sz w:val="24"/>
          <w:szCs w:val="24"/>
        </w:rPr>
        <w:t>L@s jueces</w:t>
      </w:r>
      <w:r w:rsidRPr="00A456ED">
        <w:rPr>
          <w:rFonts w:cstheme="minorHAnsi"/>
          <w:sz w:val="24"/>
          <w:szCs w:val="24"/>
        </w:rPr>
        <w:t xml:space="preserve"> que violen estos principios </w:t>
      </w:r>
      <w:r w:rsidR="005A435D">
        <w:rPr>
          <w:rFonts w:cstheme="minorHAnsi"/>
          <w:sz w:val="24"/>
          <w:szCs w:val="24"/>
        </w:rPr>
        <w:t>debe</w:t>
      </w:r>
      <w:r w:rsidR="00A9125D">
        <w:rPr>
          <w:rFonts w:cstheme="minorHAnsi"/>
          <w:sz w:val="24"/>
          <w:szCs w:val="24"/>
        </w:rPr>
        <w:t>n</w:t>
      </w:r>
      <w:r w:rsidR="005A435D">
        <w:rPr>
          <w:rFonts w:cstheme="minorHAnsi"/>
          <w:sz w:val="24"/>
          <w:szCs w:val="24"/>
        </w:rPr>
        <w:t xml:space="preserve"> ser</w:t>
      </w:r>
      <w:r w:rsidR="00A9125D">
        <w:rPr>
          <w:rFonts w:cstheme="minorHAnsi"/>
          <w:sz w:val="24"/>
          <w:szCs w:val="24"/>
        </w:rPr>
        <w:t xml:space="preserve"> destituid@</w:t>
      </w:r>
      <w:r w:rsidRPr="00A456ED">
        <w:rPr>
          <w:rFonts w:cstheme="minorHAnsi"/>
          <w:sz w:val="24"/>
          <w:szCs w:val="24"/>
        </w:rPr>
        <w:t>s inmediatamente de acuerdo con los criterios y procedimientos</w:t>
      </w:r>
      <w:r w:rsidR="0076391D" w:rsidRPr="00A456ED">
        <w:rPr>
          <w:rFonts w:cstheme="minorHAnsi"/>
          <w:sz w:val="24"/>
          <w:szCs w:val="24"/>
        </w:rPr>
        <w:t xml:space="preserve"> que la Ley establezca, sin que puedan volver a ocupar un cargo dentro del sistema de justicia de la </w:t>
      </w:r>
      <w:r w:rsidR="0076391D" w:rsidRPr="001C112C">
        <w:rPr>
          <w:rFonts w:cstheme="minorHAnsi"/>
          <w:color w:val="000000" w:themeColor="text1"/>
          <w:sz w:val="24"/>
          <w:szCs w:val="24"/>
        </w:rPr>
        <w:t>Nación.</w:t>
      </w:r>
      <w:r w:rsidR="0076391D" w:rsidRPr="00963852">
        <w:rPr>
          <w:rFonts w:cstheme="minorHAnsi"/>
          <w:color w:val="FF0000"/>
          <w:sz w:val="24"/>
          <w:szCs w:val="24"/>
        </w:rPr>
        <w:t xml:space="preserve"> </w:t>
      </w:r>
    </w:p>
    <w:p w:rsidR="005B3575" w:rsidRDefault="006B166D" w:rsidP="00746882">
      <w:pPr>
        <w:pStyle w:val="Ttulo3"/>
      </w:pPr>
      <w:bookmarkStart w:id="237" w:name="_Toc480155175"/>
      <w:r>
        <w:t>Artículo 202</w:t>
      </w:r>
      <w:r w:rsidR="0076391D" w:rsidRPr="00A456ED">
        <w:t xml:space="preserve">. </w:t>
      </w:r>
      <w:r w:rsidR="005B3575">
        <w:t>Fueros para la impartición de justicia</w:t>
      </w:r>
      <w:bookmarkEnd w:id="237"/>
    </w:p>
    <w:p w:rsidR="0076391D" w:rsidRPr="00A456ED" w:rsidRDefault="0076391D" w:rsidP="004E56ED">
      <w:pPr>
        <w:jc w:val="both"/>
        <w:rPr>
          <w:rFonts w:cstheme="minorHAnsi"/>
          <w:sz w:val="24"/>
          <w:szCs w:val="24"/>
        </w:rPr>
      </w:pPr>
      <w:r w:rsidRPr="00A456ED">
        <w:rPr>
          <w:rFonts w:cstheme="minorHAnsi"/>
          <w:sz w:val="24"/>
          <w:szCs w:val="24"/>
        </w:rPr>
        <w:t xml:space="preserve">La impartición de justicia se </w:t>
      </w:r>
      <w:r w:rsidR="00BC75E8">
        <w:rPr>
          <w:rFonts w:cstheme="minorHAnsi"/>
          <w:sz w:val="24"/>
          <w:szCs w:val="24"/>
        </w:rPr>
        <w:t>debe realizar</w:t>
      </w:r>
      <w:r w:rsidRPr="00A456ED">
        <w:rPr>
          <w:rFonts w:cstheme="minorHAnsi"/>
          <w:sz w:val="24"/>
          <w:szCs w:val="24"/>
        </w:rPr>
        <w:t xml:space="preserve"> en los fueros:</w:t>
      </w:r>
    </w:p>
    <w:p w:rsidR="0076391D" w:rsidRPr="00A456ED" w:rsidRDefault="0076391D" w:rsidP="0076391D">
      <w:pPr>
        <w:pStyle w:val="Prrafodelista"/>
        <w:numPr>
          <w:ilvl w:val="0"/>
          <w:numId w:val="11"/>
        </w:numPr>
        <w:jc w:val="both"/>
        <w:rPr>
          <w:rFonts w:cstheme="minorHAnsi"/>
          <w:sz w:val="24"/>
          <w:szCs w:val="24"/>
        </w:rPr>
      </w:pPr>
      <w:r w:rsidRPr="00A456ED">
        <w:rPr>
          <w:rFonts w:cstheme="minorHAnsi"/>
          <w:sz w:val="24"/>
          <w:szCs w:val="24"/>
        </w:rPr>
        <w:t>Municipal, para atender y resolver en primera inst</w:t>
      </w:r>
      <w:r w:rsidR="00A95731">
        <w:rPr>
          <w:rFonts w:cstheme="minorHAnsi"/>
          <w:sz w:val="24"/>
          <w:szCs w:val="24"/>
        </w:rPr>
        <w:t>ancia los delitos no-dolosos</w:t>
      </w:r>
      <w:r w:rsidRPr="00A456ED">
        <w:rPr>
          <w:rFonts w:cstheme="minorHAnsi"/>
          <w:sz w:val="24"/>
          <w:szCs w:val="24"/>
        </w:rPr>
        <w:t xml:space="preserve"> y aqu</w:t>
      </w:r>
      <w:r w:rsidR="006F0639">
        <w:rPr>
          <w:rFonts w:cstheme="minorHAnsi"/>
          <w:sz w:val="24"/>
          <w:szCs w:val="24"/>
        </w:rPr>
        <w:t>ell@s</w:t>
      </w:r>
      <w:r w:rsidRPr="00A456ED">
        <w:rPr>
          <w:rFonts w:cstheme="minorHAnsi"/>
          <w:sz w:val="24"/>
          <w:szCs w:val="24"/>
        </w:rPr>
        <w:t xml:space="preserve"> que la Ley clasifique como </w:t>
      </w:r>
      <w:r w:rsidRPr="00A456ED">
        <w:rPr>
          <w:rFonts w:cstheme="minorHAnsi"/>
          <w:i/>
          <w:sz w:val="24"/>
          <w:szCs w:val="24"/>
        </w:rPr>
        <w:t>delitos menores</w:t>
      </w:r>
      <w:r w:rsidR="00802659" w:rsidRPr="00A456ED">
        <w:rPr>
          <w:rFonts w:cstheme="minorHAnsi"/>
          <w:sz w:val="24"/>
          <w:szCs w:val="24"/>
        </w:rPr>
        <w:t>, así como los incumplimientos civiles que no se clasifiquen como graves</w:t>
      </w:r>
      <w:r w:rsidRPr="00A456ED">
        <w:rPr>
          <w:rFonts w:cstheme="minorHAnsi"/>
          <w:sz w:val="24"/>
          <w:szCs w:val="24"/>
        </w:rPr>
        <w:t>.</w:t>
      </w:r>
    </w:p>
    <w:p w:rsidR="0076391D" w:rsidRPr="00A456ED" w:rsidRDefault="0076391D" w:rsidP="0076391D">
      <w:pPr>
        <w:pStyle w:val="Prrafodelista"/>
        <w:numPr>
          <w:ilvl w:val="0"/>
          <w:numId w:val="11"/>
        </w:numPr>
        <w:jc w:val="both"/>
        <w:rPr>
          <w:rFonts w:cstheme="minorHAnsi"/>
          <w:sz w:val="24"/>
          <w:szCs w:val="24"/>
        </w:rPr>
      </w:pPr>
      <w:r w:rsidRPr="00A456ED">
        <w:rPr>
          <w:rFonts w:cstheme="minorHAnsi"/>
          <w:sz w:val="24"/>
          <w:szCs w:val="24"/>
        </w:rPr>
        <w:t>Estatal, para atender y resolver en primera instancia los delitos dolosos</w:t>
      </w:r>
      <w:r w:rsidR="00802659" w:rsidRPr="00A456ED">
        <w:rPr>
          <w:rFonts w:cstheme="minorHAnsi"/>
          <w:sz w:val="24"/>
          <w:szCs w:val="24"/>
        </w:rPr>
        <w:t xml:space="preserve"> y faltas civiles</w:t>
      </w:r>
      <w:r w:rsidRPr="00A456ED">
        <w:rPr>
          <w:rFonts w:cstheme="minorHAnsi"/>
          <w:sz w:val="24"/>
          <w:szCs w:val="24"/>
        </w:rPr>
        <w:t xml:space="preserve"> graves cometidos por una sol</w:t>
      </w:r>
      <w:r w:rsidR="00A95731">
        <w:rPr>
          <w:rFonts w:cstheme="minorHAnsi"/>
          <w:sz w:val="24"/>
          <w:szCs w:val="24"/>
        </w:rPr>
        <w:t>a persona, en una sola ocasión y sin antecedentes delictivos</w:t>
      </w:r>
      <w:r w:rsidR="00802659" w:rsidRPr="00A456ED">
        <w:rPr>
          <w:rFonts w:cstheme="minorHAnsi"/>
          <w:sz w:val="24"/>
          <w:szCs w:val="24"/>
        </w:rPr>
        <w:t xml:space="preserve"> en un período de cinco años</w:t>
      </w:r>
      <w:r w:rsidRPr="00A456ED">
        <w:rPr>
          <w:rFonts w:cstheme="minorHAnsi"/>
          <w:sz w:val="24"/>
          <w:szCs w:val="24"/>
        </w:rPr>
        <w:t xml:space="preserve">. </w:t>
      </w:r>
    </w:p>
    <w:p w:rsidR="0076391D" w:rsidRPr="00A456ED" w:rsidRDefault="0076391D" w:rsidP="0076391D">
      <w:pPr>
        <w:pStyle w:val="Prrafodelista"/>
        <w:numPr>
          <w:ilvl w:val="0"/>
          <w:numId w:val="11"/>
        </w:numPr>
        <w:jc w:val="both"/>
        <w:rPr>
          <w:rFonts w:cstheme="minorHAnsi"/>
          <w:sz w:val="24"/>
          <w:szCs w:val="24"/>
        </w:rPr>
      </w:pPr>
      <w:r w:rsidRPr="00A456ED">
        <w:rPr>
          <w:rFonts w:cstheme="minorHAnsi"/>
          <w:sz w:val="24"/>
          <w:szCs w:val="24"/>
        </w:rPr>
        <w:t xml:space="preserve">Federal, para atender y resolver en primera instancia los delitos dolosos graves </w:t>
      </w:r>
      <w:r w:rsidR="00802659" w:rsidRPr="00A456ED">
        <w:rPr>
          <w:rFonts w:cstheme="minorHAnsi"/>
          <w:sz w:val="24"/>
          <w:szCs w:val="24"/>
        </w:rPr>
        <w:t xml:space="preserve">y las faltas civiles </w:t>
      </w:r>
      <w:r w:rsidRPr="00A456ED">
        <w:rPr>
          <w:rFonts w:cstheme="minorHAnsi"/>
          <w:sz w:val="24"/>
          <w:szCs w:val="24"/>
        </w:rPr>
        <w:t>cometidos con la coordinación de dos o más personas o cuando se trate de una persona que haya acumulado varios delitos</w:t>
      </w:r>
      <w:r w:rsidR="00802659" w:rsidRPr="00A456ED">
        <w:rPr>
          <w:rFonts w:cstheme="minorHAnsi"/>
          <w:sz w:val="24"/>
          <w:szCs w:val="24"/>
        </w:rPr>
        <w:t xml:space="preserve"> graves o faltas graves</w:t>
      </w:r>
      <w:r w:rsidRPr="00A456ED">
        <w:rPr>
          <w:rFonts w:cstheme="minorHAnsi"/>
          <w:sz w:val="24"/>
          <w:szCs w:val="24"/>
        </w:rPr>
        <w:t xml:space="preserve"> cometidos</w:t>
      </w:r>
      <w:r w:rsidR="00802659" w:rsidRPr="00A456ED">
        <w:rPr>
          <w:rFonts w:cstheme="minorHAnsi"/>
          <w:sz w:val="24"/>
          <w:szCs w:val="24"/>
        </w:rPr>
        <w:t>,</w:t>
      </w:r>
      <w:r w:rsidRPr="00A456ED">
        <w:rPr>
          <w:rFonts w:cstheme="minorHAnsi"/>
          <w:sz w:val="24"/>
          <w:szCs w:val="24"/>
        </w:rPr>
        <w:t xml:space="preserve"> o</w:t>
      </w:r>
      <w:r w:rsidR="00802659" w:rsidRPr="00A456ED">
        <w:rPr>
          <w:rFonts w:cstheme="minorHAnsi"/>
          <w:sz w:val="24"/>
          <w:szCs w:val="24"/>
        </w:rPr>
        <w:t xml:space="preserve"> cuando se</w:t>
      </w:r>
      <w:r w:rsidRPr="00A456ED">
        <w:rPr>
          <w:rFonts w:cstheme="minorHAnsi"/>
          <w:sz w:val="24"/>
          <w:szCs w:val="24"/>
        </w:rPr>
        <w:t xml:space="preserve"> cometa un mismo tipo de delito</w:t>
      </w:r>
      <w:r w:rsidR="00802659" w:rsidRPr="00A456ED">
        <w:rPr>
          <w:rFonts w:cstheme="minorHAnsi"/>
          <w:sz w:val="24"/>
          <w:szCs w:val="24"/>
        </w:rPr>
        <w:t xml:space="preserve"> grave o falta civil grave</w:t>
      </w:r>
      <w:r w:rsidRPr="00A456ED">
        <w:rPr>
          <w:rFonts w:cstheme="minorHAnsi"/>
          <w:sz w:val="24"/>
          <w:szCs w:val="24"/>
        </w:rPr>
        <w:t xml:space="preserve"> más de una vez</w:t>
      </w:r>
      <w:r w:rsidR="00802659" w:rsidRPr="00A456ED">
        <w:rPr>
          <w:rFonts w:cstheme="minorHAnsi"/>
          <w:sz w:val="24"/>
          <w:szCs w:val="24"/>
        </w:rPr>
        <w:t xml:space="preserve"> en un período </w:t>
      </w:r>
      <w:r w:rsidR="00A95731">
        <w:rPr>
          <w:rFonts w:cstheme="minorHAnsi"/>
          <w:sz w:val="24"/>
          <w:szCs w:val="24"/>
        </w:rPr>
        <w:t xml:space="preserve">igual o </w:t>
      </w:r>
      <w:r w:rsidR="00802659" w:rsidRPr="00A456ED">
        <w:rPr>
          <w:rFonts w:cstheme="minorHAnsi"/>
          <w:sz w:val="24"/>
          <w:szCs w:val="24"/>
        </w:rPr>
        <w:t>menor a cinco años</w:t>
      </w:r>
      <w:r w:rsidRPr="00A456ED">
        <w:rPr>
          <w:rFonts w:cstheme="minorHAnsi"/>
          <w:sz w:val="24"/>
          <w:szCs w:val="24"/>
        </w:rPr>
        <w:t xml:space="preserve">. </w:t>
      </w:r>
    </w:p>
    <w:p w:rsidR="005B3575" w:rsidRDefault="00CA6E11" w:rsidP="00746882">
      <w:pPr>
        <w:pStyle w:val="Ttulo3"/>
      </w:pPr>
      <w:bookmarkStart w:id="238" w:name="_Toc480155176"/>
      <w:r w:rsidRPr="00A456ED">
        <w:lastRenderedPageBreak/>
        <w:t>Art</w:t>
      </w:r>
      <w:r w:rsidR="006B166D">
        <w:t>ículo 203</w:t>
      </w:r>
      <w:r w:rsidRPr="00A456ED">
        <w:t xml:space="preserve">. </w:t>
      </w:r>
      <w:r w:rsidR="005B3575">
        <w:t>Delitos menores o no-dolosos</w:t>
      </w:r>
      <w:bookmarkEnd w:id="238"/>
    </w:p>
    <w:p w:rsidR="00CA6E11" w:rsidRPr="00A456ED" w:rsidRDefault="006B166D" w:rsidP="004E56ED">
      <w:pPr>
        <w:jc w:val="both"/>
        <w:rPr>
          <w:rFonts w:cstheme="minorHAnsi"/>
          <w:sz w:val="24"/>
          <w:szCs w:val="24"/>
        </w:rPr>
      </w:pPr>
      <w:r>
        <w:rPr>
          <w:rFonts w:cstheme="minorHAnsi"/>
          <w:sz w:val="24"/>
          <w:szCs w:val="24"/>
        </w:rPr>
        <w:t>Cuando se compruebe que se han cometido</w:t>
      </w:r>
      <w:r w:rsidR="000D6C8A">
        <w:rPr>
          <w:rFonts w:cstheme="minorHAnsi"/>
          <w:sz w:val="24"/>
          <w:szCs w:val="24"/>
        </w:rPr>
        <w:t xml:space="preserve"> delitos menores o no-doloso</w:t>
      </w:r>
      <w:r w:rsidR="00802659" w:rsidRPr="00A456ED">
        <w:rPr>
          <w:rFonts w:cstheme="minorHAnsi"/>
          <w:sz w:val="24"/>
          <w:szCs w:val="24"/>
        </w:rPr>
        <w:t>s,</w:t>
      </w:r>
      <w:r w:rsidR="00A9125D">
        <w:rPr>
          <w:rFonts w:cstheme="minorHAnsi"/>
          <w:sz w:val="24"/>
          <w:szCs w:val="24"/>
        </w:rPr>
        <w:t xml:space="preserve"> el o la juez</w:t>
      </w:r>
      <w:r w:rsidR="00802659" w:rsidRPr="00F5756F">
        <w:rPr>
          <w:rFonts w:cstheme="minorHAnsi"/>
          <w:i/>
          <w:sz w:val="24"/>
          <w:szCs w:val="24"/>
        </w:rPr>
        <w:t xml:space="preserve"> </w:t>
      </w:r>
      <w:r w:rsidR="00CA6E11" w:rsidRPr="005C42AB">
        <w:rPr>
          <w:rFonts w:cstheme="minorHAnsi"/>
          <w:sz w:val="24"/>
          <w:szCs w:val="24"/>
        </w:rPr>
        <w:t>municipal</w:t>
      </w:r>
      <w:r w:rsidR="005C42AB">
        <w:rPr>
          <w:rFonts w:cstheme="minorHAnsi"/>
          <w:sz w:val="24"/>
          <w:szCs w:val="24"/>
        </w:rPr>
        <w:t xml:space="preserve">, con base en el </w:t>
      </w:r>
      <w:r w:rsidR="005C42AB" w:rsidRPr="005C42AB">
        <w:rPr>
          <w:rFonts w:cstheme="minorHAnsi"/>
          <w:i/>
          <w:sz w:val="24"/>
          <w:szCs w:val="24"/>
        </w:rPr>
        <w:t>Código de Salud Comunitaria</w:t>
      </w:r>
      <w:r w:rsidR="005C42AB">
        <w:rPr>
          <w:rFonts w:cstheme="minorHAnsi"/>
          <w:sz w:val="24"/>
          <w:szCs w:val="24"/>
        </w:rPr>
        <w:t>,</w:t>
      </w:r>
      <w:r w:rsidR="00CA6E11" w:rsidRPr="005C42AB">
        <w:rPr>
          <w:rFonts w:cstheme="minorHAnsi"/>
          <w:sz w:val="24"/>
          <w:szCs w:val="24"/>
        </w:rPr>
        <w:t xml:space="preserve"> </w:t>
      </w:r>
      <w:r w:rsidR="00802659" w:rsidRPr="00A456ED">
        <w:rPr>
          <w:rFonts w:cstheme="minorHAnsi"/>
          <w:sz w:val="24"/>
          <w:szCs w:val="24"/>
        </w:rPr>
        <w:t>establecerá la manera de restaurar y compensar el daño causado a terceros y</w:t>
      </w:r>
      <w:r w:rsidR="00CA6E11" w:rsidRPr="00A456ED">
        <w:rPr>
          <w:rFonts w:cstheme="minorHAnsi"/>
          <w:sz w:val="24"/>
          <w:szCs w:val="24"/>
        </w:rPr>
        <w:t>/o</w:t>
      </w:r>
      <w:r w:rsidR="00802659" w:rsidRPr="00A456ED">
        <w:rPr>
          <w:rFonts w:cstheme="minorHAnsi"/>
          <w:sz w:val="24"/>
          <w:szCs w:val="24"/>
        </w:rPr>
        <w:t xml:space="preserve"> a la comunidad, así como el </w:t>
      </w:r>
      <w:r w:rsidR="003B4766" w:rsidRPr="00A456ED">
        <w:rPr>
          <w:rFonts w:cstheme="minorHAnsi"/>
          <w:sz w:val="24"/>
          <w:szCs w:val="24"/>
        </w:rPr>
        <w:t xml:space="preserve">tiempo en que deberá acudir a </w:t>
      </w:r>
      <w:r w:rsidR="00802659" w:rsidRPr="00A456ED">
        <w:rPr>
          <w:rFonts w:cstheme="minorHAnsi"/>
          <w:sz w:val="24"/>
          <w:szCs w:val="24"/>
        </w:rPr>
        <w:t>tratamiento psicológico</w:t>
      </w:r>
      <w:r w:rsidR="00CA6E11" w:rsidRPr="00A456ED">
        <w:rPr>
          <w:rFonts w:cstheme="minorHAnsi"/>
          <w:sz w:val="24"/>
          <w:szCs w:val="24"/>
        </w:rPr>
        <w:t xml:space="preserve"> especializado</w:t>
      </w:r>
      <w:r w:rsidR="00802659" w:rsidRPr="00A456ED">
        <w:rPr>
          <w:rFonts w:cstheme="minorHAnsi"/>
          <w:sz w:val="24"/>
          <w:szCs w:val="24"/>
        </w:rPr>
        <w:t xml:space="preserve"> </w:t>
      </w:r>
      <w:r w:rsidR="005C42AB">
        <w:rPr>
          <w:rFonts w:cstheme="minorHAnsi"/>
          <w:sz w:val="24"/>
          <w:szCs w:val="24"/>
        </w:rPr>
        <w:t>que la persona debe</w:t>
      </w:r>
      <w:r w:rsidR="00802659" w:rsidRPr="00A456ED">
        <w:rPr>
          <w:rFonts w:cstheme="minorHAnsi"/>
          <w:sz w:val="24"/>
          <w:szCs w:val="24"/>
        </w:rPr>
        <w:t xml:space="preserve"> recibir para evitar posteriore</w:t>
      </w:r>
      <w:r w:rsidR="00F5756F">
        <w:rPr>
          <w:rFonts w:cstheme="minorHAnsi"/>
          <w:sz w:val="24"/>
          <w:szCs w:val="24"/>
        </w:rPr>
        <w:t>s acciones similares</w:t>
      </w:r>
      <w:r w:rsidR="00802659" w:rsidRPr="00A456ED">
        <w:rPr>
          <w:rFonts w:cstheme="minorHAnsi"/>
          <w:sz w:val="24"/>
          <w:szCs w:val="24"/>
        </w:rPr>
        <w:t xml:space="preserve">. </w:t>
      </w:r>
      <w:r w:rsidR="00CA6E11" w:rsidRPr="00A456ED">
        <w:rPr>
          <w:rFonts w:cstheme="minorHAnsi"/>
          <w:sz w:val="24"/>
          <w:szCs w:val="24"/>
        </w:rPr>
        <w:t xml:space="preserve">En caso </w:t>
      </w:r>
      <w:r w:rsidR="000D6C8A">
        <w:rPr>
          <w:rFonts w:cstheme="minorHAnsi"/>
          <w:sz w:val="24"/>
          <w:szCs w:val="24"/>
        </w:rPr>
        <w:t>de que la persona se rehusara a cumplir o dejara de</w:t>
      </w:r>
      <w:r w:rsidR="00CA6E11" w:rsidRPr="00A456ED">
        <w:rPr>
          <w:rFonts w:cstheme="minorHAnsi"/>
          <w:sz w:val="24"/>
          <w:szCs w:val="24"/>
        </w:rPr>
        <w:t xml:space="preserve"> cumplir con lo establecido, </w:t>
      </w:r>
      <w:r w:rsidR="005A435D">
        <w:rPr>
          <w:rFonts w:cstheme="minorHAnsi"/>
          <w:sz w:val="24"/>
          <w:szCs w:val="24"/>
        </w:rPr>
        <w:t>debe ser</w:t>
      </w:r>
      <w:r w:rsidR="00CA6E11" w:rsidRPr="00A456ED">
        <w:rPr>
          <w:rFonts w:cstheme="minorHAnsi"/>
          <w:sz w:val="24"/>
          <w:szCs w:val="24"/>
        </w:rPr>
        <w:t xml:space="preserve"> privado de la libertad por el tiempo que</w:t>
      </w:r>
      <w:r w:rsidR="00963852">
        <w:rPr>
          <w:rFonts w:cstheme="minorHAnsi"/>
          <w:sz w:val="24"/>
          <w:szCs w:val="24"/>
        </w:rPr>
        <w:t xml:space="preserve"> é</w:t>
      </w:r>
      <w:r w:rsidR="00A9125D">
        <w:rPr>
          <w:rFonts w:cstheme="minorHAnsi"/>
          <w:sz w:val="24"/>
          <w:szCs w:val="24"/>
        </w:rPr>
        <w:t>l o la juez</w:t>
      </w:r>
      <w:r w:rsidR="00CA6E11" w:rsidRPr="00A456ED">
        <w:rPr>
          <w:rFonts w:cstheme="minorHAnsi"/>
          <w:sz w:val="24"/>
          <w:szCs w:val="24"/>
        </w:rPr>
        <w:t xml:space="preserve"> municipal determine, para participar de un programa psicoterapéutico intensivo en un </w:t>
      </w:r>
      <w:r w:rsidR="00F5756F" w:rsidRPr="00F5756F">
        <w:rPr>
          <w:rFonts w:cstheme="minorHAnsi"/>
          <w:i/>
          <w:sz w:val="24"/>
          <w:szCs w:val="24"/>
        </w:rPr>
        <w:t>Hospital Psicológico Forense</w:t>
      </w:r>
      <w:r w:rsidR="00CA6E11" w:rsidRPr="00A456ED">
        <w:rPr>
          <w:rFonts w:cstheme="minorHAnsi"/>
          <w:sz w:val="24"/>
          <w:szCs w:val="24"/>
        </w:rPr>
        <w:t>.</w:t>
      </w:r>
    </w:p>
    <w:p w:rsidR="005B3575" w:rsidRDefault="00CA6E11" w:rsidP="00746882">
      <w:pPr>
        <w:pStyle w:val="Ttulo3"/>
      </w:pPr>
      <w:bookmarkStart w:id="239" w:name="_Toc480155177"/>
      <w:r w:rsidRPr="00A456ED">
        <w:t>Art</w:t>
      </w:r>
      <w:r w:rsidR="004A2905">
        <w:t>ículo 204</w:t>
      </w:r>
      <w:r w:rsidRPr="00A456ED">
        <w:t xml:space="preserve">. </w:t>
      </w:r>
      <w:r w:rsidR="000557C5">
        <w:t>Delitos dolosos graves</w:t>
      </w:r>
      <w:bookmarkEnd w:id="239"/>
    </w:p>
    <w:p w:rsidR="0076391D" w:rsidRDefault="00CA6E11" w:rsidP="004E56ED">
      <w:pPr>
        <w:jc w:val="both"/>
        <w:rPr>
          <w:rFonts w:cstheme="minorHAnsi"/>
          <w:sz w:val="24"/>
          <w:szCs w:val="24"/>
        </w:rPr>
      </w:pPr>
      <w:r w:rsidRPr="00A456ED">
        <w:rPr>
          <w:rFonts w:cstheme="minorHAnsi"/>
          <w:sz w:val="24"/>
          <w:szCs w:val="24"/>
        </w:rPr>
        <w:t xml:space="preserve">Tratándose de delitos </w:t>
      </w:r>
      <w:r w:rsidR="004A2905">
        <w:rPr>
          <w:rFonts w:cstheme="minorHAnsi"/>
          <w:sz w:val="24"/>
          <w:szCs w:val="24"/>
        </w:rPr>
        <w:t xml:space="preserve">dolosos </w:t>
      </w:r>
      <w:r w:rsidRPr="00A456ED">
        <w:rPr>
          <w:rFonts w:cstheme="minorHAnsi"/>
          <w:sz w:val="24"/>
          <w:szCs w:val="24"/>
        </w:rPr>
        <w:t>tipificados como graves, la persona</w:t>
      </w:r>
      <w:r w:rsidR="003B4766" w:rsidRPr="00A456ED">
        <w:rPr>
          <w:rFonts w:cstheme="minorHAnsi"/>
          <w:sz w:val="24"/>
          <w:szCs w:val="24"/>
        </w:rPr>
        <w:t xml:space="preserve"> que incurra en </w:t>
      </w:r>
      <w:r w:rsidR="006F0639">
        <w:rPr>
          <w:rFonts w:cstheme="minorHAnsi"/>
          <w:sz w:val="24"/>
          <w:szCs w:val="24"/>
        </w:rPr>
        <w:t>ell@s</w:t>
      </w:r>
      <w:r w:rsidRPr="00A456ED">
        <w:rPr>
          <w:rFonts w:cstheme="minorHAnsi"/>
          <w:sz w:val="24"/>
          <w:szCs w:val="24"/>
        </w:rPr>
        <w:t xml:space="preserve"> </w:t>
      </w:r>
      <w:r w:rsidR="005A435D">
        <w:rPr>
          <w:rFonts w:cstheme="minorHAnsi"/>
          <w:sz w:val="24"/>
          <w:szCs w:val="24"/>
        </w:rPr>
        <w:t>debe ser</w:t>
      </w:r>
      <w:r w:rsidRPr="00A456ED">
        <w:rPr>
          <w:rFonts w:cstheme="minorHAnsi"/>
          <w:sz w:val="24"/>
          <w:szCs w:val="24"/>
        </w:rPr>
        <w:t xml:space="preserve"> privada de la libertad</w:t>
      </w:r>
      <w:r w:rsidR="004A2905">
        <w:rPr>
          <w:rFonts w:cstheme="minorHAnsi"/>
          <w:sz w:val="24"/>
          <w:szCs w:val="24"/>
        </w:rPr>
        <w:t xml:space="preserve"> para evitar que incurra en otros delitos,</w:t>
      </w:r>
      <w:r w:rsidRPr="00A456ED">
        <w:rPr>
          <w:rFonts w:cstheme="minorHAnsi"/>
          <w:sz w:val="24"/>
          <w:szCs w:val="24"/>
        </w:rPr>
        <w:t xml:space="preserve"> durante el tiempo que</w:t>
      </w:r>
      <w:r w:rsidR="003B4766" w:rsidRPr="00A456ED">
        <w:rPr>
          <w:rFonts w:cstheme="minorHAnsi"/>
          <w:sz w:val="24"/>
          <w:szCs w:val="24"/>
        </w:rPr>
        <w:t xml:space="preserve">, con base en el </w:t>
      </w:r>
      <w:r w:rsidR="00F5756F" w:rsidRPr="00F5756F">
        <w:rPr>
          <w:rFonts w:cstheme="minorHAnsi"/>
          <w:i/>
          <w:sz w:val="24"/>
          <w:szCs w:val="24"/>
        </w:rPr>
        <w:t>Código de Salud Comunitaria</w:t>
      </w:r>
      <w:r w:rsidR="0071598B">
        <w:rPr>
          <w:rFonts w:cstheme="minorHAnsi"/>
          <w:sz w:val="24"/>
          <w:szCs w:val="24"/>
        </w:rPr>
        <w:t xml:space="preserve"> de la</w:t>
      </w:r>
      <w:r w:rsidR="003B4766" w:rsidRPr="00A456ED">
        <w:rPr>
          <w:rFonts w:cstheme="minorHAnsi"/>
          <w:sz w:val="24"/>
          <w:szCs w:val="24"/>
        </w:rPr>
        <w:t xml:space="preserve"> jurisdicción</w:t>
      </w:r>
      <w:r w:rsidR="0071598B">
        <w:rPr>
          <w:rFonts w:cstheme="minorHAnsi"/>
          <w:sz w:val="24"/>
          <w:szCs w:val="24"/>
        </w:rPr>
        <w:t xml:space="preserve"> respectiva</w:t>
      </w:r>
      <w:r w:rsidR="003B4766" w:rsidRPr="00A456ED">
        <w:rPr>
          <w:rFonts w:cstheme="minorHAnsi"/>
          <w:sz w:val="24"/>
          <w:szCs w:val="24"/>
        </w:rPr>
        <w:t>,</w:t>
      </w:r>
      <w:r w:rsidR="00A9125D">
        <w:rPr>
          <w:rFonts w:cstheme="minorHAnsi"/>
          <w:sz w:val="24"/>
          <w:szCs w:val="24"/>
        </w:rPr>
        <w:t xml:space="preserve"> el o la juez</w:t>
      </w:r>
      <w:r w:rsidR="003B4766" w:rsidRPr="00A456ED">
        <w:rPr>
          <w:rFonts w:cstheme="minorHAnsi"/>
          <w:sz w:val="24"/>
          <w:szCs w:val="24"/>
        </w:rPr>
        <w:t>,</w:t>
      </w:r>
      <w:r w:rsidRPr="00A456ED">
        <w:rPr>
          <w:rFonts w:cstheme="minorHAnsi"/>
          <w:sz w:val="24"/>
          <w:szCs w:val="24"/>
        </w:rPr>
        <w:t xml:space="preserve"> estatal</w:t>
      </w:r>
      <w:r w:rsidR="003B4766" w:rsidRPr="00A456ED">
        <w:rPr>
          <w:rFonts w:cstheme="minorHAnsi"/>
          <w:sz w:val="24"/>
          <w:szCs w:val="24"/>
        </w:rPr>
        <w:t xml:space="preserve"> o federal, según corresponda,</w:t>
      </w:r>
      <w:r w:rsidRPr="00A456ED">
        <w:rPr>
          <w:rFonts w:cstheme="minorHAnsi"/>
          <w:sz w:val="24"/>
          <w:szCs w:val="24"/>
        </w:rPr>
        <w:t xml:space="preserve"> establezca para ingresarlo a un </w:t>
      </w:r>
      <w:r w:rsidR="00F5756F" w:rsidRPr="00F5756F">
        <w:rPr>
          <w:rFonts w:cstheme="minorHAnsi"/>
          <w:i/>
          <w:sz w:val="24"/>
          <w:szCs w:val="24"/>
        </w:rPr>
        <w:t>Hospital Psicológico Forense</w:t>
      </w:r>
      <w:r w:rsidRPr="00A456ED">
        <w:rPr>
          <w:rFonts w:cstheme="minorHAnsi"/>
          <w:sz w:val="24"/>
          <w:szCs w:val="24"/>
        </w:rPr>
        <w:t xml:space="preserve"> donde recibirá el tratamiento necesario para su posterior integración sana en libertad a la vida comunitaria. </w:t>
      </w:r>
      <w:r w:rsidR="003B4766" w:rsidRPr="00A456ED">
        <w:rPr>
          <w:rFonts w:cstheme="minorHAnsi"/>
          <w:sz w:val="24"/>
          <w:szCs w:val="24"/>
        </w:rPr>
        <w:t xml:space="preserve">Los </w:t>
      </w:r>
      <w:r w:rsidR="003D07CE" w:rsidRPr="003D07CE">
        <w:rPr>
          <w:rFonts w:cstheme="minorHAnsi"/>
          <w:i/>
          <w:sz w:val="24"/>
          <w:szCs w:val="24"/>
        </w:rPr>
        <w:t>Hospitales Psicológicos Forenses</w:t>
      </w:r>
      <w:r w:rsidR="003B4766" w:rsidRPr="00F5756F">
        <w:rPr>
          <w:rFonts w:cstheme="minorHAnsi"/>
          <w:i/>
          <w:sz w:val="24"/>
          <w:szCs w:val="24"/>
        </w:rPr>
        <w:t xml:space="preserve"> Federales</w:t>
      </w:r>
      <w:r w:rsidR="003B4766" w:rsidRPr="00A456ED">
        <w:rPr>
          <w:rFonts w:cstheme="minorHAnsi"/>
          <w:sz w:val="24"/>
          <w:szCs w:val="24"/>
        </w:rPr>
        <w:t xml:space="preserve"> deben contar con medidas de la más alta seguridad para proteger al personal que allí trabaja y a los propios internos, así como para evitar la fuga de estos. </w:t>
      </w:r>
    </w:p>
    <w:p w:rsidR="00176D88" w:rsidRDefault="00176D88" w:rsidP="00746882">
      <w:pPr>
        <w:pStyle w:val="Ttulo3"/>
      </w:pPr>
      <w:bookmarkStart w:id="240" w:name="_Toc480155178"/>
      <w:r w:rsidRPr="00A456ED">
        <w:t xml:space="preserve">Artículo </w:t>
      </w:r>
      <w:r>
        <w:t>205</w:t>
      </w:r>
      <w:r w:rsidRPr="00A456ED">
        <w:t xml:space="preserve">. </w:t>
      </w:r>
      <w:r>
        <w:t>Privación de la libertad</w:t>
      </w:r>
      <w:bookmarkEnd w:id="240"/>
    </w:p>
    <w:p w:rsidR="00176D88" w:rsidRPr="00A456ED" w:rsidRDefault="00176D88" w:rsidP="00176D88">
      <w:pPr>
        <w:jc w:val="both"/>
        <w:rPr>
          <w:rFonts w:cstheme="minorHAnsi"/>
          <w:sz w:val="24"/>
          <w:szCs w:val="24"/>
        </w:rPr>
      </w:pPr>
      <w:r w:rsidRPr="00A456ED">
        <w:rPr>
          <w:rFonts w:cstheme="minorHAnsi"/>
          <w:sz w:val="24"/>
          <w:szCs w:val="24"/>
        </w:rPr>
        <w:t>Sólo por delito que requiera privación d</w:t>
      </w:r>
      <w:r>
        <w:rPr>
          <w:rFonts w:cstheme="minorHAnsi"/>
          <w:sz w:val="24"/>
          <w:szCs w:val="24"/>
        </w:rPr>
        <w:t>e libertad habrá lugar a detención preventiva. El sitio para esta detención</w:t>
      </w:r>
      <w:r w:rsidRPr="00A456ED">
        <w:rPr>
          <w:rFonts w:cstheme="minorHAnsi"/>
          <w:sz w:val="24"/>
          <w:szCs w:val="24"/>
        </w:rPr>
        <w:t xml:space="preserve"> </w:t>
      </w:r>
      <w:r>
        <w:rPr>
          <w:rFonts w:cstheme="minorHAnsi"/>
          <w:sz w:val="24"/>
          <w:szCs w:val="24"/>
        </w:rPr>
        <w:t>debe ser</w:t>
      </w:r>
      <w:r w:rsidRPr="00A456ED">
        <w:rPr>
          <w:rFonts w:cstheme="minorHAnsi"/>
          <w:sz w:val="24"/>
          <w:szCs w:val="24"/>
        </w:rPr>
        <w:t xml:space="preserve"> distinto al de los </w:t>
      </w:r>
      <w:r w:rsidRPr="003D07CE">
        <w:rPr>
          <w:rFonts w:cstheme="minorHAnsi"/>
          <w:i/>
          <w:sz w:val="24"/>
          <w:szCs w:val="24"/>
        </w:rPr>
        <w:t>Hospitales Psicológicos Forenses</w:t>
      </w:r>
      <w:r>
        <w:rPr>
          <w:rFonts w:cstheme="minorHAnsi"/>
          <w:sz w:val="24"/>
          <w:szCs w:val="24"/>
        </w:rPr>
        <w:t xml:space="preserve"> y estar</w:t>
      </w:r>
      <w:r w:rsidRPr="00A456ED">
        <w:rPr>
          <w:rFonts w:cstheme="minorHAnsi"/>
          <w:sz w:val="24"/>
          <w:szCs w:val="24"/>
        </w:rPr>
        <w:t xml:space="preserve"> completamente separados. </w:t>
      </w:r>
      <w:r>
        <w:rPr>
          <w:rFonts w:cstheme="minorHAnsi"/>
          <w:sz w:val="24"/>
          <w:szCs w:val="24"/>
        </w:rPr>
        <w:t>En</w:t>
      </w:r>
      <w:r w:rsidRPr="00A456ED">
        <w:rPr>
          <w:rFonts w:cstheme="minorHAnsi"/>
          <w:sz w:val="24"/>
          <w:szCs w:val="24"/>
        </w:rPr>
        <w:t xml:space="preserve"> los casos </w:t>
      </w:r>
      <w:r>
        <w:rPr>
          <w:rFonts w:cstheme="minorHAnsi"/>
          <w:sz w:val="24"/>
          <w:szCs w:val="24"/>
        </w:rPr>
        <w:t>en que se ejecute la</w:t>
      </w:r>
      <w:r w:rsidRPr="00A456ED">
        <w:rPr>
          <w:rFonts w:cstheme="minorHAnsi"/>
          <w:sz w:val="24"/>
          <w:szCs w:val="24"/>
        </w:rPr>
        <w:t xml:space="preserve"> privación de la libertad </w:t>
      </w:r>
      <w:r>
        <w:rPr>
          <w:rFonts w:cstheme="minorHAnsi"/>
          <w:sz w:val="24"/>
          <w:szCs w:val="24"/>
        </w:rPr>
        <w:t>debe realizarse con</w:t>
      </w:r>
      <w:r w:rsidRPr="00A456ED">
        <w:rPr>
          <w:rFonts w:cstheme="minorHAnsi"/>
          <w:sz w:val="24"/>
          <w:szCs w:val="24"/>
        </w:rPr>
        <w:t xml:space="preserve"> respeto a los derechos humanos</w:t>
      </w:r>
      <w:r>
        <w:rPr>
          <w:rFonts w:cstheme="minorHAnsi"/>
          <w:sz w:val="24"/>
          <w:szCs w:val="24"/>
        </w:rPr>
        <w:t xml:space="preserve"> y</w:t>
      </w:r>
      <w:r w:rsidRPr="00A456ED">
        <w:rPr>
          <w:rFonts w:cstheme="minorHAnsi"/>
          <w:sz w:val="24"/>
          <w:szCs w:val="24"/>
        </w:rPr>
        <w:t xml:space="preserve"> del trabajo</w:t>
      </w:r>
      <w:r>
        <w:rPr>
          <w:rFonts w:cstheme="minorHAnsi"/>
          <w:sz w:val="24"/>
          <w:szCs w:val="24"/>
        </w:rPr>
        <w:t xml:space="preserve"> del reo</w:t>
      </w:r>
      <w:r w:rsidRPr="00A456ED">
        <w:rPr>
          <w:rFonts w:cstheme="minorHAnsi"/>
          <w:sz w:val="24"/>
          <w:szCs w:val="24"/>
        </w:rPr>
        <w:t>,</w:t>
      </w:r>
      <w:r>
        <w:rPr>
          <w:rFonts w:cstheme="minorHAnsi"/>
          <w:sz w:val="24"/>
          <w:szCs w:val="24"/>
        </w:rPr>
        <w:t xml:space="preserve"> con opciones para la capacitación,</w:t>
      </w:r>
      <w:r w:rsidRPr="00A456ED">
        <w:rPr>
          <w:rFonts w:cstheme="minorHAnsi"/>
          <w:sz w:val="24"/>
          <w:szCs w:val="24"/>
        </w:rPr>
        <w:t xml:space="preserve"> la educación, </w:t>
      </w:r>
      <w:r>
        <w:rPr>
          <w:rFonts w:cstheme="minorHAnsi"/>
          <w:sz w:val="24"/>
          <w:szCs w:val="24"/>
        </w:rPr>
        <w:t xml:space="preserve">el cuidado de </w:t>
      </w:r>
      <w:r w:rsidRPr="00A456ED">
        <w:rPr>
          <w:rFonts w:cstheme="minorHAnsi"/>
          <w:sz w:val="24"/>
          <w:szCs w:val="24"/>
        </w:rPr>
        <w:t>la salud y el deporte</w:t>
      </w:r>
      <w:r>
        <w:rPr>
          <w:rFonts w:cstheme="minorHAnsi"/>
          <w:sz w:val="24"/>
          <w:szCs w:val="24"/>
        </w:rPr>
        <w:t xml:space="preserve">, así como aplicando los tratamientos psicológicos y psiquiátricos pertinentes </w:t>
      </w:r>
      <w:r w:rsidRPr="00A456ED">
        <w:rPr>
          <w:rFonts w:cstheme="minorHAnsi"/>
          <w:sz w:val="24"/>
          <w:szCs w:val="24"/>
        </w:rPr>
        <w:t xml:space="preserve">para lograr la reinserción </w:t>
      </w:r>
      <w:r>
        <w:rPr>
          <w:rFonts w:cstheme="minorHAnsi"/>
          <w:sz w:val="24"/>
          <w:szCs w:val="24"/>
        </w:rPr>
        <w:t>a</w:t>
      </w:r>
      <w:r w:rsidRPr="00A456ED">
        <w:rPr>
          <w:rFonts w:cstheme="minorHAnsi"/>
          <w:sz w:val="24"/>
          <w:szCs w:val="24"/>
        </w:rPr>
        <w:t xml:space="preserve"> la sociedad</w:t>
      </w:r>
      <w:r>
        <w:rPr>
          <w:rFonts w:cstheme="minorHAnsi"/>
          <w:sz w:val="24"/>
          <w:szCs w:val="24"/>
        </w:rPr>
        <w:t xml:space="preserve"> con bajo riesgo de reincidencia delictiva</w:t>
      </w:r>
      <w:r w:rsidRPr="00A456ED">
        <w:rPr>
          <w:rFonts w:cstheme="minorHAnsi"/>
          <w:sz w:val="24"/>
          <w:szCs w:val="24"/>
        </w:rPr>
        <w:t xml:space="preserve">, observando los beneficios que para él prevé la </w:t>
      </w:r>
      <w:r>
        <w:rPr>
          <w:rFonts w:cstheme="minorHAnsi"/>
          <w:sz w:val="24"/>
          <w:szCs w:val="24"/>
        </w:rPr>
        <w:t>Ley</w:t>
      </w:r>
      <w:r w:rsidRPr="00A456ED">
        <w:rPr>
          <w:rFonts w:cstheme="minorHAnsi"/>
          <w:sz w:val="24"/>
          <w:szCs w:val="24"/>
        </w:rPr>
        <w:t>. Las mujeres que sean privadas de la libertad por mandato judicial estarán en lugares separados de los destinados a los hombres.</w:t>
      </w:r>
    </w:p>
    <w:p w:rsidR="00176D88" w:rsidRDefault="000C33FD" w:rsidP="00746882">
      <w:pPr>
        <w:pStyle w:val="Ttulo3"/>
      </w:pPr>
      <w:bookmarkStart w:id="241" w:name="_Toc480155179"/>
      <w:r>
        <w:t>Artículo 206</w:t>
      </w:r>
      <w:r w:rsidR="00176D88" w:rsidRPr="00A456ED">
        <w:t xml:space="preserve">. </w:t>
      </w:r>
      <w:r w:rsidR="00176D88">
        <w:t>Detención preventiva</w:t>
      </w:r>
      <w:bookmarkEnd w:id="241"/>
    </w:p>
    <w:p w:rsidR="00176D88" w:rsidRDefault="00176D88" w:rsidP="00176D88">
      <w:pPr>
        <w:jc w:val="both"/>
        <w:rPr>
          <w:rFonts w:cstheme="minorHAnsi"/>
          <w:sz w:val="24"/>
          <w:szCs w:val="24"/>
        </w:rPr>
      </w:pPr>
      <w:r w:rsidRPr="00A456ED">
        <w:rPr>
          <w:rFonts w:cstheme="minorHAnsi"/>
          <w:sz w:val="24"/>
          <w:szCs w:val="24"/>
        </w:rPr>
        <w:t xml:space="preserve">Ninguna detención </w:t>
      </w:r>
      <w:r>
        <w:rPr>
          <w:rFonts w:cstheme="minorHAnsi"/>
          <w:sz w:val="24"/>
          <w:szCs w:val="24"/>
        </w:rPr>
        <w:t>jud</w:t>
      </w:r>
      <w:r w:rsidRPr="00A456ED">
        <w:rPr>
          <w:rFonts w:cstheme="minorHAnsi"/>
          <w:sz w:val="24"/>
          <w:szCs w:val="24"/>
        </w:rPr>
        <w:t xml:space="preserve">icial podrá exceder del plazo de setenta y dos horas, a partir de que el indiciado sea puesto a disposición con un auto de vinculación a proceso en el que se expresará: el delito que se impute al acusado; el lugar, tiempo y circunstancias de ejecución, así como los datos que establezcan que se ha cometido un hecho que la </w:t>
      </w:r>
      <w:r>
        <w:rPr>
          <w:rFonts w:cstheme="minorHAnsi"/>
          <w:sz w:val="24"/>
          <w:szCs w:val="24"/>
        </w:rPr>
        <w:t>Ley</w:t>
      </w:r>
      <w:r w:rsidRPr="00A456ED">
        <w:rPr>
          <w:rFonts w:cstheme="minorHAnsi"/>
          <w:sz w:val="24"/>
          <w:szCs w:val="24"/>
        </w:rPr>
        <w:t xml:space="preserve"> señale como delito y que exista la probabilidad de que el indiciado lo cometió o participó en su comisión. 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w:t>
      </w:r>
      <w:r>
        <w:rPr>
          <w:rFonts w:cstheme="minorHAnsi"/>
          <w:sz w:val="24"/>
          <w:szCs w:val="24"/>
        </w:rPr>
        <w:t xml:space="preserve"> El o la juez ordenará la detención</w:t>
      </w:r>
      <w:r w:rsidRPr="00A456ED">
        <w:rPr>
          <w:rFonts w:cstheme="minorHAnsi"/>
          <w:sz w:val="24"/>
          <w:szCs w:val="24"/>
        </w:rPr>
        <w:t xml:space="preserve"> preventiva, oficiosamente, en los casos de delincuencia organizada, homicidio doloso, violación, secuestro, trata de personas, delitos cometidos con medios violentos como armas y explosivos, así como delitos graves que determine la </w:t>
      </w:r>
      <w:r>
        <w:rPr>
          <w:rFonts w:cstheme="minorHAnsi"/>
          <w:sz w:val="24"/>
          <w:szCs w:val="24"/>
        </w:rPr>
        <w:t>Ley</w:t>
      </w:r>
      <w:r w:rsidRPr="00A456ED">
        <w:rPr>
          <w:rFonts w:cstheme="minorHAnsi"/>
          <w:sz w:val="24"/>
          <w:szCs w:val="24"/>
        </w:rPr>
        <w:t xml:space="preserve">. La </w:t>
      </w:r>
      <w:r>
        <w:rPr>
          <w:rFonts w:cstheme="minorHAnsi"/>
          <w:sz w:val="24"/>
          <w:szCs w:val="24"/>
        </w:rPr>
        <w:t>Ley</w:t>
      </w:r>
      <w:r w:rsidRPr="00A456ED">
        <w:rPr>
          <w:rFonts w:cstheme="minorHAnsi"/>
          <w:sz w:val="24"/>
          <w:szCs w:val="24"/>
        </w:rPr>
        <w:t xml:space="preserve"> determinará los casos en los cuales</w:t>
      </w:r>
      <w:r>
        <w:rPr>
          <w:rFonts w:cstheme="minorHAnsi"/>
          <w:sz w:val="24"/>
          <w:szCs w:val="24"/>
        </w:rPr>
        <w:t xml:space="preserve"> el o la juez</w:t>
      </w:r>
      <w:r w:rsidRPr="00A456ED">
        <w:rPr>
          <w:rFonts w:cstheme="minorHAnsi"/>
          <w:sz w:val="24"/>
          <w:szCs w:val="24"/>
        </w:rPr>
        <w:t xml:space="preserve"> podrá revocar la libertad de los individuos vinculados a proceso. El plazo para dictar el auto de vinculación a proceso podrá prorrogarse únicamente a petición del indiciado, en la forma que señale la </w:t>
      </w:r>
      <w:r>
        <w:rPr>
          <w:rFonts w:cstheme="minorHAnsi"/>
          <w:sz w:val="24"/>
          <w:szCs w:val="24"/>
        </w:rPr>
        <w:t>Ley</w:t>
      </w:r>
      <w:r w:rsidRPr="00A456ED">
        <w:rPr>
          <w:rFonts w:cstheme="minorHAnsi"/>
          <w:sz w:val="24"/>
          <w:szCs w:val="24"/>
        </w:rPr>
        <w:t xml:space="preserve">. La prolongación de la detención en su perjuicio </w:t>
      </w:r>
      <w:r>
        <w:rPr>
          <w:rFonts w:cstheme="minorHAnsi"/>
          <w:sz w:val="24"/>
          <w:szCs w:val="24"/>
        </w:rPr>
        <w:t>debe ser</w:t>
      </w:r>
      <w:r w:rsidRPr="00A456ED">
        <w:rPr>
          <w:rFonts w:cstheme="minorHAnsi"/>
          <w:sz w:val="24"/>
          <w:szCs w:val="24"/>
        </w:rPr>
        <w:t xml:space="preserve"> sancionada por la </w:t>
      </w:r>
      <w:r>
        <w:rPr>
          <w:rFonts w:cstheme="minorHAnsi"/>
          <w:sz w:val="24"/>
          <w:szCs w:val="24"/>
        </w:rPr>
        <w:t>Ley. La persona</w:t>
      </w:r>
      <w:r w:rsidRPr="00A456ED">
        <w:rPr>
          <w:rFonts w:cstheme="minorHAnsi"/>
          <w:sz w:val="24"/>
          <w:szCs w:val="24"/>
        </w:rPr>
        <w:t xml:space="preserve"> responsable del establecimiento en el que se encuentre internado el indiciado, que dentro del plazo antes señalado no reciba copia autorizada del auto de vinculación a proceso y del que decrete la </w:t>
      </w:r>
      <w:r>
        <w:rPr>
          <w:rFonts w:cstheme="minorHAnsi"/>
          <w:sz w:val="24"/>
          <w:szCs w:val="24"/>
        </w:rPr>
        <w:t>detención</w:t>
      </w:r>
      <w:r w:rsidRPr="00A456ED">
        <w:rPr>
          <w:rFonts w:cstheme="minorHAnsi"/>
          <w:sz w:val="24"/>
          <w:szCs w:val="24"/>
        </w:rPr>
        <w:t xml:space="preserve"> preventiva, o de la solicitud de prórroga del plazo constitucional, deberá llamar la atención del juez sobre dicho particular en el acto mismo de concluir el plazo y, si no recibe la constancia mencionada dentro de las tres horas</w:t>
      </w:r>
      <w:r>
        <w:rPr>
          <w:rFonts w:cstheme="minorHAnsi"/>
          <w:sz w:val="24"/>
          <w:szCs w:val="24"/>
        </w:rPr>
        <w:t xml:space="preserve"> siguientes, pondrá al indiciad@</w:t>
      </w:r>
      <w:r w:rsidRPr="00A456ED">
        <w:rPr>
          <w:rFonts w:cstheme="minorHAnsi"/>
          <w:sz w:val="24"/>
          <w:szCs w:val="24"/>
        </w:rPr>
        <w:t xml:space="preserve"> en libertad. Todo proceso se </w:t>
      </w:r>
      <w:r w:rsidRPr="00A456ED">
        <w:rPr>
          <w:rFonts w:cstheme="minorHAnsi"/>
          <w:sz w:val="24"/>
          <w:szCs w:val="24"/>
        </w:rPr>
        <w:lastRenderedPageBreak/>
        <w:t>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 Si con posterioridad a la emisión del auto de vinculación a proceso por delincuencia organizada el inculpado evade la acción de la justicia o</w:t>
      </w:r>
      <w:r w:rsidR="000C33FD">
        <w:rPr>
          <w:rFonts w:cstheme="minorHAnsi"/>
          <w:sz w:val="24"/>
          <w:szCs w:val="24"/>
        </w:rPr>
        <w:t xml:space="preserve"> es puesto a disposición de otr@</w:t>
      </w:r>
      <w:r w:rsidRPr="00A456ED">
        <w:rPr>
          <w:rFonts w:cstheme="minorHAnsi"/>
          <w:sz w:val="24"/>
          <w:szCs w:val="24"/>
        </w:rPr>
        <w:t xml:space="preserve"> juez que lo reclame en el extranjero, se suspenderá el proceso junto con los plazos para la prescripción de la acci</w:t>
      </w:r>
      <w:r>
        <w:rPr>
          <w:rFonts w:cstheme="minorHAnsi"/>
          <w:sz w:val="24"/>
          <w:szCs w:val="24"/>
        </w:rPr>
        <w:t>ón judicial</w:t>
      </w:r>
      <w:r w:rsidRPr="00A456ED">
        <w:rPr>
          <w:rFonts w:cstheme="minorHAnsi"/>
          <w:sz w:val="24"/>
          <w:szCs w:val="24"/>
        </w:rPr>
        <w:t>. Todo mal tratamiento en l</w:t>
      </w:r>
      <w:r>
        <w:rPr>
          <w:rFonts w:cstheme="minorHAnsi"/>
          <w:sz w:val="24"/>
          <w:szCs w:val="24"/>
        </w:rPr>
        <w:t>a aprehensión o en los Hospitales Psicológicos Forenses</w:t>
      </w:r>
      <w:r w:rsidRPr="00A456ED">
        <w:rPr>
          <w:rFonts w:cstheme="minorHAnsi"/>
          <w:sz w:val="24"/>
          <w:szCs w:val="24"/>
        </w:rPr>
        <w:t>, toda molestia que se infiera sin motivo legal, toda gabela</w:t>
      </w:r>
      <w:r>
        <w:rPr>
          <w:rFonts w:cstheme="minorHAnsi"/>
          <w:sz w:val="24"/>
          <w:szCs w:val="24"/>
        </w:rPr>
        <w:t xml:space="preserve"> o contribución, </w:t>
      </w:r>
      <w:r w:rsidRPr="00A456ED">
        <w:rPr>
          <w:rFonts w:cstheme="minorHAnsi"/>
          <w:sz w:val="24"/>
          <w:szCs w:val="24"/>
        </w:rPr>
        <w:t xml:space="preserve">son abusos que </w:t>
      </w:r>
      <w:r>
        <w:rPr>
          <w:rFonts w:cstheme="minorHAnsi"/>
          <w:sz w:val="24"/>
          <w:szCs w:val="24"/>
        </w:rPr>
        <w:t>deben ser</w:t>
      </w:r>
      <w:r w:rsidRPr="00A456ED">
        <w:rPr>
          <w:rFonts w:cstheme="minorHAnsi"/>
          <w:sz w:val="24"/>
          <w:szCs w:val="24"/>
        </w:rPr>
        <w:t xml:space="preserve"> corregidos por las </w:t>
      </w:r>
      <w:r>
        <w:rPr>
          <w:rFonts w:cstheme="minorHAnsi"/>
          <w:sz w:val="24"/>
          <w:szCs w:val="24"/>
        </w:rPr>
        <w:t>Leyes y sancionado</w:t>
      </w:r>
      <w:r w:rsidRPr="00A456ED">
        <w:rPr>
          <w:rFonts w:cstheme="minorHAnsi"/>
          <w:sz w:val="24"/>
          <w:szCs w:val="24"/>
        </w:rPr>
        <w:t xml:space="preserve">s </w:t>
      </w:r>
      <w:r>
        <w:rPr>
          <w:rFonts w:cstheme="minorHAnsi"/>
          <w:sz w:val="24"/>
          <w:szCs w:val="24"/>
        </w:rPr>
        <w:t>debidamente</w:t>
      </w:r>
      <w:r w:rsidRPr="00A456ED">
        <w:rPr>
          <w:rFonts w:cstheme="minorHAnsi"/>
          <w:sz w:val="24"/>
          <w:szCs w:val="24"/>
        </w:rPr>
        <w:t xml:space="preserve">. </w:t>
      </w:r>
    </w:p>
    <w:p w:rsidR="000C33FD" w:rsidRPr="0005251E" w:rsidRDefault="000C33FD" w:rsidP="00746882">
      <w:pPr>
        <w:pStyle w:val="Ttulo3"/>
      </w:pPr>
      <w:bookmarkStart w:id="242" w:name="_Toc480155180"/>
      <w:r w:rsidRPr="0005251E">
        <w:t>Art</w:t>
      </w:r>
      <w:r>
        <w:t>ículo 207</w:t>
      </w:r>
      <w:r w:rsidRPr="0005251E">
        <w:t xml:space="preserve">. </w:t>
      </w:r>
      <w:r>
        <w:t>Detención en flagrancia y o</w:t>
      </w:r>
      <w:r w:rsidRPr="0005251E">
        <w:t>rden de aprehensión</w:t>
      </w:r>
      <w:bookmarkEnd w:id="242"/>
    </w:p>
    <w:p w:rsidR="000C33FD" w:rsidRPr="0005251E" w:rsidRDefault="000C33FD" w:rsidP="000C33FD">
      <w:pPr>
        <w:spacing w:after="0"/>
        <w:jc w:val="both"/>
        <w:rPr>
          <w:rFonts w:cstheme="minorHAnsi"/>
          <w:b/>
          <w:color w:val="000000" w:themeColor="text1"/>
          <w:sz w:val="24"/>
          <w:szCs w:val="24"/>
        </w:rPr>
      </w:pPr>
      <w:r w:rsidRPr="0005251E">
        <w:rPr>
          <w:rFonts w:cstheme="minorHAnsi"/>
          <w:color w:val="000000" w:themeColor="text1"/>
          <w:sz w:val="24"/>
          <w:szCs w:val="24"/>
        </w:rPr>
        <w:t>El funcionario</w:t>
      </w:r>
      <w:r>
        <w:rPr>
          <w:rFonts w:cstheme="minorHAnsi"/>
          <w:color w:val="000000" w:themeColor="text1"/>
          <w:sz w:val="24"/>
          <w:szCs w:val="24"/>
        </w:rPr>
        <w:t xml:space="preserve"> del Ministerio Público</w:t>
      </w:r>
      <w:r w:rsidRPr="0005251E">
        <w:rPr>
          <w:rFonts w:cstheme="minorHAnsi"/>
          <w:color w:val="000000" w:themeColor="text1"/>
          <w:sz w:val="24"/>
          <w:szCs w:val="24"/>
        </w:rPr>
        <w:t xml:space="preserve"> que ejecute una orden judicial de aprehe</w:t>
      </w:r>
      <w:r>
        <w:rPr>
          <w:rFonts w:cstheme="minorHAnsi"/>
          <w:color w:val="000000" w:themeColor="text1"/>
          <w:sz w:val="24"/>
          <w:szCs w:val="24"/>
        </w:rPr>
        <w:t>nsión</w:t>
      </w:r>
      <w:r w:rsidRPr="0005251E">
        <w:rPr>
          <w:rFonts w:cstheme="minorHAnsi"/>
          <w:color w:val="000000" w:themeColor="text1"/>
          <w:sz w:val="24"/>
          <w:szCs w:val="24"/>
        </w:rPr>
        <w:t xml:space="preserve"> deberá poner al acusado a disposición del o de la juez sin dilación alguna y bajo su más estricta responsabilidad. La contravención a lo anterior debe ser sancionada por la Ley como un delito doloso.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que el indiciado pueda sustraerse a la acción de la justicia, siempre y cuando no se pueda ocurrir ante un@ juez por razón de la hora, lugar o circunstancia, el Ministerio Público podrá, bajo su responsabilidad, ordenar su detención, fundando y expresando los indicios que motiven su proceder. En casos de urgencia o flagrancia, el o la juez que reciba la consignación del detenido deberá inmediatamente ratificar la detención o decretar la libertad con las reservas de Ley. </w:t>
      </w:r>
    </w:p>
    <w:p w:rsidR="000C33FD" w:rsidRPr="0005251E" w:rsidRDefault="000C33FD" w:rsidP="00746882">
      <w:pPr>
        <w:pStyle w:val="Ttulo3"/>
      </w:pPr>
      <w:r>
        <w:br/>
      </w:r>
      <w:bookmarkStart w:id="243" w:name="_Toc480155181"/>
      <w:r w:rsidRPr="0005251E">
        <w:t>Art</w:t>
      </w:r>
      <w:r>
        <w:t>ículo 208</w:t>
      </w:r>
      <w:r w:rsidRPr="0005251E">
        <w:t>. Arraigo preventivo</w:t>
      </w:r>
      <w:bookmarkEnd w:id="243"/>
    </w:p>
    <w:p w:rsidR="000C33FD" w:rsidRDefault="000C33FD" w:rsidP="000C33FD">
      <w:pPr>
        <w:jc w:val="both"/>
        <w:rPr>
          <w:rFonts w:cstheme="minorHAnsi"/>
          <w:color w:val="000000" w:themeColor="text1"/>
          <w:sz w:val="24"/>
          <w:szCs w:val="24"/>
        </w:rPr>
      </w:pPr>
      <w:r w:rsidRPr="0005251E">
        <w:rPr>
          <w:rFonts w:cstheme="minorHAnsi"/>
          <w:color w:val="000000" w:themeColor="text1"/>
          <w:sz w:val="24"/>
          <w:szCs w:val="24"/>
        </w:rPr>
        <w:t xml:space="preserve">Un(a) juez federal, a petición del Ministerio Público y tratándose de delitos de </w:t>
      </w:r>
      <w:r w:rsidRPr="0005251E">
        <w:rPr>
          <w:rFonts w:cstheme="minorHAnsi"/>
          <w:i/>
          <w:color w:val="000000" w:themeColor="text1"/>
          <w:sz w:val="24"/>
          <w:szCs w:val="24"/>
        </w:rPr>
        <w:t>delincuencia organizada</w:t>
      </w:r>
      <w:r w:rsidRPr="0005251E">
        <w:rPr>
          <w:rFonts w:cstheme="minorHAnsi"/>
          <w:color w:val="000000" w:themeColor="text1"/>
          <w:sz w:val="24"/>
          <w:szCs w:val="24"/>
        </w:rPr>
        <w:t xml:space="preserve">, podrá decretar </w:t>
      </w:r>
      <w:r w:rsidRPr="0005251E">
        <w:rPr>
          <w:rFonts w:cstheme="minorHAnsi"/>
          <w:i/>
          <w:color w:val="000000" w:themeColor="text1"/>
          <w:sz w:val="24"/>
          <w:szCs w:val="24"/>
        </w:rPr>
        <w:t>el arraigo</w:t>
      </w:r>
      <w:r w:rsidRPr="0005251E">
        <w:rPr>
          <w:rFonts w:cstheme="minorHAnsi"/>
          <w:color w:val="000000" w:themeColor="text1"/>
          <w:sz w:val="24"/>
          <w:szCs w:val="24"/>
        </w:rPr>
        <w:t xml:space="preserve"> de una persona, con las modalidades de lugar y tiempo que la Ley señale, sin que pueda exceder de </w:t>
      </w:r>
      <w:r w:rsidRPr="0005251E">
        <w:rPr>
          <w:rFonts w:cstheme="minorHAnsi"/>
          <w:i/>
          <w:color w:val="000000" w:themeColor="text1"/>
          <w:sz w:val="24"/>
          <w:szCs w:val="24"/>
        </w:rPr>
        <w:t>diez días</w:t>
      </w:r>
      <w:r w:rsidRPr="0005251E">
        <w:rPr>
          <w:rFonts w:cstheme="minorHAnsi"/>
          <w:color w:val="000000" w:themeColor="text1"/>
          <w:sz w:val="24"/>
          <w:szCs w:val="24"/>
        </w:rPr>
        <w:t>, siempre que sea necesario para el éxito de la investigación, la protección de personas o bienes jurídicos, o cuando exista riesgo fundado de que el inculpado se sustraiga a la acción de la justicia. Este plazo no podrá prorrogarse. Por delincuencia organizada se entiende una organización de hecho de tres o más personas, para cometer delitos en forma permanente o reiterada, en los términos de la Ley de la materia. Ningún indiciado podrá ser retenido por el Ministerio Público por más de cuarenta y ocho horas, plazo en que deberá ordenarse su libertad o ponérsele a disp</w:t>
      </w:r>
      <w:r>
        <w:rPr>
          <w:rFonts w:cstheme="minorHAnsi"/>
          <w:color w:val="000000" w:themeColor="text1"/>
          <w:sz w:val="24"/>
          <w:szCs w:val="24"/>
        </w:rPr>
        <w:t>osición de un@ juez</w:t>
      </w:r>
      <w:r w:rsidRPr="0005251E">
        <w:rPr>
          <w:rFonts w:cstheme="minorHAnsi"/>
          <w:color w:val="000000" w:themeColor="text1"/>
          <w:sz w:val="24"/>
          <w:szCs w:val="24"/>
        </w:rPr>
        <w:t>; este plazo podrá duplicarse en aqu</w:t>
      </w:r>
      <w:r>
        <w:rPr>
          <w:rFonts w:cstheme="minorHAnsi"/>
          <w:color w:val="000000" w:themeColor="text1"/>
          <w:sz w:val="24"/>
          <w:szCs w:val="24"/>
        </w:rPr>
        <w:t>ello</w:t>
      </w:r>
      <w:r w:rsidRPr="0005251E">
        <w:rPr>
          <w:rFonts w:cstheme="minorHAnsi"/>
          <w:color w:val="000000" w:themeColor="text1"/>
          <w:sz w:val="24"/>
          <w:szCs w:val="24"/>
        </w:rPr>
        <w:t xml:space="preserve">s casos que la Ley prevea como delincuencia organizada. Todo abuso a lo anteriormente dispuesto debe ser sancionado por la Ley. </w:t>
      </w:r>
    </w:p>
    <w:p w:rsidR="006414D4" w:rsidRDefault="006414D4" w:rsidP="00746882">
      <w:pPr>
        <w:pStyle w:val="Ttulo3"/>
      </w:pPr>
      <w:bookmarkStart w:id="244" w:name="_Toc480155182"/>
      <w:r>
        <w:t>Artículo 209. Derechos de las víctimas y personas ofendidas</w:t>
      </w:r>
      <w:bookmarkEnd w:id="244"/>
    </w:p>
    <w:p w:rsidR="006414D4" w:rsidRPr="00FF7AAD" w:rsidRDefault="006414D4" w:rsidP="006414D4">
      <w:pPr>
        <w:jc w:val="both"/>
        <w:rPr>
          <w:rFonts w:cstheme="minorHAnsi"/>
          <w:color w:val="000000" w:themeColor="text1"/>
          <w:sz w:val="24"/>
          <w:szCs w:val="24"/>
        </w:rPr>
      </w:pPr>
      <w:r>
        <w:rPr>
          <w:rFonts w:cstheme="minorHAnsi"/>
          <w:color w:val="000000" w:themeColor="text1"/>
          <w:sz w:val="24"/>
          <w:szCs w:val="24"/>
        </w:rPr>
        <w:t>Quien haya sido ofendid@</w:t>
      </w:r>
      <w:r w:rsidRPr="00FF7AAD">
        <w:rPr>
          <w:rFonts w:cstheme="minorHAnsi"/>
          <w:color w:val="000000" w:themeColor="text1"/>
          <w:sz w:val="24"/>
          <w:szCs w:val="24"/>
        </w:rPr>
        <w:t xml:space="preserve"> por la acción de una o más personas o haya sido víctima de un delito, tiene derecho a:</w:t>
      </w:r>
    </w:p>
    <w:p w:rsidR="006414D4" w:rsidRPr="00FF7AAD" w:rsidRDefault="006414D4" w:rsidP="006414D4">
      <w:pPr>
        <w:pStyle w:val="Prrafodelista"/>
        <w:numPr>
          <w:ilvl w:val="0"/>
          <w:numId w:val="28"/>
        </w:numPr>
        <w:jc w:val="both"/>
        <w:rPr>
          <w:rFonts w:cstheme="minorHAnsi"/>
          <w:color w:val="000000" w:themeColor="text1"/>
          <w:sz w:val="24"/>
          <w:szCs w:val="24"/>
        </w:rPr>
      </w:pPr>
      <w:r w:rsidRPr="00FF7AAD">
        <w:rPr>
          <w:rFonts w:cstheme="minorHAnsi"/>
          <w:color w:val="000000" w:themeColor="text1"/>
          <w:sz w:val="24"/>
          <w:szCs w:val="24"/>
        </w:rPr>
        <w:t>Recibir asesoría jurídica; ser informado de los derechos que en su favor establece la Constitución y, cuando lo solicite, ser informado del desarrollo del procedimiento jurídico que corresponda;</w:t>
      </w:r>
    </w:p>
    <w:p w:rsidR="006414D4" w:rsidRPr="00FF7AAD" w:rsidRDefault="006414D4" w:rsidP="006414D4">
      <w:pPr>
        <w:pStyle w:val="Prrafodelista"/>
        <w:numPr>
          <w:ilvl w:val="0"/>
          <w:numId w:val="28"/>
        </w:numPr>
        <w:jc w:val="both"/>
        <w:rPr>
          <w:rFonts w:cstheme="minorHAnsi"/>
          <w:color w:val="000000" w:themeColor="text1"/>
          <w:sz w:val="24"/>
          <w:szCs w:val="24"/>
        </w:rPr>
      </w:pPr>
      <w:r w:rsidRPr="00FF7AAD">
        <w:rPr>
          <w:rFonts w:cstheme="minorHAnsi"/>
          <w:color w:val="000000" w:themeColor="text1"/>
          <w:sz w:val="24"/>
          <w:szCs w:val="24"/>
        </w:rPr>
        <w:t xml:space="preserve">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w:t>
      </w:r>
      <w:r>
        <w:rPr>
          <w:rFonts w:cstheme="minorHAnsi"/>
          <w:color w:val="000000" w:themeColor="text1"/>
          <w:sz w:val="24"/>
          <w:szCs w:val="24"/>
        </w:rPr>
        <w:t>Ley</w:t>
      </w:r>
      <w:r w:rsidRPr="00FF7AAD">
        <w:rPr>
          <w:rFonts w:cstheme="minorHAnsi"/>
          <w:color w:val="000000" w:themeColor="text1"/>
          <w:sz w:val="24"/>
          <w:szCs w:val="24"/>
        </w:rPr>
        <w:t>. Cuando el Ministerio Público considere que no es necesario el desahogo de la diligencia, deberá fundar y motivar su negativa;</w:t>
      </w:r>
    </w:p>
    <w:p w:rsidR="006414D4" w:rsidRPr="00FF7AAD" w:rsidRDefault="006414D4" w:rsidP="006414D4">
      <w:pPr>
        <w:pStyle w:val="Prrafodelista"/>
        <w:numPr>
          <w:ilvl w:val="0"/>
          <w:numId w:val="28"/>
        </w:numPr>
        <w:jc w:val="both"/>
        <w:rPr>
          <w:rFonts w:cstheme="minorHAnsi"/>
          <w:color w:val="000000" w:themeColor="text1"/>
          <w:sz w:val="24"/>
          <w:szCs w:val="24"/>
        </w:rPr>
      </w:pPr>
      <w:r w:rsidRPr="00FF7AAD">
        <w:rPr>
          <w:rFonts w:cstheme="minorHAnsi"/>
          <w:color w:val="000000" w:themeColor="text1"/>
          <w:sz w:val="24"/>
          <w:szCs w:val="24"/>
        </w:rPr>
        <w:lastRenderedPageBreak/>
        <w:t xml:space="preserve">Recibir, desde la comisión del delito, atención médica y psicológica de urgencia y hasta que los especialistas diagnostiquen que ha superado esencialmente el traumatismo de que ha sido objeto; </w:t>
      </w:r>
    </w:p>
    <w:p w:rsidR="006414D4" w:rsidRPr="00FF7AAD" w:rsidRDefault="006414D4" w:rsidP="006414D4">
      <w:pPr>
        <w:pStyle w:val="Prrafodelista"/>
        <w:numPr>
          <w:ilvl w:val="0"/>
          <w:numId w:val="28"/>
        </w:numPr>
        <w:jc w:val="both"/>
        <w:rPr>
          <w:rFonts w:cstheme="minorHAnsi"/>
          <w:color w:val="000000" w:themeColor="text1"/>
          <w:sz w:val="24"/>
          <w:szCs w:val="24"/>
        </w:rPr>
      </w:pPr>
      <w:r w:rsidRPr="00FF7AAD">
        <w:rPr>
          <w:rFonts w:cstheme="minorHAnsi"/>
          <w:color w:val="000000" w:themeColor="text1"/>
          <w:sz w:val="24"/>
          <w:szCs w:val="24"/>
        </w:rPr>
        <w:t xml:space="preserve">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 La </w:t>
      </w:r>
      <w:r>
        <w:rPr>
          <w:rFonts w:cstheme="minorHAnsi"/>
          <w:color w:val="000000" w:themeColor="text1"/>
          <w:sz w:val="24"/>
          <w:szCs w:val="24"/>
        </w:rPr>
        <w:t>Ley</w:t>
      </w:r>
      <w:r w:rsidRPr="00FF7AAD">
        <w:rPr>
          <w:rFonts w:cstheme="minorHAnsi"/>
          <w:color w:val="000000" w:themeColor="text1"/>
          <w:sz w:val="24"/>
          <w:szCs w:val="24"/>
        </w:rPr>
        <w:t xml:space="preserve"> fijará procedimientos ágiles para ejecutar las sentencias en materia de reparación del daño; </w:t>
      </w:r>
    </w:p>
    <w:p w:rsidR="006414D4" w:rsidRPr="00FF7AAD" w:rsidRDefault="006414D4" w:rsidP="006414D4">
      <w:pPr>
        <w:pStyle w:val="Prrafodelista"/>
        <w:numPr>
          <w:ilvl w:val="0"/>
          <w:numId w:val="28"/>
        </w:numPr>
        <w:jc w:val="both"/>
        <w:rPr>
          <w:rFonts w:cstheme="minorHAnsi"/>
          <w:color w:val="000000" w:themeColor="text1"/>
          <w:sz w:val="24"/>
          <w:szCs w:val="24"/>
        </w:rPr>
      </w:pPr>
      <w:r w:rsidRPr="00FF7AAD">
        <w:rPr>
          <w:rFonts w:cstheme="minorHAnsi"/>
          <w:color w:val="000000" w:themeColor="text1"/>
          <w:sz w:val="24"/>
          <w:szCs w:val="24"/>
        </w:rPr>
        <w:t xml:space="preserve">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 El Ministerio Público deberá garantizar la protección de víctimas, ofendidos, testigos y en general todas los sujetos que intervengan en el proceso. </w:t>
      </w:r>
      <w:r>
        <w:rPr>
          <w:rFonts w:cstheme="minorHAnsi"/>
          <w:color w:val="000000" w:themeColor="text1"/>
          <w:sz w:val="24"/>
          <w:szCs w:val="24"/>
        </w:rPr>
        <w:t>L@s jueces</w:t>
      </w:r>
      <w:r w:rsidRPr="00FF7AAD">
        <w:rPr>
          <w:rFonts w:cstheme="minorHAnsi"/>
          <w:color w:val="000000" w:themeColor="text1"/>
          <w:sz w:val="24"/>
          <w:szCs w:val="24"/>
        </w:rPr>
        <w:t xml:space="preserve"> deberán vigilar el buen cumplimiento de esta obligación; </w:t>
      </w:r>
    </w:p>
    <w:p w:rsidR="006414D4" w:rsidRPr="00FF7AAD" w:rsidRDefault="006414D4" w:rsidP="006414D4">
      <w:pPr>
        <w:pStyle w:val="Prrafodelista"/>
        <w:numPr>
          <w:ilvl w:val="0"/>
          <w:numId w:val="28"/>
        </w:numPr>
        <w:jc w:val="both"/>
        <w:rPr>
          <w:rFonts w:cstheme="minorHAnsi"/>
          <w:color w:val="000000" w:themeColor="text1"/>
          <w:sz w:val="24"/>
          <w:szCs w:val="24"/>
        </w:rPr>
      </w:pPr>
      <w:r w:rsidRPr="00FF7AAD">
        <w:rPr>
          <w:rFonts w:cstheme="minorHAnsi"/>
          <w:color w:val="000000" w:themeColor="text1"/>
          <w:sz w:val="24"/>
          <w:szCs w:val="24"/>
        </w:rPr>
        <w:t xml:space="preserve">Solicitar las medidas cautelares y providencias necesarias para la protección y restitución de sus derechos, y </w:t>
      </w:r>
    </w:p>
    <w:p w:rsidR="006414D4" w:rsidRPr="00FF7AAD" w:rsidRDefault="006414D4" w:rsidP="006414D4">
      <w:pPr>
        <w:pStyle w:val="Prrafodelista"/>
        <w:numPr>
          <w:ilvl w:val="0"/>
          <w:numId w:val="28"/>
        </w:numPr>
        <w:jc w:val="both"/>
        <w:rPr>
          <w:rFonts w:cstheme="minorHAnsi"/>
          <w:color w:val="000000" w:themeColor="text1"/>
          <w:sz w:val="24"/>
          <w:szCs w:val="24"/>
        </w:rPr>
      </w:pPr>
      <w:r>
        <w:rPr>
          <w:rFonts w:cstheme="minorHAnsi"/>
          <w:color w:val="000000" w:themeColor="text1"/>
          <w:sz w:val="24"/>
          <w:szCs w:val="24"/>
        </w:rPr>
        <w:t>Impugnar ante el Consejo de Justicia correspondiente</w:t>
      </w:r>
      <w:r w:rsidRPr="00FF7AAD">
        <w:rPr>
          <w:rFonts w:cstheme="minorHAnsi"/>
          <w:color w:val="000000" w:themeColor="text1"/>
          <w:sz w:val="24"/>
          <w:szCs w:val="24"/>
        </w:rPr>
        <w:t xml:space="preserve"> las omisiones del Ministerio Público en la investigación de los delitos, así como las resoluciones de reserva, no ejercicio, de</w:t>
      </w:r>
      <w:r>
        <w:rPr>
          <w:rFonts w:cstheme="minorHAnsi"/>
          <w:color w:val="000000" w:themeColor="text1"/>
          <w:sz w:val="24"/>
          <w:szCs w:val="24"/>
        </w:rPr>
        <w:t>sistimiento de la acción acusatoria</w:t>
      </w:r>
      <w:r w:rsidRPr="00FF7AAD">
        <w:rPr>
          <w:rFonts w:cstheme="minorHAnsi"/>
          <w:color w:val="000000" w:themeColor="text1"/>
          <w:sz w:val="24"/>
          <w:szCs w:val="24"/>
        </w:rPr>
        <w:t xml:space="preserve"> o suspensión del procedimiento cuando no esté satisfecha la reparación del daño. </w:t>
      </w:r>
    </w:p>
    <w:p w:rsidR="000C33FD" w:rsidRPr="006414D4" w:rsidRDefault="006414D4" w:rsidP="00746882">
      <w:pPr>
        <w:pStyle w:val="Ttulo3"/>
      </w:pPr>
      <w:bookmarkStart w:id="245" w:name="_Toc480155183"/>
      <w:r>
        <w:t>Artículo 210</w:t>
      </w:r>
      <w:r w:rsidR="000C33FD" w:rsidRPr="006414D4">
        <w:t>. Derechos de los acusados</w:t>
      </w:r>
      <w:bookmarkEnd w:id="245"/>
    </w:p>
    <w:p w:rsidR="000C33FD" w:rsidRPr="00FF7AAD" w:rsidRDefault="000C33FD" w:rsidP="000C33FD">
      <w:pPr>
        <w:jc w:val="both"/>
        <w:rPr>
          <w:rFonts w:cstheme="minorHAnsi"/>
          <w:color w:val="000000" w:themeColor="text1"/>
          <w:sz w:val="24"/>
          <w:szCs w:val="24"/>
        </w:rPr>
      </w:pPr>
      <w:r w:rsidRPr="00FF7AAD">
        <w:rPr>
          <w:rFonts w:cstheme="minorHAnsi"/>
          <w:color w:val="000000" w:themeColor="text1"/>
          <w:sz w:val="24"/>
          <w:szCs w:val="24"/>
        </w:rPr>
        <w:t>Toda persona que sea imputada de un delito tiene derecho a:</w:t>
      </w:r>
    </w:p>
    <w:p w:rsidR="000C33FD" w:rsidRPr="00FF7AAD" w:rsidRDefault="000C33FD" w:rsidP="000C33FD">
      <w:pPr>
        <w:pStyle w:val="Prrafodelista"/>
        <w:numPr>
          <w:ilvl w:val="0"/>
          <w:numId w:val="27"/>
        </w:numPr>
        <w:jc w:val="both"/>
        <w:rPr>
          <w:rFonts w:cstheme="minorHAnsi"/>
          <w:color w:val="000000" w:themeColor="text1"/>
          <w:sz w:val="24"/>
          <w:szCs w:val="24"/>
        </w:rPr>
      </w:pPr>
      <w:r w:rsidRPr="00FF7AAD">
        <w:rPr>
          <w:rFonts w:cstheme="minorHAnsi"/>
          <w:color w:val="000000" w:themeColor="text1"/>
          <w:sz w:val="24"/>
          <w:szCs w:val="24"/>
        </w:rPr>
        <w:t>Que se presuma su inocencia mientras no se declare su responsabilidad mediante sentencia emitida por</w:t>
      </w:r>
      <w:r>
        <w:rPr>
          <w:rFonts w:cstheme="minorHAnsi"/>
          <w:color w:val="000000" w:themeColor="text1"/>
          <w:sz w:val="24"/>
          <w:szCs w:val="24"/>
        </w:rPr>
        <w:t xml:space="preserve"> el o la juez</w:t>
      </w:r>
      <w:r w:rsidRPr="00FF7AAD">
        <w:rPr>
          <w:rFonts w:cstheme="minorHAnsi"/>
          <w:color w:val="000000" w:themeColor="text1"/>
          <w:sz w:val="24"/>
          <w:szCs w:val="24"/>
        </w:rPr>
        <w:t xml:space="preserve"> de la causa;</w:t>
      </w:r>
    </w:p>
    <w:p w:rsidR="000C33FD" w:rsidRPr="00FF7AAD" w:rsidRDefault="000C33FD" w:rsidP="000C33FD">
      <w:pPr>
        <w:pStyle w:val="Prrafodelista"/>
        <w:numPr>
          <w:ilvl w:val="0"/>
          <w:numId w:val="27"/>
        </w:numPr>
        <w:jc w:val="both"/>
        <w:rPr>
          <w:rFonts w:cstheme="minorHAnsi"/>
          <w:color w:val="000000" w:themeColor="text1"/>
          <w:sz w:val="24"/>
          <w:szCs w:val="24"/>
        </w:rPr>
      </w:pPr>
      <w:r w:rsidRPr="00FF7AAD">
        <w:rPr>
          <w:rFonts w:cstheme="minorHAnsi"/>
          <w:color w:val="000000" w:themeColor="text1"/>
          <w:sz w:val="24"/>
          <w:szCs w:val="24"/>
        </w:rPr>
        <w:t xml:space="preserve">Declarar o a guardar silencio. Desde el momento de su detención se le harán saber los motivos de la misma y su derecho a guardar silencio, el cual no podrá ser utilizado en su perjuicio. Queda prohibida y </w:t>
      </w:r>
      <w:r>
        <w:rPr>
          <w:rFonts w:cstheme="minorHAnsi"/>
          <w:color w:val="000000" w:themeColor="text1"/>
          <w:sz w:val="24"/>
          <w:szCs w:val="24"/>
        </w:rPr>
        <w:t>debe ser</w:t>
      </w:r>
      <w:r w:rsidRPr="00FF7AAD">
        <w:rPr>
          <w:rFonts w:cstheme="minorHAnsi"/>
          <w:color w:val="000000" w:themeColor="text1"/>
          <w:sz w:val="24"/>
          <w:szCs w:val="24"/>
        </w:rPr>
        <w:t xml:space="preserve"> sancionada por la </w:t>
      </w:r>
      <w:r>
        <w:rPr>
          <w:rFonts w:cstheme="minorHAnsi"/>
          <w:color w:val="000000" w:themeColor="text1"/>
          <w:sz w:val="24"/>
          <w:szCs w:val="24"/>
        </w:rPr>
        <w:t>Ley</w:t>
      </w:r>
      <w:r w:rsidRPr="00FF7AAD">
        <w:rPr>
          <w:rFonts w:cstheme="minorHAnsi"/>
          <w:color w:val="000000" w:themeColor="text1"/>
          <w:sz w:val="24"/>
          <w:szCs w:val="24"/>
        </w:rPr>
        <w:t xml:space="preserve">, toda incomunicación, intimidación o tortura. La confesión rendida sin la asistencia del defensor carecerá de todo valor probatorio; </w:t>
      </w:r>
    </w:p>
    <w:p w:rsidR="000C33FD" w:rsidRPr="00FF7AAD" w:rsidRDefault="000C33FD" w:rsidP="000C33FD">
      <w:pPr>
        <w:pStyle w:val="Prrafodelista"/>
        <w:numPr>
          <w:ilvl w:val="0"/>
          <w:numId w:val="27"/>
        </w:numPr>
        <w:jc w:val="both"/>
        <w:rPr>
          <w:rFonts w:cstheme="minorHAnsi"/>
          <w:color w:val="000000" w:themeColor="text1"/>
          <w:sz w:val="24"/>
          <w:szCs w:val="24"/>
        </w:rPr>
      </w:pPr>
      <w:r w:rsidRPr="00FF7AAD">
        <w:rPr>
          <w:rFonts w:cstheme="minorHAnsi"/>
          <w:color w:val="000000" w:themeColor="text1"/>
          <w:sz w:val="24"/>
          <w:szCs w:val="24"/>
        </w:rPr>
        <w:t>Que se le informe, tanto en el momento de su detención como en su comparecencia ante el Ministerio Público o</w:t>
      </w:r>
      <w:r>
        <w:rPr>
          <w:rFonts w:cstheme="minorHAnsi"/>
          <w:color w:val="000000" w:themeColor="text1"/>
          <w:sz w:val="24"/>
          <w:szCs w:val="24"/>
        </w:rPr>
        <w:t xml:space="preserve"> el o la juez</w:t>
      </w:r>
      <w:r w:rsidRPr="00FF7AAD">
        <w:rPr>
          <w:rFonts w:cstheme="minorHAnsi"/>
          <w:color w:val="000000" w:themeColor="text1"/>
          <w:sz w:val="24"/>
          <w:szCs w:val="24"/>
        </w:rPr>
        <w:t xml:space="preserve">, los hechos que se le imputan y los derechos que le asisten. Tratándose de delincuencia organizada, la autoridad judicial podrá autorizar que se mantenga en reserva el nombre y datos del acusador. La </w:t>
      </w:r>
      <w:r>
        <w:rPr>
          <w:rFonts w:cstheme="minorHAnsi"/>
          <w:color w:val="000000" w:themeColor="text1"/>
          <w:sz w:val="24"/>
          <w:szCs w:val="24"/>
        </w:rPr>
        <w:t>Ley</w:t>
      </w:r>
      <w:r w:rsidRPr="00FF7AAD">
        <w:rPr>
          <w:rFonts w:cstheme="minorHAnsi"/>
          <w:color w:val="000000" w:themeColor="text1"/>
          <w:sz w:val="24"/>
          <w:szCs w:val="24"/>
        </w:rPr>
        <w:t xml:space="preserve"> establecerá beneficios a favor del inculpado, procesado o sentenciado que preste ayuda eficaz para la investigación y persecución de delitos en materia de delincuencia organizada; </w:t>
      </w:r>
    </w:p>
    <w:p w:rsidR="000C33FD" w:rsidRPr="00FF7AAD" w:rsidRDefault="000C33FD" w:rsidP="000C33FD">
      <w:pPr>
        <w:pStyle w:val="Prrafodelista"/>
        <w:numPr>
          <w:ilvl w:val="0"/>
          <w:numId w:val="27"/>
        </w:numPr>
        <w:jc w:val="both"/>
        <w:rPr>
          <w:rFonts w:cstheme="minorHAnsi"/>
          <w:color w:val="000000" w:themeColor="text1"/>
          <w:sz w:val="24"/>
          <w:szCs w:val="24"/>
        </w:rPr>
      </w:pPr>
      <w:r w:rsidRPr="00FF7AAD">
        <w:rPr>
          <w:rFonts w:cstheme="minorHAnsi"/>
          <w:color w:val="000000" w:themeColor="text1"/>
          <w:sz w:val="24"/>
          <w:szCs w:val="24"/>
        </w:rPr>
        <w:t xml:space="preserve">Que se le reciban los testigos y demás pruebas pertinentes que ofrezca, concediéndosele el tiempo que la </w:t>
      </w:r>
      <w:r>
        <w:rPr>
          <w:rFonts w:cstheme="minorHAnsi"/>
          <w:color w:val="000000" w:themeColor="text1"/>
          <w:sz w:val="24"/>
          <w:szCs w:val="24"/>
        </w:rPr>
        <w:t>Ley</w:t>
      </w:r>
      <w:r w:rsidRPr="00FF7AAD">
        <w:rPr>
          <w:rFonts w:cstheme="minorHAnsi"/>
          <w:color w:val="000000" w:themeColor="text1"/>
          <w:sz w:val="24"/>
          <w:szCs w:val="24"/>
        </w:rPr>
        <w:t xml:space="preserve"> estime necesario al efecto y auxiliándosele para obtener la comparecencia de las personas cuyo testimonio solicite, en los términos que señale la </w:t>
      </w:r>
      <w:r>
        <w:rPr>
          <w:rFonts w:cstheme="minorHAnsi"/>
          <w:color w:val="000000" w:themeColor="text1"/>
          <w:sz w:val="24"/>
          <w:szCs w:val="24"/>
        </w:rPr>
        <w:t>Ley</w:t>
      </w:r>
      <w:r w:rsidRPr="00FF7AAD">
        <w:rPr>
          <w:rFonts w:cstheme="minorHAnsi"/>
          <w:color w:val="000000" w:themeColor="text1"/>
          <w:sz w:val="24"/>
          <w:szCs w:val="24"/>
        </w:rPr>
        <w:t xml:space="preserve">; </w:t>
      </w:r>
    </w:p>
    <w:p w:rsidR="000C33FD" w:rsidRPr="00FF7AAD" w:rsidRDefault="000C33FD" w:rsidP="000C33FD">
      <w:pPr>
        <w:pStyle w:val="Prrafodelista"/>
        <w:numPr>
          <w:ilvl w:val="0"/>
          <w:numId w:val="27"/>
        </w:numPr>
        <w:jc w:val="both"/>
        <w:rPr>
          <w:rFonts w:cstheme="minorHAnsi"/>
          <w:color w:val="000000" w:themeColor="text1"/>
          <w:sz w:val="24"/>
          <w:szCs w:val="24"/>
        </w:rPr>
      </w:pPr>
      <w:r w:rsidRPr="00FF7AAD">
        <w:rPr>
          <w:rFonts w:cstheme="minorHAnsi"/>
          <w:color w:val="000000" w:themeColor="text1"/>
          <w:sz w:val="24"/>
          <w:szCs w:val="24"/>
        </w:rPr>
        <w:t>Ser juzgado en audienci</w:t>
      </w:r>
      <w:r>
        <w:rPr>
          <w:rFonts w:cstheme="minorHAnsi"/>
          <w:color w:val="000000" w:themeColor="text1"/>
          <w:sz w:val="24"/>
          <w:szCs w:val="24"/>
        </w:rPr>
        <w:t>a pública por un juez o Consejo de J</w:t>
      </w:r>
      <w:r w:rsidRPr="00FF7AAD">
        <w:rPr>
          <w:rFonts w:cstheme="minorHAnsi"/>
          <w:color w:val="000000" w:themeColor="text1"/>
          <w:sz w:val="24"/>
          <w:szCs w:val="24"/>
        </w:rPr>
        <w:t xml:space="preserve">usticia. La publicidad sólo podrá restringirse en los casos de excepción que determine la </w:t>
      </w:r>
      <w:r>
        <w:rPr>
          <w:rFonts w:cstheme="minorHAnsi"/>
          <w:color w:val="000000" w:themeColor="text1"/>
          <w:sz w:val="24"/>
          <w:szCs w:val="24"/>
        </w:rPr>
        <w:t>Ley</w:t>
      </w:r>
      <w:r w:rsidRPr="00FF7AAD">
        <w:rPr>
          <w:rFonts w:cstheme="minorHAnsi"/>
          <w:color w:val="000000" w:themeColor="text1"/>
          <w:sz w:val="24"/>
          <w:szCs w:val="24"/>
        </w:rPr>
        <w:t xml:space="preserve">, por razones de seguridad nacional, seguridad pública, protección de las víctimas, testigos y menores, cuando se ponga en riesgo la revelación de datos legalmente protegidos, o cuando el consejo de justicia estime que existen razones fundadas para justificarlo. En delincuencia organizada, las actuaciones realizadas en la fase de investigación podrán tener valor probatorio, cuando no puedan ser reproducidas en juicio o exista </w:t>
      </w:r>
      <w:r w:rsidRPr="00FF7AAD">
        <w:rPr>
          <w:rFonts w:cstheme="minorHAnsi"/>
          <w:color w:val="000000" w:themeColor="text1"/>
          <w:sz w:val="24"/>
          <w:szCs w:val="24"/>
        </w:rPr>
        <w:lastRenderedPageBreak/>
        <w:t xml:space="preserve">riesgo para testigos o víctimas. Lo anterior sin perjuicio del derecho del acusado de objetarlas o impugnarlas y aportar pruebas en contra; </w:t>
      </w:r>
    </w:p>
    <w:p w:rsidR="000C33FD" w:rsidRPr="00FF7AAD" w:rsidRDefault="000C33FD" w:rsidP="000C33FD">
      <w:pPr>
        <w:pStyle w:val="Prrafodelista"/>
        <w:numPr>
          <w:ilvl w:val="0"/>
          <w:numId w:val="27"/>
        </w:numPr>
        <w:jc w:val="both"/>
        <w:rPr>
          <w:rFonts w:cstheme="minorHAnsi"/>
          <w:color w:val="000000" w:themeColor="text1"/>
          <w:sz w:val="24"/>
          <w:szCs w:val="24"/>
        </w:rPr>
      </w:pPr>
      <w:r w:rsidRPr="00FF7AAD">
        <w:rPr>
          <w:rFonts w:cstheme="minorHAnsi"/>
          <w:color w:val="000000" w:themeColor="text1"/>
          <w:sz w:val="24"/>
          <w:szCs w:val="24"/>
        </w:rPr>
        <w:t xml:space="preserve">Tener acceso a todos los datos que solicite para su defensa y que consten en el proceso. 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w:t>
      </w:r>
      <w:r>
        <w:rPr>
          <w:rFonts w:cstheme="minorHAnsi"/>
          <w:color w:val="000000" w:themeColor="text1"/>
          <w:sz w:val="24"/>
          <w:szCs w:val="24"/>
        </w:rPr>
        <w:t>Ley</w:t>
      </w:r>
      <w:r w:rsidRPr="00FF7AAD">
        <w:rPr>
          <w:rFonts w:cstheme="minorHAnsi"/>
          <w:color w:val="000000" w:themeColor="text1"/>
          <w:sz w:val="24"/>
          <w:szCs w:val="24"/>
        </w:rPr>
        <w:t xml:space="preserve"> cuando ello sea imprescindible para salvaguardar el éxito de la investigación y siempre que sean oportunamente revelados para no afectar el derecho de defensa; </w:t>
      </w:r>
    </w:p>
    <w:p w:rsidR="000C33FD" w:rsidRPr="00FF7AAD" w:rsidRDefault="000C33FD" w:rsidP="000C33FD">
      <w:pPr>
        <w:pStyle w:val="Prrafodelista"/>
        <w:numPr>
          <w:ilvl w:val="0"/>
          <w:numId w:val="27"/>
        </w:numPr>
        <w:jc w:val="both"/>
        <w:rPr>
          <w:rFonts w:cstheme="minorHAnsi"/>
          <w:color w:val="000000" w:themeColor="text1"/>
          <w:sz w:val="24"/>
          <w:szCs w:val="24"/>
        </w:rPr>
      </w:pPr>
      <w:r w:rsidRPr="00FF7AAD">
        <w:rPr>
          <w:rFonts w:cstheme="minorHAnsi"/>
          <w:color w:val="000000" w:themeColor="text1"/>
          <w:sz w:val="24"/>
          <w:szCs w:val="24"/>
        </w:rPr>
        <w:t>Ser juzgado antes de cuatro meses si</w:t>
      </w:r>
      <w:r>
        <w:rPr>
          <w:rFonts w:cstheme="minorHAnsi"/>
          <w:color w:val="000000" w:themeColor="text1"/>
          <w:sz w:val="24"/>
          <w:szCs w:val="24"/>
        </w:rPr>
        <w:t xml:space="preserve"> se tratare de delitos por los cuales la privación de la libertad no exceda de dos años, y antes de un año si la sanción</w:t>
      </w:r>
      <w:r w:rsidRPr="00FF7AAD">
        <w:rPr>
          <w:rFonts w:cstheme="minorHAnsi"/>
          <w:color w:val="000000" w:themeColor="text1"/>
          <w:sz w:val="24"/>
          <w:szCs w:val="24"/>
        </w:rPr>
        <w:t xml:space="preserve"> excediere de ese tiempo, salvo que solicite mayor plazo para su defensa; </w:t>
      </w:r>
    </w:p>
    <w:p w:rsidR="000C33FD" w:rsidRPr="00FF7AAD" w:rsidRDefault="000C33FD" w:rsidP="000C33FD">
      <w:pPr>
        <w:pStyle w:val="Prrafodelista"/>
        <w:numPr>
          <w:ilvl w:val="0"/>
          <w:numId w:val="27"/>
        </w:numPr>
        <w:jc w:val="both"/>
        <w:rPr>
          <w:rFonts w:cstheme="minorHAnsi"/>
          <w:color w:val="000000" w:themeColor="text1"/>
          <w:sz w:val="24"/>
          <w:szCs w:val="24"/>
        </w:rPr>
      </w:pPr>
      <w:r w:rsidRPr="00FF7AAD">
        <w:rPr>
          <w:rFonts w:cstheme="minorHAnsi"/>
          <w:color w:val="000000" w:themeColor="text1"/>
          <w:sz w:val="24"/>
          <w:szCs w:val="24"/>
        </w:rPr>
        <w:t>U</w:t>
      </w:r>
      <w:r>
        <w:rPr>
          <w:rFonts w:cstheme="minorHAnsi"/>
          <w:color w:val="000000" w:themeColor="text1"/>
          <w:sz w:val="24"/>
          <w:szCs w:val="24"/>
        </w:rPr>
        <w:t>na defensa adecuada por abogad@</w:t>
      </w:r>
      <w:r w:rsidRPr="00FF7AAD">
        <w:rPr>
          <w:rFonts w:cstheme="minorHAnsi"/>
          <w:color w:val="000000" w:themeColor="text1"/>
          <w:sz w:val="24"/>
          <w:szCs w:val="24"/>
        </w:rPr>
        <w:t>, al cual elegirá libremente incluso desde el momento de su detención. Si no quie</w:t>
      </w:r>
      <w:r>
        <w:rPr>
          <w:rFonts w:cstheme="minorHAnsi"/>
          <w:color w:val="000000" w:themeColor="text1"/>
          <w:sz w:val="24"/>
          <w:szCs w:val="24"/>
        </w:rPr>
        <w:t>re o no puede nombrar un(a) abogad@</w:t>
      </w:r>
      <w:r w:rsidRPr="00FF7AAD">
        <w:rPr>
          <w:rFonts w:cstheme="minorHAnsi"/>
          <w:color w:val="000000" w:themeColor="text1"/>
          <w:sz w:val="24"/>
          <w:szCs w:val="24"/>
        </w:rPr>
        <w:t>, después de haber sido requerido para hacerlo,</w:t>
      </w:r>
      <w:r>
        <w:rPr>
          <w:rFonts w:cstheme="minorHAnsi"/>
          <w:color w:val="000000" w:themeColor="text1"/>
          <w:sz w:val="24"/>
          <w:szCs w:val="24"/>
        </w:rPr>
        <w:t xml:space="preserve"> el o la juez</w:t>
      </w:r>
      <w:r w:rsidRPr="00FF7AAD">
        <w:rPr>
          <w:rFonts w:cstheme="minorHAnsi"/>
          <w:color w:val="000000" w:themeColor="text1"/>
          <w:sz w:val="24"/>
          <w:szCs w:val="24"/>
        </w:rPr>
        <w:t xml:space="preserve"> le designará un</w:t>
      </w:r>
      <w:r>
        <w:rPr>
          <w:rFonts w:cstheme="minorHAnsi"/>
          <w:color w:val="000000" w:themeColor="text1"/>
          <w:sz w:val="24"/>
          <w:szCs w:val="24"/>
        </w:rPr>
        <w:t>(a)</w:t>
      </w:r>
      <w:r w:rsidRPr="00FF7AAD">
        <w:rPr>
          <w:rFonts w:cstheme="minorHAnsi"/>
          <w:color w:val="000000" w:themeColor="text1"/>
          <w:sz w:val="24"/>
          <w:szCs w:val="24"/>
        </w:rPr>
        <w:t xml:space="preserve"> defensor</w:t>
      </w:r>
      <w:r>
        <w:rPr>
          <w:rFonts w:cstheme="minorHAnsi"/>
          <w:color w:val="000000" w:themeColor="text1"/>
          <w:sz w:val="24"/>
          <w:szCs w:val="24"/>
        </w:rPr>
        <w:t>(a)</w:t>
      </w:r>
      <w:r w:rsidRPr="00FF7AAD">
        <w:rPr>
          <w:rFonts w:cstheme="minorHAnsi"/>
          <w:color w:val="000000" w:themeColor="text1"/>
          <w:sz w:val="24"/>
          <w:szCs w:val="24"/>
        </w:rPr>
        <w:t xml:space="preserve"> públic</w:t>
      </w:r>
      <w:r>
        <w:rPr>
          <w:rFonts w:cstheme="minorHAnsi"/>
          <w:color w:val="000000" w:themeColor="text1"/>
          <w:sz w:val="24"/>
          <w:szCs w:val="24"/>
        </w:rPr>
        <w:t>@</w:t>
      </w:r>
      <w:r w:rsidRPr="00FF7AAD">
        <w:rPr>
          <w:rFonts w:cstheme="minorHAnsi"/>
          <w:color w:val="000000" w:themeColor="text1"/>
          <w:sz w:val="24"/>
          <w:szCs w:val="24"/>
        </w:rPr>
        <w:t>. También tendrá derecho a que su defensor</w:t>
      </w:r>
      <w:r>
        <w:rPr>
          <w:rFonts w:cstheme="minorHAnsi"/>
          <w:color w:val="000000" w:themeColor="text1"/>
          <w:sz w:val="24"/>
          <w:szCs w:val="24"/>
        </w:rPr>
        <w:t>(a)</w:t>
      </w:r>
      <w:r w:rsidRPr="00FF7AAD">
        <w:rPr>
          <w:rFonts w:cstheme="minorHAnsi"/>
          <w:color w:val="000000" w:themeColor="text1"/>
          <w:sz w:val="24"/>
          <w:szCs w:val="24"/>
        </w:rPr>
        <w:t xml:space="preserve"> comparezca en to</w:t>
      </w:r>
      <w:r>
        <w:rPr>
          <w:rFonts w:cstheme="minorHAnsi"/>
          <w:color w:val="000000" w:themeColor="text1"/>
          <w:sz w:val="24"/>
          <w:szCs w:val="24"/>
        </w:rPr>
        <w:t>dos los actos del proceso y ést@</w:t>
      </w:r>
      <w:r w:rsidRPr="00FF7AAD">
        <w:rPr>
          <w:rFonts w:cstheme="minorHAnsi"/>
          <w:color w:val="000000" w:themeColor="text1"/>
          <w:sz w:val="24"/>
          <w:szCs w:val="24"/>
        </w:rPr>
        <w:t xml:space="preserve"> tendrá obligación de hacerlo cuantas veces se le requiera, y </w:t>
      </w:r>
    </w:p>
    <w:p w:rsidR="000C33FD" w:rsidRPr="00FF7AAD" w:rsidRDefault="000C33FD" w:rsidP="000C33FD">
      <w:pPr>
        <w:pStyle w:val="Prrafodelista"/>
        <w:numPr>
          <w:ilvl w:val="0"/>
          <w:numId w:val="27"/>
        </w:numPr>
        <w:jc w:val="both"/>
        <w:rPr>
          <w:rFonts w:cstheme="minorHAnsi"/>
          <w:color w:val="000000" w:themeColor="text1"/>
          <w:sz w:val="24"/>
          <w:szCs w:val="24"/>
        </w:rPr>
      </w:pPr>
      <w:r w:rsidRPr="00FF7AAD">
        <w:rPr>
          <w:rFonts w:cstheme="minorHAnsi"/>
          <w:color w:val="000000" w:themeColor="text1"/>
          <w:sz w:val="24"/>
          <w:szCs w:val="24"/>
        </w:rPr>
        <w:t xml:space="preserve">En ningún caso podrá prolongarse la prisión o detención, por falta de pago de honorarios de defensores o por cualquiera otra prestación de dinero, por causa de responsabilidad civil o algún otro motivo análogo. La prisión preventiva no podrá exceder del tiempo que como máximo de privación de la libertad fije la </w:t>
      </w:r>
      <w:r>
        <w:rPr>
          <w:rFonts w:cstheme="minorHAnsi"/>
          <w:color w:val="000000" w:themeColor="text1"/>
          <w:sz w:val="24"/>
          <w:szCs w:val="24"/>
        </w:rPr>
        <w:t>Ley</w:t>
      </w:r>
      <w:r w:rsidRPr="00FF7AAD">
        <w:rPr>
          <w:rFonts w:cstheme="minorHAnsi"/>
          <w:color w:val="000000" w:themeColor="text1"/>
          <w:sz w:val="24"/>
          <w:szCs w:val="24"/>
        </w:rPr>
        <w:t xml:space="preserve"> al delito que motivare el proceso y en ningún caso </w:t>
      </w:r>
      <w:r>
        <w:rPr>
          <w:rFonts w:cstheme="minorHAnsi"/>
          <w:color w:val="000000" w:themeColor="text1"/>
          <w:sz w:val="24"/>
          <w:szCs w:val="24"/>
        </w:rPr>
        <w:t>debe ser</w:t>
      </w:r>
      <w:r w:rsidRPr="00FF7AAD">
        <w:rPr>
          <w:rFonts w:cstheme="minorHAnsi"/>
          <w:color w:val="000000" w:themeColor="text1"/>
          <w:sz w:val="24"/>
          <w:szCs w:val="24"/>
        </w:rPr>
        <w:t xml:space="preserve"> superior a dos años, salvo que su prolongación se deba al ejercicio del derecho de defensa del imputado. Si cumplido este término no se ha pronunciado sentencia, el imputado </w:t>
      </w:r>
      <w:r>
        <w:rPr>
          <w:rFonts w:cstheme="minorHAnsi"/>
          <w:color w:val="000000" w:themeColor="text1"/>
          <w:sz w:val="24"/>
          <w:szCs w:val="24"/>
        </w:rPr>
        <w:t>debe ser</w:t>
      </w:r>
      <w:r w:rsidRPr="00FF7AAD">
        <w:rPr>
          <w:rFonts w:cstheme="minorHAnsi"/>
          <w:color w:val="000000" w:themeColor="text1"/>
          <w:sz w:val="24"/>
          <w:szCs w:val="24"/>
        </w:rPr>
        <w:t xml:space="preserve"> puesto en libertad de inmediato mientras se sigue el proceso, sin que ello obste para imponer otras medidas cautelares. </w:t>
      </w:r>
    </w:p>
    <w:p w:rsidR="000C33FD" w:rsidRDefault="000C33FD" w:rsidP="00746882">
      <w:pPr>
        <w:pStyle w:val="Ttulo3"/>
      </w:pPr>
      <w:bookmarkStart w:id="246" w:name="_Toc480155184"/>
      <w:r w:rsidRPr="00FF7AAD">
        <w:t>A</w:t>
      </w:r>
      <w:r>
        <w:t>rtículo 211</w:t>
      </w:r>
      <w:r w:rsidRPr="00FF7AAD">
        <w:t xml:space="preserve">. </w:t>
      </w:r>
      <w:r>
        <w:t>Investigación de delitos</w:t>
      </w:r>
      <w:bookmarkEnd w:id="246"/>
    </w:p>
    <w:p w:rsidR="000C33FD" w:rsidRDefault="000C33FD" w:rsidP="000C33FD">
      <w:pPr>
        <w:jc w:val="both"/>
        <w:rPr>
          <w:rFonts w:cstheme="minorHAnsi"/>
          <w:color w:val="000000" w:themeColor="text1"/>
          <w:sz w:val="24"/>
          <w:szCs w:val="24"/>
        </w:rPr>
      </w:pPr>
      <w:r w:rsidRPr="00FF7AAD">
        <w:rPr>
          <w:rFonts w:cstheme="minorHAnsi"/>
          <w:color w:val="000000" w:themeColor="text1"/>
          <w:sz w:val="24"/>
          <w:szCs w:val="24"/>
        </w:rPr>
        <w:t>La investigación de los delitos corresponde al Ministerio Público</w:t>
      </w:r>
      <w:r>
        <w:rPr>
          <w:rFonts w:cstheme="minorHAnsi"/>
          <w:color w:val="000000" w:themeColor="text1"/>
          <w:sz w:val="24"/>
          <w:szCs w:val="24"/>
        </w:rPr>
        <w:t>, dependiente de la Procuraduría Nacional de Justicia,</w:t>
      </w:r>
      <w:r w:rsidRPr="00FF7AAD">
        <w:rPr>
          <w:rFonts w:cstheme="minorHAnsi"/>
          <w:color w:val="000000" w:themeColor="text1"/>
          <w:sz w:val="24"/>
          <w:szCs w:val="24"/>
        </w:rPr>
        <w:t xml:space="preserve"> y a las policías, las cuales actuarán bajo la conducción y mando de aquél en el ejercicio de esta función. El ejercicio de la acción acusatoria ante </w:t>
      </w:r>
      <w:r>
        <w:rPr>
          <w:rFonts w:cstheme="minorHAnsi"/>
          <w:color w:val="000000" w:themeColor="text1"/>
          <w:sz w:val="24"/>
          <w:szCs w:val="24"/>
        </w:rPr>
        <w:t>l@s jueces</w:t>
      </w:r>
      <w:r w:rsidRPr="00FF7AAD">
        <w:rPr>
          <w:rFonts w:cstheme="minorHAnsi"/>
          <w:color w:val="000000" w:themeColor="text1"/>
          <w:sz w:val="24"/>
          <w:szCs w:val="24"/>
        </w:rPr>
        <w:t xml:space="preserve"> y los </w:t>
      </w:r>
      <w:r w:rsidRPr="00FF07CE">
        <w:rPr>
          <w:rFonts w:cstheme="minorHAnsi"/>
          <w:i/>
          <w:color w:val="000000" w:themeColor="text1"/>
          <w:sz w:val="24"/>
          <w:szCs w:val="24"/>
        </w:rPr>
        <w:t>consejos de justicia</w:t>
      </w:r>
      <w:r w:rsidRPr="00FF7AAD">
        <w:rPr>
          <w:rFonts w:cstheme="minorHAnsi"/>
          <w:color w:val="000000" w:themeColor="text1"/>
          <w:sz w:val="24"/>
          <w:szCs w:val="24"/>
        </w:rPr>
        <w:t xml:space="preserve"> corresp</w:t>
      </w:r>
      <w:r>
        <w:rPr>
          <w:rFonts w:cstheme="minorHAnsi"/>
          <w:color w:val="000000" w:themeColor="text1"/>
          <w:sz w:val="24"/>
          <w:szCs w:val="24"/>
        </w:rPr>
        <w:t>onde al Ministerio Público. La L</w:t>
      </w:r>
      <w:r w:rsidRPr="00FF7AAD">
        <w:rPr>
          <w:rFonts w:cstheme="minorHAnsi"/>
          <w:color w:val="000000" w:themeColor="text1"/>
          <w:sz w:val="24"/>
          <w:szCs w:val="24"/>
        </w:rPr>
        <w:t xml:space="preserve">ey determinará los casos en que los particulares podrán ejercer la acción acusatoria ante la autoridad judicial. Las sanciones y tratamiento a los infractores, su modificación y duración, son propias y exclusivas de la autoridad judicial, con el apoyo de psicólogos y psiquiatras forenses especializados. Compete a la autoridad administrativa la aplicación de sanciones por las infracciones de los reglamentos gubernativos y de policía, las que únicamente consistirán en multa o trabajo a favor de la comunidad; pero si el infractor no pagare la multa que se le hubiese impuesto o se negara a realizar el trabajo comunitario asignado, se le canalizará a un Hospital Psicológico Forense para su adecuado tratamiento, considerando al menos tres días de internamiento y posteriores sesiones terapéuticas ambulatorias, pudiendo ser nuevamente internado si dejara de asistir a sus citas periódicas. Si el infractor de los reglamentos gubernativos y de policía fuese jornalero, obrero o trabajador, no podrá ser sancionado con multa mayor del importe de su jornal o salario de un día. Tratándose de trabajadores no asalariados, la multa que se imponga por infracción de los reglamentos gubernativos y de policía, no excederá del equivalente a un día de su ingreso. El Ministerio Público podrá considerar criterios de oportunidad para el ejercicio de la acción acusatoria, en los supuestos y condiciones que fije la </w:t>
      </w:r>
      <w:r>
        <w:rPr>
          <w:rFonts w:cstheme="minorHAnsi"/>
          <w:color w:val="000000" w:themeColor="text1"/>
          <w:sz w:val="24"/>
          <w:szCs w:val="24"/>
        </w:rPr>
        <w:t>Ley</w:t>
      </w:r>
      <w:r w:rsidRPr="00FF7AAD">
        <w:rPr>
          <w:rFonts w:cstheme="minorHAnsi"/>
          <w:color w:val="000000" w:themeColor="text1"/>
          <w:sz w:val="24"/>
          <w:szCs w:val="24"/>
        </w:rPr>
        <w:t xml:space="preserve">. El </w:t>
      </w:r>
      <w:r w:rsidRPr="00387DA5">
        <w:rPr>
          <w:rFonts w:cstheme="minorHAnsi"/>
          <w:i/>
          <w:color w:val="000000" w:themeColor="text1"/>
          <w:sz w:val="24"/>
          <w:szCs w:val="24"/>
        </w:rPr>
        <w:t xml:space="preserve">Consejo </w:t>
      </w:r>
      <w:r w:rsidRPr="00387DA5">
        <w:rPr>
          <w:rFonts w:cstheme="minorHAnsi"/>
          <w:i/>
          <w:color w:val="000000" w:themeColor="text1"/>
          <w:sz w:val="24"/>
          <w:szCs w:val="24"/>
        </w:rPr>
        <w:lastRenderedPageBreak/>
        <w:t>Nacional de</w:t>
      </w:r>
      <w:r w:rsidRPr="00FF7AAD">
        <w:rPr>
          <w:rFonts w:cstheme="minorHAnsi"/>
          <w:i/>
          <w:color w:val="000000" w:themeColor="text1"/>
          <w:sz w:val="24"/>
          <w:szCs w:val="24"/>
        </w:rPr>
        <w:t xml:space="preserve"> Justicia</w:t>
      </w:r>
      <w:r w:rsidRPr="00FF7AAD">
        <w:rPr>
          <w:rFonts w:cstheme="minorHAnsi"/>
          <w:color w:val="000000" w:themeColor="text1"/>
          <w:sz w:val="24"/>
          <w:szCs w:val="24"/>
        </w:rPr>
        <w:t xml:space="preserve"> podrá, con la aprobación del </w:t>
      </w:r>
      <w:r w:rsidR="00E40D3F" w:rsidRPr="00E40D3F">
        <w:rPr>
          <w:rFonts w:cstheme="minorHAnsi"/>
          <w:i/>
          <w:color w:val="000000" w:themeColor="text1"/>
          <w:sz w:val="24"/>
          <w:szCs w:val="24"/>
        </w:rPr>
        <w:t>Consejo Político Nacional</w:t>
      </w:r>
      <w:r w:rsidRPr="00FF7AAD">
        <w:rPr>
          <w:rFonts w:cstheme="minorHAnsi"/>
          <w:color w:val="000000" w:themeColor="text1"/>
          <w:sz w:val="24"/>
          <w:szCs w:val="24"/>
        </w:rPr>
        <w:t xml:space="preserve">, en cada caso, reconocer la jurisdicción de </w:t>
      </w:r>
      <w:r w:rsidRPr="00FF7AAD">
        <w:rPr>
          <w:rFonts w:cstheme="minorHAnsi"/>
          <w:i/>
          <w:color w:val="000000" w:themeColor="text1"/>
          <w:sz w:val="24"/>
          <w:szCs w:val="24"/>
        </w:rPr>
        <w:t>Cortes Internacionales</w:t>
      </w:r>
      <w:r w:rsidRPr="00FF7AAD">
        <w:rPr>
          <w:rFonts w:cstheme="minorHAnsi"/>
          <w:color w:val="000000" w:themeColor="text1"/>
          <w:sz w:val="24"/>
          <w:szCs w:val="24"/>
        </w:rPr>
        <w:t>.</w:t>
      </w:r>
    </w:p>
    <w:p w:rsidR="00176D88" w:rsidRDefault="000C33FD" w:rsidP="00746882">
      <w:pPr>
        <w:pStyle w:val="Ttulo3"/>
      </w:pPr>
      <w:bookmarkStart w:id="247" w:name="_Toc480155185"/>
      <w:r>
        <w:t>Artículo 212</w:t>
      </w:r>
      <w:r w:rsidR="00176D88" w:rsidRPr="00A456ED">
        <w:t xml:space="preserve">. </w:t>
      </w:r>
      <w:r w:rsidR="00176D88">
        <w:t>El proceso judicial</w:t>
      </w:r>
      <w:bookmarkEnd w:id="247"/>
    </w:p>
    <w:p w:rsidR="00176D88" w:rsidRDefault="00176D88" w:rsidP="00176D88">
      <w:pPr>
        <w:jc w:val="both"/>
        <w:rPr>
          <w:rFonts w:cstheme="minorHAnsi"/>
          <w:color w:val="000000" w:themeColor="text1"/>
          <w:sz w:val="24"/>
          <w:szCs w:val="24"/>
        </w:rPr>
      </w:pPr>
      <w:r w:rsidRPr="00A456ED">
        <w:rPr>
          <w:rFonts w:cstheme="minorHAnsi"/>
          <w:sz w:val="24"/>
          <w:szCs w:val="24"/>
        </w:rPr>
        <w:t xml:space="preserve">El proceso judicial </w:t>
      </w:r>
      <w:r>
        <w:rPr>
          <w:rFonts w:cstheme="minorHAnsi"/>
          <w:sz w:val="24"/>
          <w:szCs w:val="24"/>
        </w:rPr>
        <w:t>debe ser</w:t>
      </w:r>
      <w:r w:rsidRPr="00A456ED">
        <w:rPr>
          <w:rFonts w:cstheme="minorHAnsi"/>
          <w:sz w:val="24"/>
          <w:szCs w:val="24"/>
        </w:rPr>
        <w:t xml:space="preserve"> acusatorio y oral. Se regirá por los principios de publicidad, contradicción, concentración, continuidad e inmediación. </w:t>
      </w:r>
      <w:r>
        <w:rPr>
          <w:rFonts w:cstheme="minorHAnsi"/>
          <w:color w:val="000000" w:themeColor="text1"/>
          <w:sz w:val="24"/>
          <w:szCs w:val="24"/>
        </w:rPr>
        <w:t>El proceso judicial tiene</w:t>
      </w:r>
      <w:r w:rsidRPr="000E4371">
        <w:rPr>
          <w:rFonts w:cstheme="minorHAnsi"/>
          <w:color w:val="000000" w:themeColor="text1"/>
          <w:sz w:val="24"/>
          <w:szCs w:val="24"/>
        </w:rPr>
        <w:t xml:space="preserve"> por objeto el esclarecimiento de los hechos, proteger al inocente, procurar que el responsable tenga la sanción y el tratamiento que corresponda y que los daños causados por el delito se reparen. Toda audiencia se desarrollará en presencia del juez, sin que pueda delegar en ninguna persona el desahogo y la valoración de las pruebas, la cual deberá real</w:t>
      </w:r>
      <w:r>
        <w:rPr>
          <w:rFonts w:cstheme="minorHAnsi"/>
          <w:color w:val="000000" w:themeColor="text1"/>
          <w:sz w:val="24"/>
          <w:szCs w:val="24"/>
        </w:rPr>
        <w:t>izarse de manera libre y lógica.</w:t>
      </w:r>
      <w:r w:rsidRPr="000E4371">
        <w:rPr>
          <w:rFonts w:cstheme="minorHAnsi"/>
          <w:color w:val="000000" w:themeColor="text1"/>
          <w:sz w:val="24"/>
          <w:szCs w:val="24"/>
        </w:rPr>
        <w:t xml:space="preserve"> Para los efectos de la sentencia sólo se considerarán como prueba aquellas que hayan sido desahogadas en la audiencia de juicio. La </w:t>
      </w:r>
      <w:r>
        <w:rPr>
          <w:rFonts w:cstheme="minorHAnsi"/>
          <w:color w:val="000000" w:themeColor="text1"/>
          <w:sz w:val="24"/>
          <w:szCs w:val="24"/>
        </w:rPr>
        <w:t>Ley</w:t>
      </w:r>
      <w:r w:rsidRPr="000E4371">
        <w:rPr>
          <w:rFonts w:cstheme="minorHAnsi"/>
          <w:color w:val="000000" w:themeColor="text1"/>
          <w:sz w:val="24"/>
          <w:szCs w:val="24"/>
        </w:rPr>
        <w:t xml:space="preserve"> establecerá las excepciones y los requisitos para admitir en juicio la prueba anticipada, que por su natura</w:t>
      </w:r>
      <w:r>
        <w:rPr>
          <w:rFonts w:cstheme="minorHAnsi"/>
          <w:color w:val="000000" w:themeColor="text1"/>
          <w:sz w:val="24"/>
          <w:szCs w:val="24"/>
        </w:rPr>
        <w:t>leza requiera desahogo previo</w:t>
      </w:r>
      <w:r w:rsidRPr="000E4371">
        <w:rPr>
          <w:rFonts w:cstheme="minorHAnsi"/>
          <w:color w:val="000000" w:themeColor="text1"/>
          <w:sz w:val="24"/>
          <w:szCs w:val="24"/>
        </w:rPr>
        <w:t>. El juicio se celebrará ante un juez que no haya conocido del caso previamente. La presentación de los argumentos y los elementos probatorios se desarrollará de manera pública, contradictoria y oral. La carga de la prueb</w:t>
      </w:r>
      <w:r>
        <w:rPr>
          <w:rFonts w:cstheme="minorHAnsi"/>
          <w:color w:val="000000" w:themeColor="text1"/>
          <w:sz w:val="24"/>
          <w:szCs w:val="24"/>
        </w:rPr>
        <w:t>a para demostrar la responsabilidad</w:t>
      </w:r>
      <w:r w:rsidRPr="000E4371">
        <w:rPr>
          <w:rFonts w:cstheme="minorHAnsi"/>
          <w:color w:val="000000" w:themeColor="text1"/>
          <w:sz w:val="24"/>
          <w:szCs w:val="24"/>
        </w:rPr>
        <w:t xml:space="preserve"> corresponde a la parte acusadora, conf</w:t>
      </w:r>
      <w:r>
        <w:rPr>
          <w:rFonts w:cstheme="minorHAnsi"/>
          <w:color w:val="000000" w:themeColor="text1"/>
          <w:sz w:val="24"/>
          <w:szCs w:val="24"/>
        </w:rPr>
        <w:t xml:space="preserve">orme se establezca en el </w:t>
      </w:r>
      <w:r w:rsidRPr="000E4371">
        <w:rPr>
          <w:rFonts w:cstheme="minorHAnsi"/>
          <w:i/>
          <w:color w:val="000000" w:themeColor="text1"/>
          <w:sz w:val="24"/>
          <w:szCs w:val="24"/>
        </w:rPr>
        <w:t>Código de Salud Comunitaria</w:t>
      </w:r>
      <w:r w:rsidRPr="000E4371">
        <w:rPr>
          <w:rFonts w:cstheme="minorHAnsi"/>
          <w:color w:val="000000" w:themeColor="text1"/>
          <w:sz w:val="24"/>
          <w:szCs w:val="24"/>
        </w:rPr>
        <w:t xml:space="preserve">. Las partes tendrán igualdad procesal para sostener la acusación o la defensa, respectivamente. Ningún juzgador podrá tratar asuntos que estén sujetos a proceso con cualquiera de las partes sin que esté presente la otra, respetando en todo momento el principio de contradicción, salvo las excepciones que establece esta Constitución. Una vez iniciado el proceso, siempre y cuando no exista oposición del responsabilizado, se podrá decretar su terminación anticipada en los supuestos y bajo las modalidades que determine la </w:t>
      </w:r>
      <w:r>
        <w:rPr>
          <w:rFonts w:cstheme="minorHAnsi"/>
          <w:color w:val="000000" w:themeColor="text1"/>
          <w:sz w:val="24"/>
          <w:szCs w:val="24"/>
        </w:rPr>
        <w:t>Ley</w:t>
      </w:r>
      <w:r w:rsidRPr="000E4371">
        <w:rPr>
          <w:rFonts w:cstheme="minorHAnsi"/>
          <w:color w:val="000000" w:themeColor="text1"/>
          <w:sz w:val="24"/>
          <w:szCs w:val="24"/>
        </w:rPr>
        <w:t>. Si el imputado reconoce ante la autoridad judicial, voluntariamente y con conocimiento de las consecuencias, su participación en el delito y existen medios de convicción suficientes para corroborar la imputación,</w:t>
      </w:r>
      <w:r>
        <w:rPr>
          <w:rFonts w:cstheme="minorHAnsi"/>
          <w:color w:val="000000" w:themeColor="text1"/>
          <w:sz w:val="24"/>
          <w:szCs w:val="24"/>
        </w:rPr>
        <w:t xml:space="preserve"> el o la juez</w:t>
      </w:r>
      <w:r w:rsidRPr="000E4371">
        <w:rPr>
          <w:rFonts w:cstheme="minorHAnsi"/>
          <w:color w:val="000000" w:themeColor="text1"/>
          <w:sz w:val="24"/>
          <w:szCs w:val="24"/>
        </w:rPr>
        <w:t xml:space="preserve"> citará a audiencia de sentencia. La </w:t>
      </w:r>
      <w:r>
        <w:rPr>
          <w:rFonts w:cstheme="minorHAnsi"/>
          <w:color w:val="000000" w:themeColor="text1"/>
          <w:sz w:val="24"/>
          <w:szCs w:val="24"/>
        </w:rPr>
        <w:t>Ley</w:t>
      </w:r>
      <w:r w:rsidRPr="000E4371">
        <w:rPr>
          <w:rFonts w:cstheme="minorHAnsi"/>
          <w:color w:val="000000" w:themeColor="text1"/>
          <w:sz w:val="24"/>
          <w:szCs w:val="24"/>
        </w:rPr>
        <w:t xml:space="preserve"> establecerá los beneficios que se podrán otorgar a la persona que acepte su responsabilidad.</w:t>
      </w:r>
      <w:r>
        <w:rPr>
          <w:rFonts w:cstheme="minorHAnsi"/>
          <w:color w:val="000000" w:themeColor="text1"/>
          <w:sz w:val="24"/>
          <w:szCs w:val="24"/>
        </w:rPr>
        <w:t xml:space="preserve"> El o la juez</w:t>
      </w:r>
      <w:r w:rsidRPr="000E4371">
        <w:rPr>
          <w:rFonts w:cstheme="minorHAnsi"/>
          <w:color w:val="000000" w:themeColor="text1"/>
          <w:sz w:val="24"/>
          <w:szCs w:val="24"/>
        </w:rPr>
        <w:t xml:space="preserve"> determinará con convicción el grado de la responsabilidad del procesado</w:t>
      </w:r>
      <w:r>
        <w:rPr>
          <w:rFonts w:cstheme="minorHAnsi"/>
          <w:color w:val="000000" w:themeColor="text1"/>
          <w:sz w:val="24"/>
          <w:szCs w:val="24"/>
        </w:rPr>
        <w:t>, señalando la sanción para el</w:t>
      </w:r>
      <w:r w:rsidRPr="000E4371">
        <w:rPr>
          <w:rFonts w:cstheme="minorHAnsi"/>
          <w:color w:val="000000" w:themeColor="text1"/>
          <w:sz w:val="24"/>
          <w:szCs w:val="24"/>
        </w:rPr>
        <w:t xml:space="preserve"> tratamiento que corresponda. Cualquier prueba obtenida con violación de derechos fundamentales </w:t>
      </w:r>
      <w:r>
        <w:rPr>
          <w:rFonts w:cstheme="minorHAnsi"/>
          <w:color w:val="000000" w:themeColor="text1"/>
          <w:sz w:val="24"/>
          <w:szCs w:val="24"/>
        </w:rPr>
        <w:t>debe ser</w:t>
      </w:r>
      <w:r w:rsidRPr="000E4371">
        <w:rPr>
          <w:rFonts w:cstheme="minorHAnsi"/>
          <w:color w:val="000000" w:themeColor="text1"/>
          <w:sz w:val="24"/>
          <w:szCs w:val="24"/>
        </w:rPr>
        <w:t xml:space="preserve"> nula. Los principios previstos en este </w:t>
      </w:r>
      <w:r>
        <w:rPr>
          <w:rFonts w:cstheme="minorHAnsi"/>
          <w:color w:val="000000" w:themeColor="text1"/>
          <w:sz w:val="24"/>
          <w:szCs w:val="24"/>
        </w:rPr>
        <w:t>Artículo</w:t>
      </w:r>
      <w:r w:rsidRPr="000E4371">
        <w:rPr>
          <w:rFonts w:cstheme="minorHAnsi"/>
          <w:color w:val="000000" w:themeColor="text1"/>
          <w:sz w:val="24"/>
          <w:szCs w:val="24"/>
        </w:rPr>
        <w:t>, se observarán también en las audiencias preliminares al juicio.</w:t>
      </w:r>
    </w:p>
    <w:p w:rsidR="000C33FD" w:rsidRDefault="000C33FD" w:rsidP="00746882">
      <w:pPr>
        <w:pStyle w:val="Ttulo3"/>
      </w:pPr>
      <w:bookmarkStart w:id="248" w:name="_Toc480155186"/>
      <w:r w:rsidRPr="00A456ED">
        <w:t>Art</w:t>
      </w:r>
      <w:r>
        <w:t>ículo 21</w:t>
      </w:r>
      <w:r w:rsidR="006414D4">
        <w:t>3</w:t>
      </w:r>
      <w:r w:rsidRPr="00A456ED">
        <w:t xml:space="preserve">. </w:t>
      </w:r>
      <w:r>
        <w:t>Jurados Populares</w:t>
      </w:r>
      <w:bookmarkEnd w:id="248"/>
    </w:p>
    <w:p w:rsidR="000C33FD" w:rsidRPr="00A456ED" w:rsidRDefault="000C33FD" w:rsidP="000C33FD">
      <w:pPr>
        <w:jc w:val="both"/>
        <w:rPr>
          <w:rFonts w:cstheme="minorHAnsi"/>
          <w:sz w:val="24"/>
          <w:szCs w:val="24"/>
        </w:rPr>
      </w:pPr>
      <w:r w:rsidRPr="00A456ED">
        <w:rPr>
          <w:rFonts w:cstheme="minorHAnsi"/>
          <w:sz w:val="24"/>
          <w:szCs w:val="24"/>
        </w:rPr>
        <w:t xml:space="preserve">Todos los juicios </w:t>
      </w:r>
      <w:r>
        <w:rPr>
          <w:rFonts w:cstheme="minorHAnsi"/>
          <w:sz w:val="24"/>
          <w:szCs w:val="24"/>
        </w:rPr>
        <w:t>deben ser</w:t>
      </w:r>
      <w:r w:rsidRPr="00A456ED">
        <w:rPr>
          <w:rFonts w:cstheme="minorHAnsi"/>
          <w:sz w:val="24"/>
          <w:szCs w:val="24"/>
        </w:rPr>
        <w:t xml:space="preserve"> públicos. En cada juicio deberá convocarse a la integración </w:t>
      </w:r>
      <w:r w:rsidRPr="00B11250">
        <w:rPr>
          <w:rFonts w:cstheme="minorHAnsi"/>
          <w:sz w:val="24"/>
          <w:szCs w:val="24"/>
        </w:rPr>
        <w:t>de un</w:t>
      </w:r>
      <w:r w:rsidRPr="00B11250">
        <w:rPr>
          <w:rFonts w:cstheme="minorHAnsi"/>
          <w:b/>
          <w:sz w:val="24"/>
          <w:szCs w:val="24"/>
        </w:rPr>
        <w:t xml:space="preserve"> </w:t>
      </w:r>
      <w:r w:rsidRPr="001C3F70">
        <w:rPr>
          <w:rFonts w:cstheme="minorHAnsi"/>
          <w:color w:val="000000" w:themeColor="text1"/>
          <w:sz w:val="24"/>
          <w:szCs w:val="24"/>
        </w:rPr>
        <w:t xml:space="preserve">Jurado Popular </w:t>
      </w:r>
      <w:r w:rsidRPr="00A456ED">
        <w:rPr>
          <w:rFonts w:cstheme="minorHAnsi"/>
          <w:sz w:val="24"/>
          <w:szCs w:val="24"/>
        </w:rPr>
        <w:t xml:space="preserve">de la jurisdicción respectiva. El Jurado atenderá los alegatos y examinará cuidadosamente los documentos y pruebas, acudirá a todas las diligencias pertinentes, para emitir su veredicto acerca de si la persona a la que se le atribuye un delito es o no responsable de haberlo cometido. En los juicios </w:t>
      </w:r>
      <w:r>
        <w:rPr>
          <w:rFonts w:cstheme="minorHAnsi"/>
          <w:sz w:val="24"/>
          <w:szCs w:val="24"/>
        </w:rPr>
        <w:t>municipales</w:t>
      </w:r>
      <w:r w:rsidRPr="00A456ED">
        <w:rPr>
          <w:rFonts w:cstheme="minorHAnsi"/>
          <w:sz w:val="24"/>
          <w:szCs w:val="24"/>
        </w:rPr>
        <w:t xml:space="preserve">, el </w:t>
      </w:r>
      <w:r>
        <w:rPr>
          <w:rFonts w:cstheme="minorHAnsi"/>
          <w:sz w:val="24"/>
          <w:szCs w:val="24"/>
        </w:rPr>
        <w:t>Jurado</w:t>
      </w:r>
      <w:r w:rsidRPr="00A456ED">
        <w:rPr>
          <w:rFonts w:cstheme="minorHAnsi"/>
          <w:sz w:val="24"/>
          <w:szCs w:val="24"/>
        </w:rPr>
        <w:t xml:space="preserve"> popular </w:t>
      </w:r>
      <w:r>
        <w:rPr>
          <w:rFonts w:cstheme="minorHAnsi"/>
          <w:sz w:val="24"/>
          <w:szCs w:val="24"/>
        </w:rPr>
        <w:t>debe ser</w:t>
      </w:r>
      <w:r w:rsidRPr="00A456ED">
        <w:rPr>
          <w:rFonts w:cstheme="minorHAnsi"/>
          <w:sz w:val="24"/>
          <w:szCs w:val="24"/>
        </w:rPr>
        <w:t xml:space="preserve"> integrado por 7 personas, mayores de 18 años y menores de 70, seleccionadas al azar de la lista nominal de habitantes, que deberán aceptar el cargo y participar sin recibir honorarios. En caso de que alguno de </w:t>
      </w:r>
      <w:r>
        <w:rPr>
          <w:rFonts w:cstheme="minorHAnsi"/>
          <w:sz w:val="24"/>
          <w:szCs w:val="24"/>
        </w:rPr>
        <w:t>ell@s</w:t>
      </w:r>
      <w:r w:rsidRPr="00A456ED">
        <w:rPr>
          <w:rFonts w:cstheme="minorHAnsi"/>
          <w:sz w:val="24"/>
          <w:szCs w:val="24"/>
        </w:rPr>
        <w:t xml:space="preserve"> no pudiera o no quisiera participar, se seleccionará a otra persona por el mismo método hasta encontrar los voluntarios. Si no se lograra contar con 7 voluntarios se procedería con cinco, y si tampoco hubiera este número de voluntarios,</w:t>
      </w:r>
      <w:r>
        <w:rPr>
          <w:rFonts w:cstheme="minorHAnsi"/>
          <w:sz w:val="24"/>
          <w:szCs w:val="24"/>
        </w:rPr>
        <w:t xml:space="preserve"> el o la juez</w:t>
      </w:r>
      <w:r w:rsidRPr="00A456ED">
        <w:rPr>
          <w:rFonts w:cstheme="minorHAnsi"/>
          <w:sz w:val="24"/>
          <w:szCs w:val="24"/>
        </w:rPr>
        <w:t xml:space="preserve"> declarará desierto el </w:t>
      </w:r>
      <w:r>
        <w:rPr>
          <w:rFonts w:cstheme="minorHAnsi"/>
          <w:sz w:val="24"/>
          <w:szCs w:val="24"/>
        </w:rPr>
        <w:t>Jurado</w:t>
      </w:r>
      <w:r w:rsidRPr="00A456ED">
        <w:rPr>
          <w:rFonts w:cstheme="minorHAnsi"/>
          <w:sz w:val="24"/>
          <w:szCs w:val="24"/>
        </w:rPr>
        <w:t xml:space="preserve"> y </w:t>
      </w:r>
      <w:r>
        <w:rPr>
          <w:rFonts w:cstheme="minorHAnsi"/>
          <w:sz w:val="24"/>
          <w:szCs w:val="24"/>
        </w:rPr>
        <w:t>debe tomar</w:t>
      </w:r>
      <w:r w:rsidRPr="00A456ED">
        <w:rPr>
          <w:rFonts w:cstheme="minorHAnsi"/>
          <w:sz w:val="24"/>
          <w:szCs w:val="24"/>
        </w:rPr>
        <w:t xml:space="preserve"> las decisiones con base en su criterio personal.</w:t>
      </w:r>
      <w:r w:rsidRPr="00E82185">
        <w:rPr>
          <w:rFonts w:cstheme="minorHAnsi"/>
          <w:sz w:val="24"/>
          <w:szCs w:val="24"/>
        </w:rPr>
        <w:t xml:space="preserve"> </w:t>
      </w:r>
      <w:r w:rsidRPr="00A456ED">
        <w:rPr>
          <w:rFonts w:cstheme="minorHAnsi"/>
          <w:sz w:val="24"/>
          <w:szCs w:val="24"/>
        </w:rPr>
        <w:t xml:space="preserve">En los juicios estatales el </w:t>
      </w:r>
      <w:r>
        <w:rPr>
          <w:rFonts w:cstheme="minorHAnsi"/>
          <w:sz w:val="24"/>
          <w:szCs w:val="24"/>
        </w:rPr>
        <w:t>Jurado</w:t>
      </w:r>
      <w:r w:rsidRPr="00A456ED">
        <w:rPr>
          <w:rFonts w:cstheme="minorHAnsi"/>
          <w:sz w:val="24"/>
          <w:szCs w:val="24"/>
        </w:rPr>
        <w:t xml:space="preserve"> deberá integrarse por 9 personas seleccionadas al azar de al menos tres municipios vecinos, incluyendo aquel en el que se realiza el juicio, pudiendo integrarse al menos con cinco voluntarios. En los juicios federales el </w:t>
      </w:r>
      <w:r>
        <w:rPr>
          <w:rFonts w:cstheme="minorHAnsi"/>
          <w:sz w:val="24"/>
          <w:szCs w:val="24"/>
        </w:rPr>
        <w:t>Jurado</w:t>
      </w:r>
      <w:r w:rsidRPr="00A456ED">
        <w:rPr>
          <w:rFonts w:cstheme="minorHAnsi"/>
          <w:sz w:val="24"/>
          <w:szCs w:val="24"/>
        </w:rPr>
        <w:t xml:space="preserve"> se integrará con 11 personas seleccionadas al azar de al menos tres estados vecinos, incluyendo aquel en el que se realiza el juicio, pudiendo integrarse con al menos siete voluntarios. A quienes deban trasladarse de una población a otra, el juzgado les apoyará con los gastos de transportación y comida con base en la partida presupuestal correspondiente. </w:t>
      </w:r>
    </w:p>
    <w:p w:rsidR="000C33FD" w:rsidRDefault="006414D4" w:rsidP="00746882">
      <w:pPr>
        <w:pStyle w:val="Ttulo3"/>
      </w:pPr>
      <w:bookmarkStart w:id="249" w:name="_Toc480155187"/>
      <w:r>
        <w:lastRenderedPageBreak/>
        <w:t>Artículo 214</w:t>
      </w:r>
      <w:r w:rsidR="000C33FD" w:rsidRPr="00A456ED">
        <w:t xml:space="preserve">. </w:t>
      </w:r>
      <w:r w:rsidR="000C33FD">
        <w:t>Justicia para adolescentes</w:t>
      </w:r>
      <w:bookmarkEnd w:id="249"/>
    </w:p>
    <w:p w:rsidR="000C33FD" w:rsidRPr="00694702" w:rsidRDefault="000C33FD" w:rsidP="000C33FD">
      <w:pPr>
        <w:jc w:val="both"/>
        <w:rPr>
          <w:rFonts w:cstheme="minorHAnsi"/>
          <w:color w:val="FF0000"/>
          <w:sz w:val="24"/>
          <w:szCs w:val="24"/>
        </w:rPr>
      </w:pPr>
      <w:r w:rsidRPr="00A456ED">
        <w:rPr>
          <w:rFonts w:cstheme="minorHAnsi"/>
          <w:sz w:val="24"/>
          <w:szCs w:val="24"/>
        </w:rPr>
        <w:t>La Federación y las en</w:t>
      </w:r>
      <w:r>
        <w:rPr>
          <w:rFonts w:cstheme="minorHAnsi"/>
          <w:sz w:val="24"/>
          <w:szCs w:val="24"/>
        </w:rPr>
        <w:t>tidades federativas,</w:t>
      </w:r>
      <w:r w:rsidRPr="00A456ED">
        <w:rPr>
          <w:rFonts w:cstheme="minorHAnsi"/>
          <w:sz w:val="24"/>
          <w:szCs w:val="24"/>
        </w:rPr>
        <w:t xml:space="preserve"> en el ámbito de sus respectivas competencias,</w:t>
      </w:r>
      <w:r>
        <w:rPr>
          <w:rFonts w:cstheme="minorHAnsi"/>
          <w:sz w:val="24"/>
          <w:szCs w:val="24"/>
        </w:rPr>
        <w:t xml:space="preserve"> deben establecer</w:t>
      </w:r>
      <w:r w:rsidRPr="00A456ED">
        <w:rPr>
          <w:rFonts w:cstheme="minorHAnsi"/>
          <w:sz w:val="24"/>
          <w:szCs w:val="24"/>
        </w:rPr>
        <w:t xml:space="preserve"> un sistema integral de justicia para los adolescentes, que </w:t>
      </w:r>
      <w:r>
        <w:rPr>
          <w:rFonts w:cstheme="minorHAnsi"/>
          <w:sz w:val="24"/>
          <w:szCs w:val="24"/>
        </w:rPr>
        <w:t>debe ser</w:t>
      </w:r>
      <w:r w:rsidRPr="00A456ED">
        <w:rPr>
          <w:rFonts w:cstheme="minorHAnsi"/>
          <w:sz w:val="24"/>
          <w:szCs w:val="24"/>
        </w:rPr>
        <w:t xml:space="preserve"> aplicable a quienes se atribuya la comisión o participación en un hecho que la </w:t>
      </w:r>
      <w:r>
        <w:rPr>
          <w:rFonts w:cstheme="minorHAnsi"/>
          <w:sz w:val="24"/>
          <w:szCs w:val="24"/>
        </w:rPr>
        <w:t>Ley</w:t>
      </w:r>
      <w:r w:rsidRPr="00A456ED">
        <w:rPr>
          <w:rFonts w:cstheme="minorHAnsi"/>
          <w:sz w:val="24"/>
          <w:szCs w:val="24"/>
        </w:rPr>
        <w:t xml:space="preserve"> señale como delito y tengan entre doce años cumplidos y menos de dieciocho años de edad. Este sistema </w:t>
      </w:r>
      <w:r>
        <w:rPr>
          <w:rFonts w:cstheme="minorHAnsi"/>
          <w:sz w:val="24"/>
          <w:szCs w:val="24"/>
        </w:rPr>
        <w:t>debe garantizar</w:t>
      </w:r>
      <w:r w:rsidRPr="00A456ED">
        <w:rPr>
          <w:rFonts w:cstheme="minorHAnsi"/>
          <w:sz w:val="24"/>
          <w:szCs w:val="24"/>
        </w:rPr>
        <w:t xml:space="preserve"> los derechos humanos que reconoce la Constitución para toda persona, así como aqu</w:t>
      </w:r>
      <w:r>
        <w:rPr>
          <w:rFonts w:cstheme="minorHAnsi"/>
          <w:sz w:val="24"/>
          <w:szCs w:val="24"/>
        </w:rPr>
        <w:t>ell@s</w:t>
      </w:r>
      <w:r w:rsidRPr="00A456ED">
        <w:rPr>
          <w:rFonts w:cstheme="minorHAnsi"/>
          <w:sz w:val="24"/>
          <w:szCs w:val="24"/>
        </w:rPr>
        <w:t xml:space="preserve"> derechos específicos que por su condición de personas en desarrollo les han sido reconocidos a los adolescentes. Las personas menores de doce años a quienes se atribuya que han cometido o participado en un hecho que la </w:t>
      </w:r>
      <w:r>
        <w:rPr>
          <w:rFonts w:cstheme="minorHAnsi"/>
          <w:sz w:val="24"/>
          <w:szCs w:val="24"/>
        </w:rPr>
        <w:t>Ley</w:t>
      </w:r>
      <w:r w:rsidRPr="00A456ED">
        <w:rPr>
          <w:rFonts w:cstheme="minorHAnsi"/>
          <w:sz w:val="24"/>
          <w:szCs w:val="24"/>
        </w:rPr>
        <w:t xml:space="preserve"> señale como delito, sólo podrán ser sujetos de asistencia social. La operación del sistema en cada orden de gobierno estará a cargo de instituciones</w:t>
      </w:r>
      <w:r>
        <w:rPr>
          <w:rFonts w:cstheme="minorHAnsi"/>
          <w:sz w:val="24"/>
          <w:szCs w:val="24"/>
        </w:rPr>
        <w:t xml:space="preserve"> y</w:t>
      </w:r>
      <w:r w:rsidRPr="00A456ED">
        <w:rPr>
          <w:rFonts w:cstheme="minorHAnsi"/>
          <w:sz w:val="24"/>
          <w:szCs w:val="24"/>
        </w:rPr>
        <w:t xml:space="preserve"> jueces especializados en la procuración e impartición de justicia para adolescentes. Se podrán aplicar las medidas de orientación, protección y tratamiento que amerite cada caso, atendiendo a la protección integral y el interés superior del adolescente. El internamiento se utilizará sólo como medida extrema y por el tiempo más breve que proceda, y podrá aplicarse únicamente a los adolescentes mayores de catorce años de edad, por la comisión o participación en un hecho que la </w:t>
      </w:r>
      <w:r>
        <w:rPr>
          <w:rFonts w:cstheme="minorHAnsi"/>
          <w:sz w:val="24"/>
          <w:szCs w:val="24"/>
        </w:rPr>
        <w:t>Ley</w:t>
      </w:r>
      <w:r w:rsidRPr="00A456ED">
        <w:rPr>
          <w:rFonts w:cstheme="minorHAnsi"/>
          <w:sz w:val="24"/>
          <w:szCs w:val="24"/>
        </w:rPr>
        <w:t xml:space="preserve"> señale como delito. Los sentenciados de nacionalidad mexicana que </w:t>
      </w:r>
      <w:r>
        <w:rPr>
          <w:rFonts w:cstheme="minorHAnsi"/>
          <w:sz w:val="24"/>
          <w:szCs w:val="24"/>
        </w:rPr>
        <w:t xml:space="preserve">se encuentren privados de la libertad por haber cometido delitos </w:t>
      </w:r>
      <w:r w:rsidRPr="00A456ED">
        <w:rPr>
          <w:rFonts w:cstheme="minorHAnsi"/>
          <w:sz w:val="24"/>
          <w:szCs w:val="24"/>
        </w:rPr>
        <w:t>en países extranjeros, podrán ser trasladados a la Repúbli</w:t>
      </w:r>
      <w:r>
        <w:rPr>
          <w:rFonts w:cstheme="minorHAnsi"/>
          <w:sz w:val="24"/>
          <w:szCs w:val="24"/>
        </w:rPr>
        <w:t>ca para ser tratados psicológica y psiquiátricamente</w:t>
      </w:r>
      <w:r w:rsidRPr="00A456ED">
        <w:rPr>
          <w:rFonts w:cstheme="minorHAnsi"/>
          <w:sz w:val="24"/>
          <w:szCs w:val="24"/>
        </w:rPr>
        <w:t xml:space="preserve"> con base en los sistemas de reinserción s</w:t>
      </w:r>
      <w:r>
        <w:rPr>
          <w:rFonts w:cstheme="minorHAnsi"/>
          <w:sz w:val="24"/>
          <w:szCs w:val="24"/>
        </w:rPr>
        <w:t>ocial previstos</w:t>
      </w:r>
      <w:r w:rsidRPr="00A456ED">
        <w:rPr>
          <w:rFonts w:cstheme="minorHAnsi"/>
          <w:sz w:val="24"/>
          <w:szCs w:val="24"/>
        </w:rPr>
        <w:t xml:space="preserve">, y los sentenciados de nacionalidad extranjera podrán ser trasladados al país de su origen o residencia, sujetándose a los Tratados Internacionales que se hayan celebrado para ese efecto. </w:t>
      </w:r>
    </w:p>
    <w:p w:rsidR="000C33FD" w:rsidRDefault="000C33FD" w:rsidP="00746882">
      <w:pPr>
        <w:pStyle w:val="Ttulo3"/>
      </w:pPr>
      <w:bookmarkStart w:id="250" w:name="_Toc480155188"/>
      <w:r>
        <w:t>Artículo 2</w:t>
      </w:r>
      <w:r w:rsidR="006414D4">
        <w:t>15</w:t>
      </w:r>
      <w:r w:rsidRPr="00A456ED">
        <w:t>.</w:t>
      </w:r>
      <w:r>
        <w:t xml:space="preserve"> Lugar de reclusión y traslado de reclusos</w:t>
      </w:r>
      <w:bookmarkEnd w:id="250"/>
    </w:p>
    <w:p w:rsidR="000C33FD" w:rsidRPr="00A456ED" w:rsidRDefault="000C33FD" w:rsidP="000C33FD">
      <w:pPr>
        <w:jc w:val="both"/>
        <w:rPr>
          <w:rFonts w:cstheme="minorHAnsi"/>
          <w:b/>
          <w:sz w:val="24"/>
          <w:szCs w:val="24"/>
        </w:rPr>
      </w:pPr>
      <w:r w:rsidRPr="00A456ED">
        <w:rPr>
          <w:rFonts w:cstheme="minorHAnsi"/>
          <w:b/>
          <w:sz w:val="24"/>
          <w:szCs w:val="24"/>
        </w:rPr>
        <w:t xml:space="preserve"> </w:t>
      </w:r>
      <w:r w:rsidRPr="00A456ED">
        <w:rPr>
          <w:rFonts w:cstheme="minorHAnsi"/>
          <w:sz w:val="24"/>
          <w:szCs w:val="24"/>
        </w:rPr>
        <w:t xml:space="preserve">El traslado de los reclusos sólo podrá efectuarse con su consentimiento expreso. Los sentenciados, en los casos y condiciones que establezca la </w:t>
      </w:r>
      <w:r>
        <w:rPr>
          <w:rFonts w:cstheme="minorHAnsi"/>
          <w:sz w:val="24"/>
          <w:szCs w:val="24"/>
        </w:rPr>
        <w:t xml:space="preserve">Ley, podrán recibir su tratamiento psicoterapéutico </w:t>
      </w:r>
      <w:r w:rsidRPr="00A456ED">
        <w:rPr>
          <w:rFonts w:cstheme="minorHAnsi"/>
          <w:sz w:val="24"/>
          <w:szCs w:val="24"/>
        </w:rPr>
        <w:t xml:space="preserve">en los </w:t>
      </w:r>
      <w:r>
        <w:rPr>
          <w:rFonts w:cstheme="minorHAnsi"/>
          <w:sz w:val="24"/>
          <w:szCs w:val="24"/>
        </w:rPr>
        <w:t>Hospitales Psicológicos Forenses</w:t>
      </w:r>
      <w:r w:rsidRPr="00A456ED">
        <w:rPr>
          <w:rFonts w:cstheme="minorHAnsi"/>
          <w:sz w:val="24"/>
          <w:szCs w:val="24"/>
        </w:rPr>
        <w:t xml:space="preserve"> más cercanos a su domicilio, a fin de propiciar su reintegración a la comunidad como forma de reinserción social. Esta disposición no aplicará en caso de delincuencia organizada y respecto de otros internos que requieran medidas especiales de seguridad. Para la reclusión preventiva y la ejecución de sentencias en materia de delincuencia organizada </w:t>
      </w:r>
      <w:r>
        <w:rPr>
          <w:rFonts w:cstheme="minorHAnsi"/>
          <w:sz w:val="24"/>
          <w:szCs w:val="24"/>
        </w:rPr>
        <w:t>se destinarán Hospitales Psicológicos Especiales</w:t>
      </w:r>
      <w:r w:rsidRPr="00A456ED">
        <w:rPr>
          <w:rFonts w:cstheme="minorHAnsi"/>
          <w:sz w:val="24"/>
          <w:szCs w:val="24"/>
        </w:rPr>
        <w:t xml:space="preserve">.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w:t>
      </w:r>
      <w:r>
        <w:rPr>
          <w:rFonts w:cstheme="minorHAnsi"/>
          <w:sz w:val="24"/>
          <w:szCs w:val="24"/>
        </w:rPr>
        <w:t>Ley</w:t>
      </w:r>
      <w:r w:rsidRPr="00A456ED">
        <w:rPr>
          <w:rFonts w:cstheme="minorHAnsi"/>
          <w:sz w:val="24"/>
          <w:szCs w:val="24"/>
        </w:rPr>
        <w:t xml:space="preserve">. </w:t>
      </w:r>
    </w:p>
    <w:p w:rsidR="00176D88" w:rsidRDefault="00176D88" w:rsidP="00746882">
      <w:pPr>
        <w:pStyle w:val="Ttulo3"/>
      </w:pPr>
      <w:bookmarkStart w:id="251" w:name="_Toc480155189"/>
      <w:r w:rsidRPr="00C276FC">
        <w:t>Artícu</w:t>
      </w:r>
      <w:r w:rsidR="006414D4">
        <w:t>lo 216</w:t>
      </w:r>
      <w:r w:rsidRPr="00C276FC">
        <w:t xml:space="preserve">. </w:t>
      </w:r>
      <w:r>
        <w:t>Sanciones prohibidas</w:t>
      </w:r>
      <w:bookmarkEnd w:id="251"/>
    </w:p>
    <w:p w:rsidR="00176D88" w:rsidRDefault="00176D88" w:rsidP="00176D88">
      <w:pPr>
        <w:jc w:val="both"/>
        <w:rPr>
          <w:rFonts w:cstheme="minorHAnsi"/>
          <w:color w:val="000000" w:themeColor="text1"/>
          <w:sz w:val="24"/>
          <w:szCs w:val="24"/>
        </w:rPr>
      </w:pPr>
      <w:r w:rsidRPr="00C276FC">
        <w:rPr>
          <w:rFonts w:cstheme="minorHAnsi"/>
          <w:color w:val="000000" w:themeColor="text1"/>
          <w:sz w:val="24"/>
          <w:szCs w:val="24"/>
        </w:rPr>
        <w:t>Quedan prohibidas las penas de muerte, de mutilación, de infamia, la marca, los azotes, los palos, el tormento de cualquier especie, la multa excesiva, la confiscación de bienes y cualesquiera otras penas inusitad</w:t>
      </w:r>
      <w:r>
        <w:rPr>
          <w:rFonts w:cstheme="minorHAnsi"/>
          <w:color w:val="000000" w:themeColor="text1"/>
          <w:sz w:val="24"/>
          <w:szCs w:val="24"/>
        </w:rPr>
        <w:t xml:space="preserve">as y trascendentales. Toda sanción y tratamiento psicológico </w:t>
      </w:r>
      <w:r w:rsidRPr="00C276FC">
        <w:rPr>
          <w:rFonts w:cstheme="minorHAnsi"/>
          <w:color w:val="000000" w:themeColor="text1"/>
          <w:sz w:val="24"/>
          <w:szCs w:val="24"/>
        </w:rPr>
        <w:t xml:space="preserve">deberá ser </w:t>
      </w:r>
      <w:r>
        <w:rPr>
          <w:rFonts w:cstheme="minorHAnsi"/>
          <w:color w:val="000000" w:themeColor="text1"/>
          <w:sz w:val="24"/>
          <w:szCs w:val="24"/>
        </w:rPr>
        <w:t xml:space="preserve">establecida de manera </w:t>
      </w:r>
      <w:r w:rsidRPr="00C276FC">
        <w:rPr>
          <w:rFonts w:cstheme="minorHAnsi"/>
          <w:color w:val="000000" w:themeColor="text1"/>
          <w:sz w:val="24"/>
          <w:szCs w:val="24"/>
        </w:rPr>
        <w:t>proporcional</w:t>
      </w:r>
      <w:r>
        <w:rPr>
          <w:rFonts w:cstheme="minorHAnsi"/>
          <w:color w:val="000000" w:themeColor="text1"/>
          <w:sz w:val="24"/>
          <w:szCs w:val="24"/>
        </w:rPr>
        <w:t xml:space="preserve"> y pertinente para e</w:t>
      </w:r>
      <w:r w:rsidRPr="00C276FC">
        <w:rPr>
          <w:rFonts w:cstheme="minorHAnsi"/>
          <w:color w:val="000000" w:themeColor="text1"/>
          <w:sz w:val="24"/>
          <w:szCs w:val="24"/>
        </w:rPr>
        <w:t xml:space="preserve">l delito </w:t>
      </w:r>
      <w:r>
        <w:rPr>
          <w:rFonts w:cstheme="minorHAnsi"/>
          <w:color w:val="000000" w:themeColor="text1"/>
          <w:sz w:val="24"/>
          <w:szCs w:val="24"/>
        </w:rPr>
        <w:t xml:space="preserve">al que se aplique y al bien </w:t>
      </w:r>
      <w:r w:rsidRPr="00C276FC">
        <w:rPr>
          <w:rFonts w:cstheme="minorHAnsi"/>
          <w:color w:val="000000" w:themeColor="text1"/>
          <w:sz w:val="24"/>
          <w:szCs w:val="24"/>
        </w:rPr>
        <w:t>afectado. No se considerará confiscación la aplicación de bienes de una persona cuando sea decretada para el pago de multas o impuestos, ni cuando la decrete un</w:t>
      </w:r>
      <w:r>
        <w:rPr>
          <w:rFonts w:cstheme="minorHAnsi"/>
          <w:color w:val="000000" w:themeColor="text1"/>
          <w:sz w:val="24"/>
          <w:szCs w:val="24"/>
        </w:rPr>
        <w:t xml:space="preserve">(a) juez o un </w:t>
      </w:r>
      <w:r w:rsidRPr="00F61AB1">
        <w:rPr>
          <w:rFonts w:cstheme="minorHAnsi"/>
          <w:i/>
          <w:color w:val="000000" w:themeColor="text1"/>
          <w:sz w:val="24"/>
          <w:szCs w:val="24"/>
        </w:rPr>
        <w:t>consejo de justicia</w:t>
      </w:r>
      <w:r w:rsidRPr="00C276FC">
        <w:rPr>
          <w:rFonts w:cstheme="minorHAnsi"/>
          <w:color w:val="000000" w:themeColor="text1"/>
          <w:sz w:val="24"/>
          <w:szCs w:val="24"/>
        </w:rPr>
        <w:t xml:space="preserve"> para el pago de responsabilidad civil derivada de la comisión de un delito. Tampoco se considerará confiscación el decomiso que ordene la autoridad judicial de los bienes en caso de enriquecimiento ilícito, la aplicación a favor d</w:t>
      </w:r>
      <w:r>
        <w:rPr>
          <w:rFonts w:cstheme="minorHAnsi"/>
          <w:color w:val="000000" w:themeColor="text1"/>
          <w:sz w:val="24"/>
          <w:szCs w:val="24"/>
        </w:rPr>
        <w:t>el Autogobierno Popular</w:t>
      </w:r>
      <w:r w:rsidRPr="00C276FC">
        <w:rPr>
          <w:rFonts w:cstheme="minorHAnsi"/>
          <w:color w:val="000000" w:themeColor="text1"/>
          <w:sz w:val="24"/>
          <w:szCs w:val="24"/>
        </w:rPr>
        <w:t xml:space="preserve"> de bienes asegurados que causen abandono en los términos de las disposiciones aplicables, ni la de aqu</w:t>
      </w:r>
      <w:r>
        <w:rPr>
          <w:rFonts w:cstheme="minorHAnsi"/>
          <w:color w:val="000000" w:themeColor="text1"/>
          <w:sz w:val="24"/>
          <w:szCs w:val="24"/>
        </w:rPr>
        <w:t>ell@s</w:t>
      </w:r>
      <w:r w:rsidRPr="00C276FC">
        <w:rPr>
          <w:rFonts w:cstheme="minorHAnsi"/>
          <w:color w:val="000000" w:themeColor="text1"/>
          <w:sz w:val="24"/>
          <w:szCs w:val="24"/>
        </w:rPr>
        <w:t xml:space="preserve"> bienes cuyo dominio se declare extinto en sentencia. En el caso de extinción de dominio se establecerá un procedimiento que se regirá por las siguientes reglas: </w:t>
      </w:r>
    </w:p>
    <w:p w:rsidR="00176D88" w:rsidRPr="00C276FC" w:rsidRDefault="00176D88" w:rsidP="00176D88">
      <w:pPr>
        <w:pStyle w:val="Prrafodelista"/>
        <w:numPr>
          <w:ilvl w:val="0"/>
          <w:numId w:val="29"/>
        </w:numPr>
        <w:jc w:val="both"/>
        <w:rPr>
          <w:rFonts w:cstheme="minorHAnsi"/>
          <w:color w:val="000000" w:themeColor="text1"/>
          <w:sz w:val="24"/>
          <w:szCs w:val="24"/>
        </w:rPr>
      </w:pPr>
      <w:r>
        <w:rPr>
          <w:rFonts w:cstheme="minorHAnsi"/>
          <w:color w:val="000000" w:themeColor="text1"/>
          <w:sz w:val="24"/>
          <w:szCs w:val="24"/>
        </w:rPr>
        <w:t>Debe ser</w:t>
      </w:r>
      <w:r w:rsidRPr="00C276FC">
        <w:rPr>
          <w:rFonts w:cstheme="minorHAnsi"/>
          <w:color w:val="000000" w:themeColor="text1"/>
          <w:sz w:val="24"/>
          <w:szCs w:val="24"/>
        </w:rPr>
        <w:t xml:space="preserve"> jurisdiccional</w:t>
      </w:r>
      <w:r>
        <w:rPr>
          <w:rFonts w:cstheme="minorHAnsi"/>
          <w:color w:val="000000" w:themeColor="text1"/>
          <w:sz w:val="24"/>
          <w:szCs w:val="24"/>
        </w:rPr>
        <w:t xml:space="preserve"> y autónomo</w:t>
      </w:r>
      <w:r w:rsidRPr="00C276FC">
        <w:rPr>
          <w:rFonts w:cstheme="minorHAnsi"/>
          <w:color w:val="000000" w:themeColor="text1"/>
          <w:sz w:val="24"/>
          <w:szCs w:val="24"/>
        </w:rPr>
        <w:t xml:space="preserve">; </w:t>
      </w:r>
    </w:p>
    <w:p w:rsidR="00176D88" w:rsidRDefault="00176D88" w:rsidP="00176D88">
      <w:pPr>
        <w:pStyle w:val="Prrafodelista"/>
        <w:numPr>
          <w:ilvl w:val="0"/>
          <w:numId w:val="29"/>
        </w:numPr>
        <w:jc w:val="both"/>
        <w:rPr>
          <w:rFonts w:cstheme="minorHAnsi"/>
          <w:color w:val="000000" w:themeColor="text1"/>
          <w:sz w:val="24"/>
          <w:szCs w:val="24"/>
        </w:rPr>
      </w:pPr>
      <w:r w:rsidRPr="00C276FC">
        <w:rPr>
          <w:rFonts w:cstheme="minorHAnsi"/>
          <w:color w:val="000000" w:themeColor="text1"/>
          <w:sz w:val="24"/>
          <w:szCs w:val="24"/>
        </w:rPr>
        <w:lastRenderedPageBreak/>
        <w:t xml:space="preserve">Procederá en los casos de delincuencia organizada, delitos contra la salud, secuestro, robo de vehículos, trata de personas y enriquecimiento ilícito, respecto de los bienes siguientes: </w:t>
      </w:r>
    </w:p>
    <w:p w:rsidR="00176D88" w:rsidRDefault="00176D88" w:rsidP="00176D88">
      <w:pPr>
        <w:pStyle w:val="Prrafodelista"/>
        <w:numPr>
          <w:ilvl w:val="1"/>
          <w:numId w:val="29"/>
        </w:numPr>
        <w:jc w:val="both"/>
        <w:rPr>
          <w:rFonts w:cstheme="minorHAnsi"/>
          <w:color w:val="000000" w:themeColor="text1"/>
          <w:sz w:val="24"/>
          <w:szCs w:val="24"/>
        </w:rPr>
      </w:pPr>
      <w:r w:rsidRPr="00C276FC">
        <w:rPr>
          <w:rFonts w:cstheme="minorHAnsi"/>
          <w:color w:val="000000" w:themeColor="text1"/>
          <w:sz w:val="24"/>
          <w:szCs w:val="24"/>
        </w:rPr>
        <w:t>Aqu</w:t>
      </w:r>
      <w:r>
        <w:rPr>
          <w:rFonts w:cstheme="minorHAnsi"/>
          <w:color w:val="000000" w:themeColor="text1"/>
          <w:sz w:val="24"/>
          <w:szCs w:val="24"/>
        </w:rPr>
        <w:t>ell@s</w:t>
      </w:r>
      <w:r w:rsidRPr="00C276FC">
        <w:rPr>
          <w:rFonts w:cstheme="minorHAnsi"/>
          <w:color w:val="000000" w:themeColor="text1"/>
          <w:sz w:val="24"/>
          <w:szCs w:val="24"/>
        </w:rPr>
        <w:t xml:space="preserve"> que sean instrumento, </w:t>
      </w:r>
      <w:r>
        <w:rPr>
          <w:rFonts w:cstheme="minorHAnsi"/>
          <w:color w:val="000000" w:themeColor="text1"/>
          <w:sz w:val="24"/>
          <w:szCs w:val="24"/>
        </w:rPr>
        <w:t>objeto o producto del delito, una vez dictada la sentencia</w:t>
      </w:r>
      <w:r w:rsidRPr="00C276FC">
        <w:rPr>
          <w:rFonts w:cstheme="minorHAnsi"/>
          <w:color w:val="000000" w:themeColor="text1"/>
          <w:sz w:val="24"/>
          <w:szCs w:val="24"/>
        </w:rPr>
        <w:t xml:space="preserve">. </w:t>
      </w:r>
    </w:p>
    <w:p w:rsidR="00176D88" w:rsidRDefault="00176D88" w:rsidP="00176D88">
      <w:pPr>
        <w:pStyle w:val="Prrafodelista"/>
        <w:numPr>
          <w:ilvl w:val="1"/>
          <w:numId w:val="29"/>
        </w:numPr>
        <w:jc w:val="both"/>
        <w:rPr>
          <w:rFonts w:cstheme="minorHAnsi"/>
          <w:color w:val="000000" w:themeColor="text1"/>
          <w:sz w:val="24"/>
          <w:szCs w:val="24"/>
        </w:rPr>
      </w:pPr>
      <w:r w:rsidRPr="00C276FC">
        <w:rPr>
          <w:rFonts w:cstheme="minorHAnsi"/>
          <w:color w:val="000000" w:themeColor="text1"/>
          <w:sz w:val="24"/>
          <w:szCs w:val="24"/>
        </w:rPr>
        <w:t>Aqu</w:t>
      </w:r>
      <w:r>
        <w:rPr>
          <w:rFonts w:cstheme="minorHAnsi"/>
          <w:color w:val="000000" w:themeColor="text1"/>
          <w:sz w:val="24"/>
          <w:szCs w:val="24"/>
        </w:rPr>
        <w:t>ell@s</w:t>
      </w:r>
      <w:r w:rsidRPr="00C276FC">
        <w:rPr>
          <w:rFonts w:cstheme="minorHAnsi"/>
          <w:color w:val="000000" w:themeColor="text1"/>
          <w:sz w:val="24"/>
          <w:szCs w:val="24"/>
        </w:rPr>
        <w:t xml:space="preserve"> que no sean instrumento, objeto o producto del delito, pero que hayan sido utilizados o destinados a ocultar o mezclar bienes producto del del</w:t>
      </w:r>
      <w:r>
        <w:rPr>
          <w:rFonts w:cstheme="minorHAnsi"/>
          <w:color w:val="000000" w:themeColor="text1"/>
          <w:sz w:val="24"/>
          <w:szCs w:val="24"/>
        </w:rPr>
        <w:t>ito</w:t>
      </w:r>
      <w:r w:rsidRPr="00C276FC">
        <w:rPr>
          <w:rFonts w:cstheme="minorHAnsi"/>
          <w:color w:val="000000" w:themeColor="text1"/>
          <w:sz w:val="24"/>
          <w:szCs w:val="24"/>
        </w:rPr>
        <w:t xml:space="preserve">. </w:t>
      </w:r>
    </w:p>
    <w:p w:rsidR="00176D88" w:rsidRDefault="00176D88" w:rsidP="00176D88">
      <w:pPr>
        <w:pStyle w:val="Prrafodelista"/>
        <w:numPr>
          <w:ilvl w:val="1"/>
          <w:numId w:val="29"/>
        </w:numPr>
        <w:jc w:val="both"/>
        <w:rPr>
          <w:rFonts w:cstheme="minorHAnsi"/>
          <w:color w:val="000000" w:themeColor="text1"/>
          <w:sz w:val="24"/>
          <w:szCs w:val="24"/>
        </w:rPr>
      </w:pPr>
      <w:r w:rsidRPr="00C276FC">
        <w:rPr>
          <w:rFonts w:cstheme="minorHAnsi"/>
          <w:color w:val="000000" w:themeColor="text1"/>
          <w:sz w:val="24"/>
          <w:szCs w:val="24"/>
        </w:rPr>
        <w:t>Aqu</w:t>
      </w:r>
      <w:r>
        <w:rPr>
          <w:rFonts w:cstheme="minorHAnsi"/>
          <w:color w:val="000000" w:themeColor="text1"/>
          <w:sz w:val="24"/>
          <w:szCs w:val="24"/>
        </w:rPr>
        <w:t>ell@s</w:t>
      </w:r>
      <w:r w:rsidRPr="00C276FC">
        <w:rPr>
          <w:rFonts w:cstheme="minorHAnsi"/>
          <w:color w:val="000000" w:themeColor="text1"/>
          <w:sz w:val="24"/>
          <w:szCs w:val="24"/>
        </w:rPr>
        <w:t xml:space="preserve"> que estén siendo utilizados para la comisión de delitos por un tercero, si su dueño tuvo conocimiento de ello y no lo notificó a la autoridad o hizo algo para impedirlo. </w:t>
      </w:r>
    </w:p>
    <w:p w:rsidR="00176D88" w:rsidRDefault="00176D88" w:rsidP="00176D88">
      <w:pPr>
        <w:pStyle w:val="Prrafodelista"/>
        <w:numPr>
          <w:ilvl w:val="1"/>
          <w:numId w:val="29"/>
        </w:numPr>
        <w:jc w:val="both"/>
        <w:rPr>
          <w:rFonts w:cstheme="minorHAnsi"/>
          <w:color w:val="000000" w:themeColor="text1"/>
          <w:sz w:val="24"/>
          <w:szCs w:val="24"/>
        </w:rPr>
      </w:pPr>
      <w:r>
        <w:rPr>
          <w:rFonts w:cstheme="minorHAnsi"/>
          <w:color w:val="000000" w:themeColor="text1"/>
          <w:sz w:val="24"/>
          <w:szCs w:val="24"/>
        </w:rPr>
        <w:t>A</w:t>
      </w:r>
      <w:r w:rsidRPr="00C276FC">
        <w:rPr>
          <w:rFonts w:cstheme="minorHAnsi"/>
          <w:color w:val="000000" w:themeColor="text1"/>
          <w:sz w:val="24"/>
          <w:szCs w:val="24"/>
        </w:rPr>
        <w:t>qu</w:t>
      </w:r>
      <w:r>
        <w:rPr>
          <w:rFonts w:cstheme="minorHAnsi"/>
          <w:color w:val="000000" w:themeColor="text1"/>
          <w:sz w:val="24"/>
          <w:szCs w:val="24"/>
        </w:rPr>
        <w:t>ell@s</w:t>
      </w:r>
      <w:r w:rsidRPr="00C276FC">
        <w:rPr>
          <w:rFonts w:cstheme="minorHAnsi"/>
          <w:color w:val="000000" w:themeColor="text1"/>
          <w:sz w:val="24"/>
          <w:szCs w:val="24"/>
        </w:rPr>
        <w:t xml:space="preserve"> que estén intitulados a nombre de terceros, pero existan suficientes elementos para determinar que son producto de delitos patrimoniales o de delincuencia o</w:t>
      </w:r>
      <w:r>
        <w:rPr>
          <w:rFonts w:cstheme="minorHAnsi"/>
          <w:color w:val="000000" w:themeColor="text1"/>
          <w:sz w:val="24"/>
          <w:szCs w:val="24"/>
        </w:rPr>
        <w:t>rganizada</w:t>
      </w:r>
      <w:r w:rsidRPr="00C276FC">
        <w:rPr>
          <w:rFonts w:cstheme="minorHAnsi"/>
          <w:color w:val="000000" w:themeColor="text1"/>
          <w:sz w:val="24"/>
          <w:szCs w:val="24"/>
        </w:rPr>
        <w:t xml:space="preserve">. </w:t>
      </w:r>
    </w:p>
    <w:p w:rsidR="00176D88" w:rsidRPr="00C276FC" w:rsidRDefault="00176D88" w:rsidP="00176D88">
      <w:pPr>
        <w:ind w:firstLine="708"/>
        <w:jc w:val="both"/>
        <w:rPr>
          <w:rFonts w:cstheme="minorHAnsi"/>
          <w:color w:val="000000" w:themeColor="text1"/>
          <w:sz w:val="24"/>
          <w:szCs w:val="24"/>
        </w:rPr>
      </w:pPr>
      <w:r w:rsidRPr="00C276FC">
        <w:rPr>
          <w:rFonts w:cstheme="minorHAnsi"/>
          <w:color w:val="000000" w:themeColor="text1"/>
          <w:sz w:val="24"/>
          <w:szCs w:val="24"/>
        </w:rPr>
        <w:t xml:space="preserve">III. Toda persona que se considere afectada podrá interponer los recursos respectivos para demostrar la procedencia lícita de los bienes y su actuación de buena fe, así como que estaba impedida para conocer la utilización ilícita de sus bienes. </w:t>
      </w:r>
    </w:p>
    <w:p w:rsidR="00176D88" w:rsidRDefault="00176D88" w:rsidP="00746882">
      <w:pPr>
        <w:pStyle w:val="Ttulo3"/>
      </w:pPr>
      <w:bookmarkStart w:id="252" w:name="_Toc480155190"/>
      <w:r w:rsidRPr="00C276FC">
        <w:t>Artículo</w:t>
      </w:r>
      <w:r w:rsidR="006414D4">
        <w:t xml:space="preserve"> 217</w:t>
      </w:r>
      <w:r w:rsidRPr="00C276FC">
        <w:t xml:space="preserve">. </w:t>
      </w:r>
      <w:r>
        <w:t>Univocidad del juicio criminal</w:t>
      </w:r>
      <w:bookmarkEnd w:id="252"/>
    </w:p>
    <w:p w:rsidR="00176D88" w:rsidRDefault="00176D88" w:rsidP="00176D88">
      <w:pPr>
        <w:jc w:val="both"/>
        <w:rPr>
          <w:rFonts w:cstheme="minorHAnsi"/>
          <w:color w:val="000000" w:themeColor="text1"/>
          <w:sz w:val="24"/>
          <w:szCs w:val="24"/>
        </w:rPr>
      </w:pPr>
      <w:r w:rsidRPr="00C276FC">
        <w:rPr>
          <w:rFonts w:cstheme="minorHAnsi"/>
          <w:color w:val="000000" w:themeColor="text1"/>
          <w:sz w:val="24"/>
          <w:szCs w:val="24"/>
        </w:rPr>
        <w:t xml:space="preserve">Ningún juicio criminal deberá tener más de tres instancias. Nadie puede ser juzgado dos veces por el mismo delito, ya sea que en el juicio se le absuelva o no. </w:t>
      </w:r>
    </w:p>
    <w:p w:rsidR="006414D4" w:rsidRDefault="006414D4" w:rsidP="00746882">
      <w:pPr>
        <w:pStyle w:val="Ttulo3"/>
      </w:pPr>
      <w:bookmarkStart w:id="253" w:name="_Toc480155191"/>
      <w:r w:rsidRPr="00A456ED">
        <w:t>Art</w:t>
      </w:r>
      <w:r>
        <w:t>ículo 218</w:t>
      </w:r>
      <w:r w:rsidRPr="00A456ED">
        <w:t>.</w:t>
      </w:r>
      <w:r w:rsidRPr="00E82185">
        <w:t xml:space="preserve"> </w:t>
      </w:r>
      <w:r>
        <w:t>No hay leyes privativas ni tribunales especiales</w:t>
      </w:r>
      <w:bookmarkEnd w:id="253"/>
    </w:p>
    <w:p w:rsidR="006414D4" w:rsidRPr="00A456ED" w:rsidRDefault="006414D4" w:rsidP="006414D4">
      <w:pPr>
        <w:jc w:val="both"/>
        <w:rPr>
          <w:rFonts w:cstheme="minorHAnsi"/>
          <w:sz w:val="24"/>
          <w:szCs w:val="24"/>
        </w:rPr>
      </w:pPr>
      <w:r w:rsidRPr="00A456ED">
        <w:rPr>
          <w:rFonts w:cstheme="minorHAnsi"/>
          <w:sz w:val="24"/>
          <w:szCs w:val="24"/>
        </w:rPr>
        <w:t xml:space="preserve">Nadie puede ser juzgado por </w:t>
      </w:r>
      <w:r>
        <w:rPr>
          <w:rFonts w:cstheme="minorHAnsi"/>
          <w:sz w:val="24"/>
          <w:szCs w:val="24"/>
        </w:rPr>
        <w:t>Ley</w:t>
      </w:r>
      <w:r w:rsidRPr="00A456ED">
        <w:rPr>
          <w:rFonts w:cstheme="minorHAnsi"/>
          <w:sz w:val="24"/>
          <w:szCs w:val="24"/>
        </w:rPr>
        <w:t>es privativas ni por tribunales especiales. Ninguna persona o corpora</w:t>
      </w:r>
      <w:r>
        <w:rPr>
          <w:rFonts w:cstheme="minorHAnsi"/>
          <w:sz w:val="24"/>
          <w:szCs w:val="24"/>
        </w:rPr>
        <w:t>ción puede tener fuero, ni contar con beneficios exclusivos o que no estén fijados por la Ley</w:t>
      </w:r>
      <w:r w:rsidRPr="00A456ED">
        <w:rPr>
          <w:rFonts w:cstheme="minorHAnsi"/>
          <w:sz w:val="24"/>
          <w:szCs w:val="24"/>
        </w:rPr>
        <w:t xml:space="preserve">. </w:t>
      </w:r>
    </w:p>
    <w:p w:rsidR="006414D4" w:rsidRDefault="006414D4" w:rsidP="00746882">
      <w:pPr>
        <w:pStyle w:val="Ttulo3"/>
      </w:pPr>
      <w:bookmarkStart w:id="254" w:name="_Toc480155192"/>
      <w:r w:rsidRPr="00A456ED">
        <w:t>Art</w:t>
      </w:r>
      <w:r>
        <w:t>ículo 219</w:t>
      </w:r>
      <w:r w:rsidRPr="00A456ED">
        <w:t xml:space="preserve">. </w:t>
      </w:r>
      <w:r>
        <w:t>No retroactividad y exacta aplicación de las leyes</w:t>
      </w:r>
      <w:bookmarkEnd w:id="254"/>
    </w:p>
    <w:p w:rsidR="006414D4" w:rsidRPr="00A456ED" w:rsidRDefault="006414D4" w:rsidP="006414D4">
      <w:pPr>
        <w:jc w:val="both"/>
        <w:rPr>
          <w:rFonts w:cstheme="minorHAnsi"/>
          <w:sz w:val="24"/>
          <w:szCs w:val="24"/>
        </w:rPr>
      </w:pPr>
      <w:r w:rsidRPr="00A456ED">
        <w:rPr>
          <w:rFonts w:cstheme="minorHAnsi"/>
          <w:sz w:val="24"/>
          <w:szCs w:val="24"/>
        </w:rPr>
        <w:t xml:space="preserve">A ninguna </w:t>
      </w:r>
      <w:r>
        <w:rPr>
          <w:rFonts w:cstheme="minorHAnsi"/>
          <w:sz w:val="24"/>
          <w:szCs w:val="24"/>
        </w:rPr>
        <w:t>Ley</w:t>
      </w:r>
      <w:r w:rsidRPr="00A456ED">
        <w:rPr>
          <w:rFonts w:cstheme="minorHAnsi"/>
          <w:sz w:val="24"/>
          <w:szCs w:val="24"/>
        </w:rPr>
        <w:t xml:space="preserve"> se dará efecto retroactivo en perjuicio de persona alguna. Nadie podrá ser privado de la libertad o de sus bienes, posesiones o derechos, sino mediante ju</w:t>
      </w:r>
      <w:r>
        <w:rPr>
          <w:rFonts w:cstheme="minorHAnsi"/>
          <w:sz w:val="24"/>
          <w:szCs w:val="24"/>
        </w:rPr>
        <w:t>icio</w:t>
      </w:r>
      <w:r w:rsidRPr="00A456ED">
        <w:rPr>
          <w:rFonts w:cstheme="minorHAnsi"/>
          <w:sz w:val="24"/>
          <w:szCs w:val="24"/>
        </w:rPr>
        <w:t xml:space="preserve">, en el que se cumplan las formalidades esenciales del procedimiento y conforme a las Leyes expedidas con anterioridad al hecho. En los juicios del orden criminal queda prohibido imponer, por simple analogía, </w:t>
      </w:r>
      <w:r>
        <w:rPr>
          <w:rFonts w:cstheme="minorHAnsi"/>
          <w:sz w:val="24"/>
          <w:szCs w:val="24"/>
        </w:rPr>
        <w:t>y aún por mayoría de razón, sanción</w:t>
      </w:r>
      <w:r w:rsidRPr="00A456ED">
        <w:rPr>
          <w:rFonts w:cstheme="minorHAnsi"/>
          <w:sz w:val="24"/>
          <w:szCs w:val="24"/>
        </w:rPr>
        <w:t xml:space="preserve"> alguna que no esté decretada por una </w:t>
      </w:r>
      <w:r>
        <w:rPr>
          <w:rFonts w:cstheme="minorHAnsi"/>
          <w:sz w:val="24"/>
          <w:szCs w:val="24"/>
        </w:rPr>
        <w:t>Ley</w:t>
      </w:r>
      <w:r w:rsidRPr="00A456ED">
        <w:rPr>
          <w:rFonts w:cstheme="minorHAnsi"/>
          <w:sz w:val="24"/>
          <w:szCs w:val="24"/>
        </w:rPr>
        <w:t xml:space="preserve"> exactamente aplicable al delito de que se trata. En los juicios del orden civil, la sentencia definitiva deberá ser conforme a la letra o a la interpretación jurídica de la </w:t>
      </w:r>
      <w:r>
        <w:rPr>
          <w:rFonts w:cstheme="minorHAnsi"/>
          <w:sz w:val="24"/>
          <w:szCs w:val="24"/>
        </w:rPr>
        <w:t>Ley</w:t>
      </w:r>
      <w:r w:rsidRPr="00A456ED">
        <w:rPr>
          <w:rFonts w:cstheme="minorHAnsi"/>
          <w:sz w:val="24"/>
          <w:szCs w:val="24"/>
        </w:rPr>
        <w:t xml:space="preserve">, y a falta de ésta se fundará en los principios generales del derecho. </w:t>
      </w:r>
    </w:p>
    <w:p w:rsidR="006414D4" w:rsidRDefault="006414D4" w:rsidP="00746882">
      <w:pPr>
        <w:pStyle w:val="Ttulo3"/>
      </w:pPr>
      <w:bookmarkStart w:id="255" w:name="_Toc480155193"/>
      <w:r w:rsidRPr="00A456ED">
        <w:t xml:space="preserve">Artículo </w:t>
      </w:r>
      <w:r>
        <w:t>220</w:t>
      </w:r>
      <w:r w:rsidRPr="00A456ED">
        <w:t xml:space="preserve">. </w:t>
      </w:r>
      <w:r>
        <w:t>Reos no extraditables a otros países</w:t>
      </w:r>
      <w:bookmarkEnd w:id="255"/>
    </w:p>
    <w:p w:rsidR="006414D4" w:rsidRPr="00A456ED" w:rsidRDefault="006414D4" w:rsidP="006414D4">
      <w:pPr>
        <w:jc w:val="both"/>
        <w:rPr>
          <w:rFonts w:cstheme="minorHAnsi"/>
          <w:sz w:val="24"/>
          <w:szCs w:val="24"/>
        </w:rPr>
      </w:pPr>
      <w:r w:rsidRPr="00A456ED">
        <w:rPr>
          <w:rFonts w:cstheme="minorHAnsi"/>
          <w:sz w:val="24"/>
          <w:szCs w:val="24"/>
        </w:rPr>
        <w:t>No se autoriza la celebración de tratados para la extradición de reos políticos, ni para la de aqu</w:t>
      </w:r>
      <w:r>
        <w:rPr>
          <w:rFonts w:cstheme="minorHAnsi"/>
          <w:sz w:val="24"/>
          <w:szCs w:val="24"/>
        </w:rPr>
        <w:t>ell@s</w:t>
      </w:r>
      <w:r w:rsidRPr="00A456ED">
        <w:rPr>
          <w:rFonts w:cstheme="minorHAnsi"/>
          <w:sz w:val="24"/>
          <w:szCs w:val="24"/>
        </w:rPr>
        <w:t xml:space="preserve"> delincuentes del orden común que hayan tenido en el país donde cometieron el delito, la condición de esclavos; ni de convenios o tratados en virtud de los que se alteren los derechos humanos reconocidos por esta Constitución y en los tratados internacionales </w:t>
      </w:r>
      <w:r>
        <w:rPr>
          <w:rFonts w:cstheme="minorHAnsi"/>
          <w:sz w:val="24"/>
          <w:szCs w:val="24"/>
        </w:rPr>
        <w:t xml:space="preserve">suscritos por el </w:t>
      </w:r>
      <w:r w:rsidR="00E40D3F" w:rsidRPr="00E40D3F">
        <w:rPr>
          <w:rFonts w:cstheme="minorHAnsi"/>
          <w:i/>
          <w:sz w:val="24"/>
          <w:szCs w:val="24"/>
        </w:rPr>
        <w:t>Consejo Político Nacional</w:t>
      </w:r>
      <w:r w:rsidRPr="00A456ED">
        <w:rPr>
          <w:rFonts w:cstheme="minorHAnsi"/>
          <w:sz w:val="24"/>
          <w:szCs w:val="24"/>
        </w:rPr>
        <w:t xml:space="preserve">. </w:t>
      </w:r>
    </w:p>
    <w:p w:rsidR="006414D4" w:rsidRDefault="006414D4" w:rsidP="00746882">
      <w:pPr>
        <w:pStyle w:val="Ttulo3"/>
      </w:pPr>
      <w:bookmarkStart w:id="256" w:name="_Toc480155194"/>
      <w:r>
        <w:t>Artículo 221</w:t>
      </w:r>
      <w:r w:rsidRPr="00A456ED">
        <w:t xml:space="preserve">. </w:t>
      </w:r>
      <w:r>
        <w:t>Protección de datos personales</w:t>
      </w:r>
      <w:bookmarkEnd w:id="256"/>
    </w:p>
    <w:p w:rsidR="006414D4" w:rsidRDefault="006414D4" w:rsidP="006414D4">
      <w:pPr>
        <w:jc w:val="both"/>
        <w:rPr>
          <w:rFonts w:cstheme="minorHAnsi"/>
          <w:sz w:val="24"/>
          <w:szCs w:val="24"/>
        </w:rPr>
      </w:pPr>
      <w:r w:rsidRPr="00A456ED">
        <w:rPr>
          <w:rFonts w:cstheme="minorHAnsi"/>
          <w:sz w:val="24"/>
          <w:szCs w:val="24"/>
        </w:rPr>
        <w:t xml:space="preserve">Toda persona tiene derecho a la protección de sus datos personales, al acceso, rectificación y cancelación de los mismos, así como a manifestar su oposición, en los términos que fije la </w:t>
      </w:r>
      <w:r>
        <w:rPr>
          <w:rFonts w:cstheme="minorHAnsi"/>
          <w:sz w:val="24"/>
          <w:szCs w:val="24"/>
        </w:rPr>
        <w:t>Ley</w:t>
      </w:r>
      <w:r w:rsidRPr="00A456ED">
        <w:rPr>
          <w:rFonts w:cstheme="minorHAnsi"/>
          <w:sz w:val="24"/>
          <w:szCs w:val="24"/>
        </w:rPr>
        <w:t>, la cual establecerá los supuestos de excepción a los principios que rijan el tratamiento de datos, por razones de seguridad nacional, disposiciones de orden público, seguridad y salud públicas o para proteger los derechos de terceros. No podrá librarse orden de aprehensió</w:t>
      </w:r>
      <w:r>
        <w:rPr>
          <w:rFonts w:cstheme="minorHAnsi"/>
          <w:sz w:val="24"/>
          <w:szCs w:val="24"/>
        </w:rPr>
        <w:t>n sino por un juez</w:t>
      </w:r>
      <w:r w:rsidRPr="00A456ED">
        <w:rPr>
          <w:rFonts w:cstheme="minorHAnsi"/>
          <w:sz w:val="24"/>
          <w:szCs w:val="24"/>
        </w:rPr>
        <w:t xml:space="preserve"> y sin que preceda denuncia o querella de un hecho que la </w:t>
      </w:r>
      <w:r>
        <w:rPr>
          <w:rFonts w:cstheme="minorHAnsi"/>
          <w:sz w:val="24"/>
          <w:szCs w:val="24"/>
        </w:rPr>
        <w:t>Ley</w:t>
      </w:r>
      <w:r w:rsidRPr="00A456ED">
        <w:rPr>
          <w:rFonts w:cstheme="minorHAnsi"/>
          <w:sz w:val="24"/>
          <w:szCs w:val="24"/>
        </w:rPr>
        <w:t xml:space="preserve"> señale como delito, sancionado con priva</w:t>
      </w:r>
      <w:r>
        <w:rPr>
          <w:rFonts w:cstheme="minorHAnsi"/>
          <w:sz w:val="24"/>
          <w:szCs w:val="24"/>
        </w:rPr>
        <w:t>ción</w:t>
      </w:r>
      <w:r w:rsidRPr="00A456ED">
        <w:rPr>
          <w:rFonts w:cstheme="minorHAnsi"/>
          <w:sz w:val="24"/>
          <w:szCs w:val="24"/>
        </w:rPr>
        <w:t xml:space="preserve"> de libertad y obren datos que establezcan que se ha cometido ese hecho y que exista la probabilidad de que el indiciado lo cometió o participó en su comisión. </w:t>
      </w:r>
    </w:p>
    <w:p w:rsidR="006414D4" w:rsidRDefault="006414D4" w:rsidP="00746882">
      <w:pPr>
        <w:pStyle w:val="Ttulo3"/>
      </w:pPr>
      <w:bookmarkStart w:id="257" w:name="_Toc480155195"/>
      <w:r>
        <w:lastRenderedPageBreak/>
        <w:t>Artículo 222</w:t>
      </w:r>
      <w:r w:rsidRPr="00A456ED">
        <w:t xml:space="preserve">. </w:t>
      </w:r>
      <w:r>
        <w:t>Orden de cateo</w:t>
      </w:r>
      <w:bookmarkEnd w:id="257"/>
    </w:p>
    <w:p w:rsidR="006414D4" w:rsidRPr="00A456ED" w:rsidRDefault="006414D4" w:rsidP="006414D4">
      <w:pPr>
        <w:jc w:val="both"/>
        <w:rPr>
          <w:rFonts w:cstheme="minorHAnsi"/>
          <w:color w:val="000000" w:themeColor="text1"/>
          <w:sz w:val="24"/>
          <w:szCs w:val="24"/>
        </w:rPr>
      </w:pPr>
      <w:r w:rsidRPr="00A456ED">
        <w:rPr>
          <w:rFonts w:cstheme="minorHAnsi"/>
          <w:color w:val="000000" w:themeColor="text1"/>
          <w:sz w:val="24"/>
          <w:szCs w:val="24"/>
        </w:rPr>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 </w:t>
      </w:r>
    </w:p>
    <w:p w:rsidR="006414D4" w:rsidRDefault="006414D4" w:rsidP="00746882">
      <w:pPr>
        <w:pStyle w:val="Ttulo3"/>
      </w:pPr>
      <w:bookmarkStart w:id="258" w:name="_Toc480155196"/>
      <w:r>
        <w:t>Artículo 223</w:t>
      </w:r>
      <w:r w:rsidRPr="00A456ED">
        <w:t xml:space="preserve">. </w:t>
      </w:r>
      <w:r>
        <w:t>Privacidad de las comunicaciones</w:t>
      </w:r>
      <w:bookmarkEnd w:id="258"/>
    </w:p>
    <w:p w:rsidR="006414D4" w:rsidRPr="00A456ED" w:rsidRDefault="006414D4" w:rsidP="006414D4">
      <w:pPr>
        <w:jc w:val="both"/>
        <w:rPr>
          <w:rFonts w:cstheme="minorHAnsi"/>
          <w:color w:val="000000" w:themeColor="text1"/>
          <w:sz w:val="24"/>
          <w:szCs w:val="24"/>
        </w:rPr>
      </w:pPr>
      <w:r w:rsidRPr="00A456ED">
        <w:rPr>
          <w:rFonts w:cstheme="minorHAnsi"/>
          <w:color w:val="000000" w:themeColor="text1"/>
          <w:sz w:val="24"/>
          <w:szCs w:val="24"/>
        </w:rPr>
        <w:t xml:space="preserve">Las comunicaciones privadas son inviolables. La </w:t>
      </w:r>
      <w:r>
        <w:rPr>
          <w:rFonts w:cstheme="minorHAnsi"/>
          <w:color w:val="000000" w:themeColor="text1"/>
          <w:sz w:val="24"/>
          <w:szCs w:val="24"/>
        </w:rPr>
        <w:t>Ley</w:t>
      </w:r>
      <w:r w:rsidRPr="00A456ED">
        <w:rPr>
          <w:rFonts w:cstheme="minorHAnsi"/>
          <w:color w:val="000000" w:themeColor="text1"/>
          <w:sz w:val="24"/>
          <w:szCs w:val="24"/>
        </w:rPr>
        <w:t xml:space="preserve"> sancionará cualquier acto que ate</w:t>
      </w:r>
      <w:r>
        <w:rPr>
          <w:rFonts w:cstheme="minorHAnsi"/>
          <w:color w:val="000000" w:themeColor="text1"/>
          <w:sz w:val="24"/>
          <w:szCs w:val="24"/>
        </w:rPr>
        <w:t>nte contra la libertad y privacidad</w:t>
      </w:r>
      <w:r w:rsidRPr="00A456ED">
        <w:rPr>
          <w:rFonts w:cstheme="minorHAnsi"/>
          <w:color w:val="000000" w:themeColor="text1"/>
          <w:sz w:val="24"/>
          <w:szCs w:val="24"/>
        </w:rPr>
        <w:t xml:space="preserve"> de las mismas, excepto cuando sean aportadas de forma voluntaria por alguno de los particulares que participen en ellas.</w:t>
      </w:r>
      <w:r>
        <w:rPr>
          <w:rFonts w:cstheme="minorHAnsi"/>
          <w:color w:val="000000" w:themeColor="text1"/>
          <w:sz w:val="24"/>
          <w:szCs w:val="24"/>
        </w:rPr>
        <w:t xml:space="preserve"> El o la juez</w:t>
      </w:r>
      <w:r w:rsidRPr="00A456ED">
        <w:rPr>
          <w:rFonts w:cstheme="minorHAnsi"/>
          <w:color w:val="000000" w:themeColor="text1"/>
          <w:sz w:val="24"/>
          <w:szCs w:val="24"/>
        </w:rPr>
        <w:t xml:space="preserve"> valorará el alcance de éstas, siempre y cuando contengan información relacionada con la comisión de un delito. En ningún caso se admitirán comunicaciones que violen el deber de confidencialidad que establezca la </w:t>
      </w:r>
      <w:r>
        <w:rPr>
          <w:rFonts w:cstheme="minorHAnsi"/>
          <w:color w:val="000000" w:themeColor="text1"/>
          <w:sz w:val="24"/>
          <w:szCs w:val="24"/>
        </w:rPr>
        <w:t>Ley</w:t>
      </w:r>
      <w:r w:rsidRPr="00A456ED">
        <w:rPr>
          <w:rFonts w:cstheme="minorHAnsi"/>
          <w:color w:val="000000" w:themeColor="text1"/>
          <w:sz w:val="24"/>
          <w:szCs w:val="24"/>
        </w:rPr>
        <w:t xml:space="preserve">. </w:t>
      </w:r>
      <w:r w:rsidRPr="00A456ED">
        <w:rPr>
          <w:rFonts w:cstheme="minorHAnsi"/>
          <w:sz w:val="24"/>
          <w:szCs w:val="24"/>
        </w:rPr>
        <w:t xml:space="preserve">La correspondencia que bajo cubierta circule por las estafetas estará libre de todo registro, y su violación </w:t>
      </w:r>
      <w:r>
        <w:rPr>
          <w:rFonts w:cstheme="minorHAnsi"/>
          <w:sz w:val="24"/>
          <w:szCs w:val="24"/>
        </w:rPr>
        <w:t>debe ser</w:t>
      </w:r>
      <w:r w:rsidRPr="00A456ED">
        <w:rPr>
          <w:rFonts w:cstheme="minorHAnsi"/>
          <w:sz w:val="24"/>
          <w:szCs w:val="24"/>
        </w:rPr>
        <w:t xml:space="preserve"> sancionada por la </w:t>
      </w:r>
      <w:r>
        <w:rPr>
          <w:rFonts w:cstheme="minorHAnsi"/>
          <w:sz w:val="24"/>
          <w:szCs w:val="24"/>
        </w:rPr>
        <w:t>Ley</w:t>
      </w:r>
      <w:r w:rsidRPr="00A456ED">
        <w:rPr>
          <w:rFonts w:cstheme="minorHAnsi"/>
          <w:sz w:val="24"/>
          <w:szCs w:val="24"/>
        </w:rPr>
        <w:t>.</w:t>
      </w:r>
    </w:p>
    <w:p w:rsidR="006414D4" w:rsidRDefault="006414D4" w:rsidP="00746882">
      <w:pPr>
        <w:pStyle w:val="Ttulo3"/>
      </w:pPr>
      <w:bookmarkStart w:id="259" w:name="_Toc480155197"/>
      <w:r>
        <w:t>Artículo 224</w:t>
      </w:r>
      <w:r w:rsidRPr="00A456ED">
        <w:t xml:space="preserve">. </w:t>
      </w:r>
      <w:r>
        <w:t>Visitas domiciliarias administrativas</w:t>
      </w:r>
      <w:bookmarkEnd w:id="259"/>
    </w:p>
    <w:p w:rsidR="006414D4" w:rsidRPr="00A456ED" w:rsidRDefault="006414D4" w:rsidP="006414D4">
      <w:pPr>
        <w:jc w:val="both"/>
        <w:rPr>
          <w:rFonts w:cstheme="minorHAnsi"/>
          <w:sz w:val="24"/>
          <w:szCs w:val="24"/>
        </w:rPr>
      </w:pPr>
      <w:r>
        <w:rPr>
          <w:rFonts w:cstheme="minorHAnsi"/>
          <w:sz w:val="24"/>
          <w:szCs w:val="24"/>
        </w:rPr>
        <w:t xml:space="preserve">Los </w:t>
      </w:r>
      <w:r w:rsidRPr="00E26AA7">
        <w:rPr>
          <w:rFonts w:cstheme="minorHAnsi"/>
          <w:i/>
          <w:sz w:val="24"/>
          <w:szCs w:val="24"/>
        </w:rPr>
        <w:t>Consejos de Justicia Administrativa Municipales, Estatales o Nacional</w:t>
      </w:r>
      <w:r w:rsidRPr="00A456ED">
        <w:rPr>
          <w:rFonts w:cstheme="minorHAnsi"/>
          <w:sz w:val="24"/>
          <w:szCs w:val="24"/>
        </w:rPr>
        <w:t xml:space="preserve"> podrá</w:t>
      </w:r>
      <w:r>
        <w:rPr>
          <w:rFonts w:cstheme="minorHAnsi"/>
          <w:sz w:val="24"/>
          <w:szCs w:val="24"/>
        </w:rPr>
        <w:t xml:space="preserve">n realizar </w:t>
      </w:r>
      <w:r w:rsidRPr="00A456ED">
        <w:rPr>
          <w:rFonts w:cstheme="minorHAnsi"/>
          <w:sz w:val="24"/>
          <w:szCs w:val="24"/>
        </w:rPr>
        <w:t xml:space="preserve">visitas domiciliarias únicamente para cerciorarse de que se han cumplido los reglamentos sanitarios y de policía; y exigir la exhibición de los libros y papeles indispensables para comprobar que se han acatado las disposiciones fiscales, sujetándose en estos casos, a las </w:t>
      </w:r>
      <w:r>
        <w:rPr>
          <w:rFonts w:cstheme="minorHAnsi"/>
          <w:sz w:val="24"/>
          <w:szCs w:val="24"/>
        </w:rPr>
        <w:t>Ley</w:t>
      </w:r>
      <w:r w:rsidRPr="00A456ED">
        <w:rPr>
          <w:rFonts w:cstheme="minorHAnsi"/>
          <w:sz w:val="24"/>
          <w:szCs w:val="24"/>
        </w:rPr>
        <w:t xml:space="preserve">es respectivas y a las formalidades prescritas para los cateos. </w:t>
      </w:r>
    </w:p>
    <w:p w:rsidR="006414D4" w:rsidRDefault="006414D4" w:rsidP="00746882">
      <w:pPr>
        <w:pStyle w:val="Ttulo3"/>
      </w:pPr>
      <w:bookmarkStart w:id="260" w:name="_Toc480155198"/>
      <w:r>
        <w:t>Artículo 225</w:t>
      </w:r>
      <w:r w:rsidRPr="00A456ED">
        <w:t xml:space="preserve">. </w:t>
      </w:r>
      <w:r>
        <w:t>Justicia expedita y gratuita</w:t>
      </w:r>
      <w:bookmarkEnd w:id="260"/>
    </w:p>
    <w:p w:rsidR="006414D4" w:rsidRPr="00A456ED" w:rsidRDefault="006414D4" w:rsidP="006414D4">
      <w:pPr>
        <w:jc w:val="both"/>
        <w:rPr>
          <w:rFonts w:cstheme="minorHAnsi"/>
          <w:sz w:val="24"/>
          <w:szCs w:val="24"/>
        </w:rPr>
      </w:pPr>
      <w:r w:rsidRPr="00A456ED">
        <w:rPr>
          <w:rFonts w:cstheme="minorHAnsi"/>
          <w:sz w:val="24"/>
          <w:szCs w:val="24"/>
        </w:rPr>
        <w:t xml:space="preserve">Ninguna persona podrá hacerse justicia por sí misma, ni ejercer violencia para reclamar su derecho. Toda persona tiene derecho a que se le administre justicia por órganos judiciales que estarán expeditos para impartirla en los plazos y términos que fijen las </w:t>
      </w:r>
      <w:r>
        <w:rPr>
          <w:rFonts w:cstheme="minorHAnsi"/>
          <w:sz w:val="24"/>
          <w:szCs w:val="24"/>
        </w:rPr>
        <w:t>Ley</w:t>
      </w:r>
      <w:r w:rsidRPr="00A456ED">
        <w:rPr>
          <w:rFonts w:cstheme="minorHAnsi"/>
          <w:sz w:val="24"/>
          <w:szCs w:val="24"/>
        </w:rPr>
        <w:t xml:space="preserve">es, emitiendo sus resoluciones de manera pronta, completa e imparcial. Su servicio </w:t>
      </w:r>
      <w:r>
        <w:rPr>
          <w:rFonts w:cstheme="minorHAnsi"/>
          <w:sz w:val="24"/>
          <w:szCs w:val="24"/>
        </w:rPr>
        <w:t>debe ser</w:t>
      </w:r>
      <w:r w:rsidRPr="00A456ED">
        <w:rPr>
          <w:rFonts w:cstheme="minorHAnsi"/>
          <w:sz w:val="24"/>
          <w:szCs w:val="24"/>
        </w:rPr>
        <w:t xml:space="preserve"> gratuito, quedando, en consecuencia, prohibidas las costas judiciales. </w:t>
      </w:r>
    </w:p>
    <w:p w:rsidR="006414D4" w:rsidRDefault="006414D4" w:rsidP="00746882">
      <w:pPr>
        <w:pStyle w:val="Ttulo3"/>
      </w:pPr>
      <w:bookmarkStart w:id="261" w:name="_Toc480155199"/>
      <w:r>
        <w:t>Artículo 226</w:t>
      </w:r>
      <w:r w:rsidRPr="00A456ED">
        <w:t xml:space="preserve">. </w:t>
      </w:r>
      <w:r>
        <w:t>Leyes pro reo</w:t>
      </w:r>
      <w:bookmarkEnd w:id="261"/>
    </w:p>
    <w:p w:rsidR="006414D4" w:rsidRDefault="006414D4" w:rsidP="006414D4">
      <w:pPr>
        <w:jc w:val="both"/>
        <w:rPr>
          <w:rFonts w:cstheme="minorHAnsi"/>
          <w:sz w:val="24"/>
          <w:szCs w:val="24"/>
        </w:rPr>
      </w:pPr>
      <w:r w:rsidRPr="00A456ED">
        <w:rPr>
          <w:rFonts w:cstheme="minorHAnsi"/>
          <w:sz w:val="24"/>
          <w:szCs w:val="24"/>
        </w:rPr>
        <w:t xml:space="preserve">Las </w:t>
      </w:r>
      <w:r>
        <w:rPr>
          <w:rFonts w:cstheme="minorHAnsi"/>
          <w:sz w:val="24"/>
          <w:szCs w:val="24"/>
        </w:rPr>
        <w:t>Ley</w:t>
      </w:r>
      <w:r w:rsidRPr="00A456ED">
        <w:rPr>
          <w:rFonts w:cstheme="minorHAnsi"/>
          <w:sz w:val="24"/>
          <w:szCs w:val="24"/>
        </w:rPr>
        <w:t>es de los diferentes niveles de gobierno deben ser congruentes, pero en caso de contraposici</w:t>
      </w:r>
      <w:r>
        <w:rPr>
          <w:rFonts w:cstheme="minorHAnsi"/>
          <w:sz w:val="24"/>
          <w:szCs w:val="24"/>
        </w:rPr>
        <w:t>ón de unas con otras debe aplicarse</w:t>
      </w:r>
      <w:r w:rsidRPr="00A456ED">
        <w:rPr>
          <w:rFonts w:cstheme="minorHAnsi"/>
          <w:sz w:val="24"/>
          <w:szCs w:val="24"/>
        </w:rPr>
        <w:t xml:space="preserve"> aquella que más beneficie al presunto inculpado. Tales </w:t>
      </w:r>
      <w:r>
        <w:rPr>
          <w:rFonts w:cstheme="minorHAnsi"/>
          <w:sz w:val="24"/>
          <w:szCs w:val="24"/>
        </w:rPr>
        <w:t>Leyes determina</w:t>
      </w:r>
      <w:r w:rsidRPr="00A456ED">
        <w:rPr>
          <w:rFonts w:cstheme="minorHAnsi"/>
          <w:sz w:val="24"/>
          <w:szCs w:val="24"/>
        </w:rPr>
        <w:t xml:space="preserve">n las materias de aplicación, los procedimientos judiciales y los mecanismos de reparación del daño. </w:t>
      </w:r>
      <w:r>
        <w:rPr>
          <w:rFonts w:cstheme="minorHAnsi"/>
          <w:sz w:val="24"/>
          <w:szCs w:val="24"/>
        </w:rPr>
        <w:t>L@s jueces federales deben atender</w:t>
      </w:r>
      <w:r w:rsidRPr="00A456ED">
        <w:rPr>
          <w:rFonts w:cstheme="minorHAnsi"/>
          <w:sz w:val="24"/>
          <w:szCs w:val="24"/>
        </w:rPr>
        <w:t xml:space="preserve"> de forma exclusiva estos procedimientos y mecanismos. Las </w:t>
      </w:r>
      <w:r>
        <w:rPr>
          <w:rFonts w:cstheme="minorHAnsi"/>
          <w:sz w:val="24"/>
          <w:szCs w:val="24"/>
        </w:rPr>
        <w:t>Leyes preve</w:t>
      </w:r>
      <w:r w:rsidRPr="00A456ED">
        <w:rPr>
          <w:rFonts w:cstheme="minorHAnsi"/>
          <w:sz w:val="24"/>
          <w:szCs w:val="24"/>
        </w:rPr>
        <w:t>n mecanismos alternativos de solución de co</w:t>
      </w:r>
      <w:r>
        <w:rPr>
          <w:rFonts w:cstheme="minorHAnsi"/>
          <w:sz w:val="24"/>
          <w:szCs w:val="24"/>
        </w:rPr>
        <w:t>ntroversias. En la materia de delitos dolosos deben regular su aplicación, asegurar</w:t>
      </w:r>
      <w:r w:rsidRPr="00A456ED">
        <w:rPr>
          <w:rFonts w:cstheme="minorHAnsi"/>
          <w:sz w:val="24"/>
          <w:szCs w:val="24"/>
        </w:rPr>
        <w:t xml:space="preserve"> la reparación del daño y establecer l</w:t>
      </w:r>
      <w:r>
        <w:rPr>
          <w:rFonts w:cstheme="minorHAnsi"/>
          <w:sz w:val="24"/>
          <w:szCs w:val="24"/>
        </w:rPr>
        <w:t>os casos en los que se requiera</w:t>
      </w:r>
      <w:r w:rsidRPr="00A456ED">
        <w:rPr>
          <w:rFonts w:cstheme="minorHAnsi"/>
          <w:sz w:val="24"/>
          <w:szCs w:val="24"/>
        </w:rPr>
        <w:t xml:space="preserve"> supervisión judicial. Las sentencias que pongan fin a </w:t>
      </w:r>
      <w:r>
        <w:rPr>
          <w:rFonts w:cstheme="minorHAnsi"/>
          <w:sz w:val="24"/>
          <w:szCs w:val="24"/>
        </w:rPr>
        <w:t>los procedimientos orales debe</w:t>
      </w:r>
      <w:r w:rsidRPr="00A456ED">
        <w:rPr>
          <w:rFonts w:cstheme="minorHAnsi"/>
          <w:sz w:val="24"/>
          <w:szCs w:val="24"/>
        </w:rPr>
        <w:t xml:space="preserve">n ser explicadas en audiencia pública previa citación de las partes. Las </w:t>
      </w:r>
      <w:r>
        <w:rPr>
          <w:rFonts w:cstheme="minorHAnsi"/>
          <w:sz w:val="24"/>
          <w:szCs w:val="24"/>
        </w:rPr>
        <w:t>Ley</w:t>
      </w:r>
      <w:r w:rsidRPr="00A456ED">
        <w:rPr>
          <w:rFonts w:cstheme="minorHAnsi"/>
          <w:sz w:val="24"/>
          <w:szCs w:val="24"/>
        </w:rPr>
        <w:t xml:space="preserve">es federales y locales </w:t>
      </w:r>
      <w:r>
        <w:rPr>
          <w:rFonts w:cstheme="minorHAnsi"/>
          <w:sz w:val="24"/>
          <w:szCs w:val="24"/>
        </w:rPr>
        <w:t>deben establecer</w:t>
      </w:r>
      <w:r w:rsidRPr="00A456ED">
        <w:rPr>
          <w:rFonts w:cstheme="minorHAnsi"/>
          <w:sz w:val="24"/>
          <w:szCs w:val="24"/>
        </w:rPr>
        <w:t xml:space="preserve"> los medios necesarios para que se garantice la independencia de </w:t>
      </w:r>
      <w:r>
        <w:rPr>
          <w:rFonts w:cstheme="minorHAnsi"/>
          <w:sz w:val="24"/>
          <w:szCs w:val="24"/>
        </w:rPr>
        <w:t>l@s jueces</w:t>
      </w:r>
      <w:r w:rsidRPr="00A456ED">
        <w:rPr>
          <w:rFonts w:cstheme="minorHAnsi"/>
          <w:sz w:val="24"/>
          <w:szCs w:val="24"/>
        </w:rPr>
        <w:t xml:space="preserve"> y la plena ejecución de sus resoluciones. La Federación, los Estados y los Municipios </w:t>
      </w:r>
      <w:r>
        <w:rPr>
          <w:rFonts w:cstheme="minorHAnsi"/>
          <w:sz w:val="24"/>
          <w:szCs w:val="24"/>
        </w:rPr>
        <w:t>deben garantizar</w:t>
      </w:r>
      <w:r w:rsidRPr="00A456ED">
        <w:rPr>
          <w:rFonts w:cstheme="minorHAnsi"/>
          <w:sz w:val="24"/>
          <w:szCs w:val="24"/>
        </w:rPr>
        <w:t xml:space="preserve"> la existencia de un servicio de defensoría pública de calida</w:t>
      </w:r>
      <w:r>
        <w:rPr>
          <w:rFonts w:cstheme="minorHAnsi"/>
          <w:sz w:val="24"/>
          <w:szCs w:val="24"/>
        </w:rPr>
        <w:t>d para la población y asegurar</w:t>
      </w:r>
      <w:r w:rsidRPr="00A456ED">
        <w:rPr>
          <w:rFonts w:cstheme="minorHAnsi"/>
          <w:sz w:val="24"/>
          <w:szCs w:val="24"/>
        </w:rPr>
        <w:t xml:space="preserve"> las condiciones para un servicio profesional de carrera para los defensores. Las percepci</w:t>
      </w:r>
      <w:r>
        <w:rPr>
          <w:rFonts w:cstheme="minorHAnsi"/>
          <w:sz w:val="24"/>
          <w:szCs w:val="24"/>
        </w:rPr>
        <w:t>ones de los defensores no deben</w:t>
      </w:r>
      <w:r w:rsidRPr="00A456ED">
        <w:rPr>
          <w:rFonts w:cstheme="minorHAnsi"/>
          <w:sz w:val="24"/>
          <w:szCs w:val="24"/>
        </w:rPr>
        <w:t xml:space="preserve"> ser inferiores a las que correspondan a los agentes del Ministerio Público. Nadie puede ser aprisionado por deudas de carácter puramente civil. </w:t>
      </w:r>
    </w:p>
    <w:p w:rsidR="000557C5" w:rsidRDefault="006414D4" w:rsidP="00746882">
      <w:pPr>
        <w:pStyle w:val="Ttulo3"/>
      </w:pPr>
      <w:bookmarkStart w:id="262" w:name="_Toc480155200"/>
      <w:r>
        <w:t>Artículo 227</w:t>
      </w:r>
      <w:r w:rsidR="004C129A" w:rsidRPr="00A456ED">
        <w:t>. </w:t>
      </w:r>
      <w:r w:rsidR="000557C5">
        <w:t>Controversias constitucionales y acciones de inconstitucionalidad</w:t>
      </w:r>
      <w:bookmarkEnd w:id="262"/>
    </w:p>
    <w:p w:rsidR="004C129A" w:rsidRPr="00A456ED" w:rsidRDefault="004C129A" w:rsidP="00E82185">
      <w:pPr>
        <w:spacing w:after="0" w:line="240" w:lineRule="auto"/>
        <w:jc w:val="both"/>
        <w:rPr>
          <w:rFonts w:cstheme="minorHAnsi"/>
          <w:sz w:val="24"/>
          <w:szCs w:val="24"/>
        </w:rPr>
      </w:pPr>
      <w:r w:rsidRPr="00A456ED">
        <w:rPr>
          <w:rFonts w:cstheme="minorHAnsi"/>
          <w:sz w:val="24"/>
          <w:szCs w:val="24"/>
        </w:rPr>
        <w:t xml:space="preserve">El </w:t>
      </w:r>
      <w:r w:rsidR="00E40D3F" w:rsidRPr="00E40D3F">
        <w:rPr>
          <w:rFonts w:cstheme="minorHAnsi"/>
          <w:i/>
          <w:sz w:val="24"/>
          <w:szCs w:val="24"/>
        </w:rPr>
        <w:t>Consejo Político Nacional</w:t>
      </w:r>
      <w:r w:rsidRPr="00A456ED">
        <w:rPr>
          <w:rFonts w:cstheme="minorHAnsi"/>
          <w:sz w:val="24"/>
          <w:szCs w:val="24"/>
        </w:rPr>
        <w:t xml:space="preserve"> conocerá, en los términos que señale la </w:t>
      </w:r>
      <w:r w:rsidR="008F267D">
        <w:rPr>
          <w:rFonts w:cstheme="minorHAnsi"/>
          <w:sz w:val="24"/>
          <w:szCs w:val="24"/>
        </w:rPr>
        <w:t>Ley</w:t>
      </w:r>
      <w:r w:rsidRPr="00A456ED">
        <w:rPr>
          <w:rFonts w:cstheme="minorHAnsi"/>
          <w:sz w:val="24"/>
          <w:szCs w:val="24"/>
        </w:rPr>
        <w:t xml:space="preserve"> reglamentaria, de los asuntos siguientes:</w:t>
      </w:r>
    </w:p>
    <w:p w:rsidR="004C129A" w:rsidRPr="00A456ED" w:rsidRDefault="004C129A" w:rsidP="004C129A">
      <w:pPr>
        <w:spacing w:after="0" w:line="240" w:lineRule="auto"/>
        <w:ind w:firstLine="289"/>
        <w:jc w:val="both"/>
        <w:rPr>
          <w:rFonts w:cstheme="minorHAnsi"/>
          <w:sz w:val="24"/>
          <w:szCs w:val="24"/>
        </w:rPr>
      </w:pPr>
      <w:r w:rsidRPr="00A456ED">
        <w:rPr>
          <w:rFonts w:cstheme="minorHAnsi"/>
          <w:sz w:val="24"/>
          <w:szCs w:val="24"/>
        </w:rPr>
        <w:t> </w:t>
      </w:r>
    </w:p>
    <w:p w:rsidR="004C129A" w:rsidRPr="00A456ED" w:rsidRDefault="004C129A" w:rsidP="004C129A">
      <w:pPr>
        <w:spacing w:after="0" w:line="240" w:lineRule="auto"/>
        <w:ind w:left="720" w:hanging="431"/>
        <w:jc w:val="both"/>
        <w:rPr>
          <w:rFonts w:cstheme="minorHAnsi"/>
          <w:sz w:val="24"/>
          <w:szCs w:val="24"/>
        </w:rPr>
      </w:pPr>
      <w:r w:rsidRPr="00A456ED">
        <w:rPr>
          <w:rFonts w:cstheme="minorHAnsi"/>
          <w:sz w:val="24"/>
          <w:szCs w:val="24"/>
        </w:rPr>
        <w:t>I.</w:t>
      </w:r>
      <w:r w:rsidR="00E82185" w:rsidRPr="00E82185">
        <w:rPr>
          <w:rFonts w:cstheme="minorHAnsi"/>
          <w:sz w:val="24"/>
          <w:szCs w:val="24"/>
        </w:rPr>
        <w:t xml:space="preserve"> </w:t>
      </w:r>
      <w:r w:rsidRPr="00A456ED">
        <w:rPr>
          <w:rFonts w:cstheme="minorHAnsi"/>
          <w:sz w:val="24"/>
          <w:szCs w:val="24"/>
        </w:rPr>
        <w:t>De las controversias constitucionales que se susciten entre:</w:t>
      </w:r>
    </w:p>
    <w:p w:rsidR="004C129A" w:rsidRPr="00A456ED" w:rsidRDefault="004C129A" w:rsidP="004C129A">
      <w:pPr>
        <w:spacing w:after="0" w:line="240" w:lineRule="auto"/>
        <w:ind w:left="720" w:hanging="431"/>
        <w:jc w:val="both"/>
        <w:rPr>
          <w:rFonts w:cstheme="minorHAnsi"/>
          <w:sz w:val="24"/>
          <w:szCs w:val="24"/>
        </w:rPr>
      </w:pPr>
      <w:r w:rsidRPr="00A456ED">
        <w:rPr>
          <w:rFonts w:cstheme="minorHAnsi"/>
          <w:sz w:val="24"/>
          <w:szCs w:val="24"/>
        </w:rPr>
        <w:lastRenderedPageBreak/>
        <w:t> </w:t>
      </w:r>
    </w:p>
    <w:p w:rsidR="004C129A" w:rsidRPr="00B11250" w:rsidRDefault="004C129A" w:rsidP="004C129A">
      <w:pPr>
        <w:spacing w:after="0" w:line="240" w:lineRule="auto"/>
        <w:ind w:left="1139" w:hanging="431"/>
        <w:jc w:val="both"/>
        <w:rPr>
          <w:rFonts w:cstheme="minorHAnsi"/>
          <w:color w:val="FF0000"/>
          <w:sz w:val="24"/>
          <w:szCs w:val="24"/>
        </w:rPr>
      </w:pPr>
      <w:r w:rsidRPr="00A456ED">
        <w:rPr>
          <w:rFonts w:cstheme="minorHAnsi"/>
          <w:sz w:val="24"/>
          <w:szCs w:val="24"/>
        </w:rPr>
        <w:t>a)</w:t>
      </w:r>
      <w:r w:rsidR="00E82185" w:rsidRPr="00E82185">
        <w:rPr>
          <w:rFonts w:cstheme="minorHAnsi"/>
          <w:sz w:val="24"/>
          <w:szCs w:val="24"/>
        </w:rPr>
        <w:t xml:space="preserve"> </w:t>
      </w:r>
      <w:r w:rsidR="001C3F70">
        <w:rPr>
          <w:rFonts w:cstheme="minorHAnsi"/>
          <w:sz w:val="24"/>
          <w:szCs w:val="24"/>
        </w:rPr>
        <w:t>La Federación y un Estado</w:t>
      </w:r>
      <w:r w:rsidRPr="00B11250">
        <w:rPr>
          <w:rFonts w:cstheme="minorHAnsi"/>
          <w:color w:val="FF0000"/>
          <w:sz w:val="24"/>
          <w:szCs w:val="24"/>
        </w:rPr>
        <w:t>;</w:t>
      </w:r>
    </w:p>
    <w:p w:rsidR="004C129A" w:rsidRPr="00A456ED" w:rsidRDefault="004C129A" w:rsidP="004C129A">
      <w:pPr>
        <w:spacing w:after="0" w:line="240" w:lineRule="auto"/>
        <w:ind w:left="1139" w:hanging="431"/>
        <w:jc w:val="both"/>
        <w:rPr>
          <w:rFonts w:cstheme="minorHAnsi"/>
          <w:sz w:val="24"/>
          <w:szCs w:val="24"/>
        </w:rPr>
      </w:pPr>
      <w:r w:rsidRPr="00A456ED">
        <w:rPr>
          <w:rFonts w:cstheme="minorHAnsi"/>
          <w:sz w:val="24"/>
          <w:szCs w:val="24"/>
        </w:rPr>
        <w:t>b)</w:t>
      </w:r>
      <w:r w:rsidR="00E82185" w:rsidRPr="00E82185">
        <w:rPr>
          <w:rFonts w:cstheme="minorHAnsi"/>
          <w:sz w:val="24"/>
          <w:szCs w:val="24"/>
        </w:rPr>
        <w:t xml:space="preserve"> </w:t>
      </w:r>
      <w:r w:rsidRPr="00A456ED">
        <w:rPr>
          <w:rFonts w:cstheme="minorHAnsi"/>
          <w:sz w:val="24"/>
          <w:szCs w:val="24"/>
        </w:rPr>
        <w:t>La Federación y un municipio;</w:t>
      </w:r>
    </w:p>
    <w:p w:rsidR="004C129A" w:rsidRPr="00A456ED" w:rsidRDefault="004C129A" w:rsidP="004C129A">
      <w:pPr>
        <w:spacing w:after="0" w:line="240" w:lineRule="auto"/>
        <w:ind w:left="1139" w:hanging="431"/>
        <w:jc w:val="both"/>
        <w:rPr>
          <w:rFonts w:cstheme="minorHAnsi"/>
          <w:sz w:val="24"/>
          <w:szCs w:val="24"/>
        </w:rPr>
      </w:pPr>
      <w:r w:rsidRPr="00A456ED">
        <w:rPr>
          <w:rFonts w:cstheme="minorHAnsi"/>
          <w:sz w:val="24"/>
          <w:szCs w:val="24"/>
        </w:rPr>
        <w:t>c)</w:t>
      </w:r>
      <w:r w:rsidR="00E82185" w:rsidRPr="00E82185">
        <w:rPr>
          <w:rFonts w:cstheme="minorHAnsi"/>
          <w:sz w:val="24"/>
          <w:szCs w:val="24"/>
        </w:rPr>
        <w:t xml:space="preserve"> </w:t>
      </w:r>
      <w:r w:rsidRPr="00A456ED">
        <w:rPr>
          <w:rFonts w:cstheme="minorHAnsi"/>
          <w:sz w:val="24"/>
          <w:szCs w:val="24"/>
        </w:rPr>
        <w:t>Un Estado y otro;</w:t>
      </w:r>
    </w:p>
    <w:p w:rsidR="004C129A" w:rsidRPr="00A456ED" w:rsidRDefault="004C129A" w:rsidP="004C129A">
      <w:pPr>
        <w:spacing w:after="0" w:line="240" w:lineRule="auto"/>
        <w:ind w:left="1139" w:hanging="431"/>
        <w:jc w:val="both"/>
        <w:rPr>
          <w:rFonts w:cstheme="minorHAnsi"/>
          <w:sz w:val="24"/>
          <w:szCs w:val="24"/>
        </w:rPr>
      </w:pPr>
      <w:r w:rsidRPr="00A456ED">
        <w:rPr>
          <w:rFonts w:cstheme="minorHAnsi"/>
          <w:sz w:val="24"/>
          <w:szCs w:val="24"/>
        </w:rPr>
        <w:t>e)</w:t>
      </w:r>
      <w:r w:rsidR="00E82185" w:rsidRPr="00E82185">
        <w:rPr>
          <w:rFonts w:cstheme="minorHAnsi"/>
          <w:sz w:val="24"/>
          <w:szCs w:val="24"/>
        </w:rPr>
        <w:t xml:space="preserve"> </w:t>
      </w:r>
      <w:r w:rsidRPr="00A456ED">
        <w:rPr>
          <w:rFonts w:cstheme="minorHAnsi"/>
          <w:sz w:val="24"/>
          <w:szCs w:val="24"/>
        </w:rPr>
        <w:t>Un Estado y un municipio;</w:t>
      </w:r>
    </w:p>
    <w:p w:rsidR="004C129A" w:rsidRPr="00A456ED" w:rsidRDefault="004C129A" w:rsidP="004C129A">
      <w:pPr>
        <w:spacing w:after="0" w:line="240" w:lineRule="auto"/>
        <w:ind w:left="1139" w:hanging="431"/>
        <w:jc w:val="both"/>
        <w:rPr>
          <w:rFonts w:cstheme="minorHAnsi"/>
          <w:sz w:val="24"/>
          <w:szCs w:val="24"/>
        </w:rPr>
      </w:pPr>
      <w:r w:rsidRPr="00A456ED">
        <w:rPr>
          <w:rFonts w:cstheme="minorHAnsi"/>
          <w:sz w:val="24"/>
          <w:szCs w:val="24"/>
        </w:rPr>
        <w:t>g)</w:t>
      </w:r>
      <w:r w:rsidR="00E82185" w:rsidRPr="00E82185">
        <w:rPr>
          <w:rFonts w:cstheme="minorHAnsi"/>
          <w:sz w:val="24"/>
          <w:szCs w:val="24"/>
        </w:rPr>
        <w:t xml:space="preserve"> </w:t>
      </w:r>
      <w:r w:rsidRPr="00A456ED">
        <w:rPr>
          <w:rFonts w:cstheme="minorHAnsi"/>
          <w:sz w:val="24"/>
          <w:szCs w:val="24"/>
        </w:rPr>
        <w:t>Dos municipios de diversos Estados;</w:t>
      </w:r>
    </w:p>
    <w:p w:rsidR="004C129A" w:rsidRPr="00A456ED" w:rsidRDefault="004C129A" w:rsidP="004C129A">
      <w:pPr>
        <w:spacing w:after="0" w:line="240" w:lineRule="auto"/>
        <w:ind w:left="1139" w:hanging="431"/>
        <w:jc w:val="both"/>
        <w:rPr>
          <w:rFonts w:cstheme="minorHAnsi"/>
          <w:sz w:val="24"/>
          <w:szCs w:val="24"/>
        </w:rPr>
      </w:pPr>
      <w:r w:rsidRPr="00A456ED">
        <w:rPr>
          <w:rFonts w:cstheme="minorHAnsi"/>
          <w:sz w:val="24"/>
          <w:szCs w:val="24"/>
        </w:rPr>
        <w:t>h)</w:t>
      </w:r>
      <w:r w:rsidR="00E82185" w:rsidRPr="00E82185">
        <w:rPr>
          <w:rFonts w:cstheme="minorHAnsi"/>
          <w:sz w:val="24"/>
          <w:szCs w:val="24"/>
        </w:rPr>
        <w:t xml:space="preserve"> </w:t>
      </w:r>
      <w:r w:rsidRPr="00A456ED">
        <w:rPr>
          <w:rFonts w:cstheme="minorHAnsi"/>
          <w:sz w:val="24"/>
          <w:szCs w:val="24"/>
        </w:rPr>
        <w:t>Un Estado y un Municipio de otro Estado, sobre la constitucionalidad de sus actos o disposiciones generales;</w:t>
      </w:r>
    </w:p>
    <w:p w:rsidR="004C129A" w:rsidRPr="00A456ED" w:rsidRDefault="004C129A" w:rsidP="004C129A">
      <w:pPr>
        <w:spacing w:after="0" w:line="240" w:lineRule="auto"/>
        <w:ind w:left="1139" w:hanging="431"/>
        <w:jc w:val="both"/>
        <w:rPr>
          <w:rFonts w:cstheme="minorHAnsi"/>
          <w:sz w:val="24"/>
          <w:szCs w:val="24"/>
        </w:rPr>
      </w:pPr>
      <w:r w:rsidRPr="00A456ED">
        <w:rPr>
          <w:rFonts w:cstheme="minorHAnsi"/>
          <w:sz w:val="24"/>
          <w:szCs w:val="24"/>
        </w:rPr>
        <w:t> </w:t>
      </w:r>
    </w:p>
    <w:p w:rsidR="004C129A" w:rsidRPr="00A456ED" w:rsidRDefault="004C129A" w:rsidP="004C129A">
      <w:pPr>
        <w:spacing w:after="0" w:line="240" w:lineRule="auto"/>
        <w:ind w:left="720" w:hanging="431"/>
        <w:jc w:val="both"/>
        <w:rPr>
          <w:rFonts w:cstheme="minorHAnsi"/>
          <w:sz w:val="24"/>
          <w:szCs w:val="24"/>
        </w:rPr>
      </w:pPr>
      <w:r w:rsidRPr="00A456ED">
        <w:rPr>
          <w:rFonts w:cstheme="minorHAnsi"/>
          <w:sz w:val="24"/>
          <w:szCs w:val="24"/>
        </w:rPr>
        <w:t>II.</w:t>
      </w:r>
      <w:r w:rsidR="00E82185" w:rsidRPr="00E82185">
        <w:rPr>
          <w:rFonts w:cstheme="minorHAnsi"/>
          <w:sz w:val="24"/>
          <w:szCs w:val="24"/>
        </w:rPr>
        <w:t xml:space="preserve"> </w:t>
      </w:r>
      <w:r w:rsidRPr="00A456ED">
        <w:rPr>
          <w:rFonts w:cstheme="minorHAnsi"/>
          <w:sz w:val="24"/>
          <w:szCs w:val="24"/>
        </w:rPr>
        <w:t>De las acciones de inconstitucionalidad que tengan por objeto plantear la posible contradicción entre una norma de carácter general y esta Constitución. Las acciones de inconstitucionalidad podrán ejercitarse, dentro de los sesenta días naturales siguientes a la fecha de publicación de la norma, por todo ciudadano mediante escrito debidamente fundamentado:</w:t>
      </w:r>
    </w:p>
    <w:p w:rsidR="004C129A" w:rsidRPr="00A456ED" w:rsidRDefault="004C129A" w:rsidP="004C129A">
      <w:pPr>
        <w:spacing w:after="0" w:line="240" w:lineRule="auto"/>
        <w:ind w:left="720" w:hanging="431"/>
        <w:jc w:val="both"/>
        <w:rPr>
          <w:rFonts w:cstheme="minorHAnsi"/>
          <w:sz w:val="24"/>
          <w:szCs w:val="24"/>
        </w:rPr>
      </w:pPr>
      <w:r w:rsidRPr="00A456ED">
        <w:rPr>
          <w:rFonts w:cstheme="minorHAnsi"/>
          <w:sz w:val="24"/>
          <w:szCs w:val="24"/>
        </w:rPr>
        <w:t> </w:t>
      </w:r>
    </w:p>
    <w:p w:rsidR="004C129A" w:rsidRPr="00B11250" w:rsidRDefault="004C129A" w:rsidP="004C129A">
      <w:pPr>
        <w:spacing w:after="0" w:line="240" w:lineRule="auto"/>
        <w:ind w:left="720" w:hanging="431"/>
        <w:jc w:val="both"/>
        <w:rPr>
          <w:rFonts w:cstheme="minorHAnsi"/>
          <w:i/>
          <w:sz w:val="24"/>
          <w:szCs w:val="24"/>
        </w:rPr>
      </w:pPr>
      <w:r w:rsidRPr="00A456ED">
        <w:rPr>
          <w:rFonts w:cstheme="minorHAnsi"/>
          <w:sz w:val="24"/>
          <w:szCs w:val="24"/>
        </w:rPr>
        <w:t>III.</w:t>
      </w:r>
      <w:r w:rsidR="00E82185" w:rsidRPr="00E82185">
        <w:rPr>
          <w:rFonts w:cstheme="minorHAnsi"/>
          <w:sz w:val="24"/>
          <w:szCs w:val="24"/>
        </w:rPr>
        <w:t xml:space="preserve"> </w:t>
      </w:r>
      <w:r w:rsidRPr="00A456ED">
        <w:rPr>
          <w:rFonts w:cstheme="minorHAnsi"/>
          <w:sz w:val="24"/>
          <w:szCs w:val="24"/>
        </w:rPr>
        <w:t xml:space="preserve">De oficio o a petición fundada del correspondiente de un consejo estatal o municipal de justicia, o bien de un </w:t>
      </w:r>
      <w:r w:rsidR="00DE1ABE" w:rsidRPr="00DE1ABE">
        <w:rPr>
          <w:rFonts w:cstheme="minorHAnsi"/>
          <w:i/>
          <w:sz w:val="24"/>
          <w:szCs w:val="24"/>
        </w:rPr>
        <w:t>Consejo Político Estatal</w:t>
      </w:r>
      <w:r w:rsidRPr="00A456ED">
        <w:rPr>
          <w:rFonts w:cstheme="minorHAnsi"/>
          <w:sz w:val="24"/>
          <w:szCs w:val="24"/>
        </w:rPr>
        <w:t xml:space="preserve"> o </w:t>
      </w:r>
      <w:r w:rsidR="00B11250">
        <w:rPr>
          <w:rFonts w:cstheme="minorHAnsi"/>
          <w:i/>
          <w:sz w:val="24"/>
          <w:szCs w:val="24"/>
        </w:rPr>
        <w:t>M</w:t>
      </w:r>
      <w:r w:rsidRPr="00B11250">
        <w:rPr>
          <w:rFonts w:cstheme="minorHAnsi"/>
          <w:i/>
          <w:sz w:val="24"/>
          <w:szCs w:val="24"/>
        </w:rPr>
        <w:t xml:space="preserve">unicipal. </w:t>
      </w:r>
    </w:p>
    <w:p w:rsidR="004C129A" w:rsidRPr="00A456ED" w:rsidRDefault="004C129A" w:rsidP="004C129A">
      <w:pPr>
        <w:spacing w:after="0" w:line="240" w:lineRule="auto"/>
        <w:ind w:firstLine="289"/>
        <w:jc w:val="both"/>
        <w:rPr>
          <w:rFonts w:cstheme="minorHAnsi"/>
          <w:sz w:val="24"/>
          <w:szCs w:val="24"/>
        </w:rPr>
      </w:pPr>
      <w:r w:rsidRPr="00A456ED">
        <w:rPr>
          <w:rFonts w:cstheme="minorHAnsi"/>
          <w:sz w:val="24"/>
          <w:szCs w:val="24"/>
        </w:rPr>
        <w:t> </w:t>
      </w:r>
    </w:p>
    <w:p w:rsidR="000557C5" w:rsidRDefault="006414D4" w:rsidP="00746882">
      <w:pPr>
        <w:pStyle w:val="Ttulo3"/>
      </w:pPr>
      <w:bookmarkStart w:id="263" w:name="_Toc480155201"/>
      <w:r>
        <w:t>Artículo 228</w:t>
      </w:r>
      <w:r w:rsidR="004C129A" w:rsidRPr="00A456ED">
        <w:t>. </w:t>
      </w:r>
      <w:r w:rsidR="000557C5">
        <w:t>Controversias judiciales</w:t>
      </w:r>
      <w:bookmarkEnd w:id="263"/>
    </w:p>
    <w:p w:rsidR="004C129A" w:rsidRPr="00A456ED" w:rsidRDefault="004C129A" w:rsidP="00E82185">
      <w:pPr>
        <w:spacing w:after="0" w:line="240" w:lineRule="auto"/>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Corresponde al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 xml:space="preserve">, en los términos de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respectiva, dirimir las controversias que, por razón de competencia, se susciten entre los Juzgados de la Federación, entre éstos y los de los Estados, entre los de un Estado y los de otro.</w:t>
      </w:r>
    </w:p>
    <w:p w:rsidR="004C129A" w:rsidRPr="00A456ED" w:rsidRDefault="004C129A" w:rsidP="004C129A">
      <w:pPr>
        <w:spacing w:after="0" w:line="240" w:lineRule="auto"/>
        <w:ind w:firstLine="289"/>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0557C5" w:rsidRDefault="006414D4" w:rsidP="00746882">
      <w:pPr>
        <w:pStyle w:val="Ttulo3"/>
      </w:pPr>
      <w:bookmarkStart w:id="264" w:name="_Toc480155202"/>
      <w:r>
        <w:rPr>
          <w:bCs/>
        </w:rPr>
        <w:t>Artículo 229</w:t>
      </w:r>
      <w:r w:rsidR="004C129A" w:rsidRPr="00A456ED">
        <w:rPr>
          <w:bCs/>
        </w:rPr>
        <w:t>.</w:t>
      </w:r>
      <w:r w:rsidR="004C129A" w:rsidRPr="00A456ED">
        <w:t> </w:t>
      </w:r>
      <w:r w:rsidR="000557C5">
        <w:t>Bases para dirimir las controversias constitucionales y judiciales</w:t>
      </w:r>
      <w:bookmarkEnd w:id="264"/>
    </w:p>
    <w:p w:rsidR="004C129A" w:rsidRPr="00A456ED" w:rsidRDefault="004C129A" w:rsidP="00E82185">
      <w:pPr>
        <w:spacing w:after="0" w:line="240" w:lineRule="auto"/>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Las controversias de que habla el </w:t>
      </w:r>
      <w:r w:rsidR="00EC72F5">
        <w:rPr>
          <w:rFonts w:eastAsia="Times New Roman" w:cstheme="minorHAnsi"/>
          <w:color w:val="000000" w:themeColor="text1"/>
          <w:sz w:val="24"/>
          <w:szCs w:val="24"/>
          <w:lang w:eastAsia="es-MX"/>
        </w:rPr>
        <w:t>Artículo</w:t>
      </w:r>
      <w:r w:rsidR="000557C5">
        <w:rPr>
          <w:rFonts w:eastAsia="Times New Roman" w:cstheme="minorHAnsi"/>
          <w:color w:val="000000" w:themeColor="text1"/>
          <w:sz w:val="24"/>
          <w:szCs w:val="24"/>
          <w:lang w:eastAsia="es-MX"/>
        </w:rPr>
        <w:t xml:space="preserve"> 213 y 214</w:t>
      </w:r>
      <w:r w:rsidRPr="00655EDB">
        <w:rPr>
          <w:rFonts w:eastAsia="Times New Roman" w:cstheme="minorHAnsi"/>
          <w:color w:val="000000" w:themeColor="text1"/>
          <w:sz w:val="24"/>
          <w:szCs w:val="24"/>
          <w:lang w:eastAsia="es-MX"/>
        </w:rPr>
        <w:t xml:space="preserve"> </w:t>
      </w:r>
      <w:r w:rsidRPr="00A456ED">
        <w:rPr>
          <w:rFonts w:eastAsia="Times New Roman" w:cstheme="minorHAnsi"/>
          <w:color w:val="000000"/>
          <w:sz w:val="24"/>
          <w:szCs w:val="24"/>
          <w:lang w:eastAsia="es-MX"/>
        </w:rPr>
        <w:t xml:space="preserve">de esta Constitución se sujetarán a los procedimientos que determine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reglamentaria, de acuerdo con las bases siguientes:</w:t>
      </w:r>
    </w:p>
    <w:p w:rsidR="004C129A" w:rsidRPr="00A456ED" w:rsidRDefault="004C129A" w:rsidP="004C129A">
      <w:pPr>
        <w:spacing w:after="0" w:line="240" w:lineRule="auto"/>
        <w:ind w:firstLine="288"/>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B10A3A">
        <w:rPr>
          <w:rFonts w:eastAsia="Times New Roman" w:cstheme="minorHAnsi"/>
          <w:bCs/>
          <w:color w:val="000000"/>
          <w:sz w:val="24"/>
          <w:szCs w:val="24"/>
          <w:lang w:eastAsia="es-MX"/>
        </w:rPr>
        <w:t>I.</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Tratándose de actos o resoluciones provenientes de consejos de justicia, administrativos o del trabajo, el quejoso deberá aducir ser titular de un derecho subjetivo que se afecte de manera personal y directa;</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B10A3A">
        <w:rPr>
          <w:rFonts w:eastAsia="Times New Roman" w:cstheme="minorHAnsi"/>
          <w:bCs/>
          <w:color w:val="000000"/>
          <w:sz w:val="24"/>
          <w:szCs w:val="24"/>
          <w:lang w:eastAsia="es-MX"/>
        </w:rPr>
        <w:t>II.</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Las sentencias que se pronuncien en los juicios de amparo sólo se ocuparán de los quejosos que lo hubieren solicitado, limitándose a ampararlos y protegerlos, si procediere, en el caso especial sobre el que verse la demanda.</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Cuando en los juicios de amparo indirecto en revisión se resuelva la inconstitucionalidad de una norma general por segunda ocasión consecutiva, 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 xml:space="preserve"> lo informará a la autoridad emisora correspondiente.</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Cuando los órganos judiciales establezcan jurisprudencia por reiteración en la cual se determine la inconstitucionalidad de una norma general, 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 xml:space="preserve"> lo notificará a la autoridad emisora. Transcurrido el plazo de 90 días naturales sin que se supere el problema de inconstitucionalidad, 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 xml:space="preserve"> emitirá, siempre que fuere aprobada por una </w:t>
      </w:r>
      <w:r w:rsidRPr="00A456ED">
        <w:rPr>
          <w:rFonts w:eastAsia="Times New Roman" w:cstheme="minorHAnsi"/>
          <w:color w:val="000000"/>
          <w:sz w:val="24"/>
          <w:szCs w:val="24"/>
          <w:lang w:eastAsia="es-MX"/>
        </w:rPr>
        <w:lastRenderedPageBreak/>
        <w:t xml:space="preserve">mayoría de cuando menos ocho votos, la declaratoria general de inconstitucionalidad, en la cual se fijarán sus alcances y condiciones en los términos de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reglamentaria.</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En el juicio de amparo deberá suplirse la deficiencia de los conceptos de violación o agravios de acuerdo con lo que disponga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reglamentaria.</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En los juicios a que se refiere el párrafo anterior no procederán, en perjuicio de los núcleos ejidales o comunales, o de los ejidatarios o comuneros, el </w:t>
      </w:r>
      <w:r w:rsidRPr="001C3F70">
        <w:rPr>
          <w:rFonts w:eastAsia="Times New Roman" w:cstheme="minorHAnsi"/>
          <w:color w:val="000000" w:themeColor="text1"/>
          <w:sz w:val="24"/>
          <w:szCs w:val="24"/>
          <w:lang w:eastAsia="es-MX"/>
        </w:rPr>
        <w:t>sobreseimiento</w:t>
      </w:r>
      <w:r w:rsidRPr="00A456ED">
        <w:rPr>
          <w:rFonts w:eastAsia="Times New Roman" w:cstheme="minorHAnsi"/>
          <w:color w:val="000000"/>
          <w:sz w:val="24"/>
          <w:szCs w:val="24"/>
          <w:lang w:eastAsia="es-MX"/>
        </w:rPr>
        <w:t xml:space="preserve">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B10A3A">
        <w:rPr>
          <w:rFonts w:eastAsia="Times New Roman" w:cstheme="minorHAnsi"/>
          <w:bCs/>
          <w:color w:val="000000"/>
          <w:sz w:val="24"/>
          <w:szCs w:val="24"/>
          <w:lang w:eastAsia="es-MX"/>
        </w:rPr>
        <w:t>III.</w:t>
      </w:r>
      <w:r w:rsidR="00E82185" w:rsidRPr="00B10A3A">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Cuando</w:t>
      </w:r>
      <w:r w:rsidR="00736E44" w:rsidRPr="00A456ED">
        <w:rPr>
          <w:rFonts w:eastAsia="Times New Roman" w:cstheme="minorHAnsi"/>
          <w:color w:val="000000"/>
          <w:sz w:val="24"/>
          <w:szCs w:val="24"/>
          <w:lang w:eastAsia="es-MX"/>
        </w:rPr>
        <w:t xml:space="preserve"> se reclamen actos de órganos</w:t>
      </w:r>
      <w:r w:rsidRPr="00A456ED">
        <w:rPr>
          <w:rFonts w:eastAsia="Times New Roman" w:cstheme="minorHAnsi"/>
          <w:color w:val="000000"/>
          <w:sz w:val="24"/>
          <w:szCs w:val="24"/>
          <w:lang w:eastAsia="es-MX"/>
        </w:rPr>
        <w:t xml:space="preserve"> judiciales, administrativos o del trabajo, el amparo sólo procederá en los casos siguientes:</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1975A6">
        <w:rPr>
          <w:rFonts w:eastAsia="Times New Roman" w:cstheme="minorHAnsi"/>
          <w:bCs/>
          <w:color w:val="000000"/>
          <w:sz w:val="24"/>
          <w:szCs w:val="24"/>
          <w:lang w:eastAsia="es-MX"/>
        </w:rPr>
        <w:t>a)</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 xml:space="preserve">Contra sentencias definitivas, laudos y resoluciones que pongan fin al juicio, ya sea que la violación se cometa en </w:t>
      </w:r>
      <w:r w:rsidR="006F0639">
        <w:rPr>
          <w:rFonts w:eastAsia="Times New Roman" w:cstheme="minorHAnsi"/>
          <w:color w:val="000000"/>
          <w:sz w:val="24"/>
          <w:szCs w:val="24"/>
          <w:lang w:eastAsia="es-MX"/>
        </w:rPr>
        <w:t>ell@s</w:t>
      </w:r>
      <w:r w:rsidRPr="00A456ED">
        <w:rPr>
          <w:rFonts w:eastAsia="Times New Roman" w:cstheme="minorHAnsi"/>
          <w:color w:val="000000"/>
          <w:sz w:val="24"/>
          <w:szCs w:val="24"/>
          <w:lang w:eastAsia="es-MX"/>
        </w:rPr>
        <w:t xml:space="preserve"> o que, cometida durante el procedimiento, afecte las defensas del quejoso trascend</w:t>
      </w:r>
      <w:r w:rsidR="005D7082">
        <w:rPr>
          <w:rFonts w:eastAsia="Times New Roman" w:cstheme="minorHAnsi"/>
          <w:color w:val="000000"/>
          <w:sz w:val="24"/>
          <w:szCs w:val="24"/>
          <w:lang w:eastAsia="es-MX"/>
        </w:rPr>
        <w:t>iendo al resultado del fallo. Con</w:t>
      </w:r>
      <w:r w:rsidRPr="00A456ED">
        <w:rPr>
          <w:rFonts w:eastAsia="Times New Roman" w:cstheme="minorHAnsi"/>
          <w:color w:val="000000"/>
          <w:sz w:val="24"/>
          <w:szCs w:val="24"/>
          <w:lang w:eastAsia="es-MX"/>
        </w:rPr>
        <w:t xml:space="preserve"> relación </w:t>
      </w:r>
      <w:r w:rsidR="005D7082">
        <w:rPr>
          <w:rFonts w:eastAsia="Times New Roman" w:cstheme="minorHAnsi"/>
          <w:color w:val="000000"/>
          <w:sz w:val="24"/>
          <w:szCs w:val="24"/>
          <w:lang w:eastAsia="es-MX"/>
        </w:rPr>
        <w:t xml:space="preserve">al </w:t>
      </w:r>
      <w:r w:rsidRPr="00A456ED">
        <w:rPr>
          <w:rFonts w:eastAsia="Times New Roman" w:cstheme="minorHAnsi"/>
          <w:color w:val="000000"/>
          <w:sz w:val="24"/>
          <w:szCs w:val="24"/>
          <w:lang w:eastAsia="es-MX"/>
        </w:rPr>
        <w:t xml:space="preserve">amparo al que se refiere este </w:t>
      </w:r>
      <w:r w:rsidR="00090735">
        <w:rPr>
          <w:rFonts w:eastAsia="Times New Roman" w:cstheme="minorHAnsi"/>
          <w:color w:val="000000"/>
          <w:sz w:val="24"/>
          <w:szCs w:val="24"/>
          <w:lang w:eastAsia="es-MX"/>
        </w:rPr>
        <w:t>inciso y la fracción V de este A</w:t>
      </w:r>
      <w:r w:rsidRPr="00A456ED">
        <w:rPr>
          <w:rFonts w:eastAsia="Times New Roman" w:cstheme="minorHAnsi"/>
          <w:color w:val="000000"/>
          <w:sz w:val="24"/>
          <w:szCs w:val="24"/>
          <w:lang w:eastAsia="es-MX"/>
        </w:rPr>
        <w:t xml:space="preserve">rtículo, el </w:t>
      </w:r>
      <w:r w:rsidR="000C1AAB">
        <w:rPr>
          <w:rFonts w:eastAsia="Times New Roman" w:cstheme="minorHAnsi"/>
          <w:i/>
          <w:color w:val="000000"/>
          <w:sz w:val="24"/>
          <w:szCs w:val="24"/>
          <w:lang w:eastAsia="es-MX"/>
        </w:rPr>
        <w:t xml:space="preserve">Consejo </w:t>
      </w:r>
      <w:r w:rsidR="003D07CE" w:rsidRPr="003D07CE">
        <w:rPr>
          <w:rFonts w:eastAsia="Times New Roman" w:cstheme="minorHAnsi"/>
          <w:i/>
          <w:color w:val="000000"/>
          <w:sz w:val="24"/>
          <w:szCs w:val="24"/>
          <w:lang w:eastAsia="es-MX"/>
        </w:rPr>
        <w:t>Estatal de Justicia</w:t>
      </w:r>
      <w:r w:rsidRPr="00A456ED">
        <w:rPr>
          <w:rFonts w:eastAsia="Times New Roman" w:cstheme="minorHAnsi"/>
          <w:color w:val="000000"/>
          <w:sz w:val="24"/>
          <w:szCs w:val="24"/>
          <w:lang w:eastAsia="es-MX"/>
        </w:rPr>
        <w:t xml:space="preserve">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w:t>
      </w:r>
      <w:r w:rsidR="00736E44" w:rsidRPr="00A456ED">
        <w:rPr>
          <w:rFonts w:eastAsia="Times New Roman" w:cstheme="minorHAnsi"/>
          <w:color w:val="000000"/>
          <w:sz w:val="24"/>
          <w:szCs w:val="24"/>
          <w:lang w:eastAsia="es-MX"/>
        </w:rPr>
        <w:t>amparo, ni el Consejo de Justicia</w:t>
      </w:r>
      <w:r w:rsidRPr="00A456ED">
        <w:rPr>
          <w:rFonts w:eastAsia="Times New Roman" w:cstheme="minorHAnsi"/>
          <w:color w:val="000000"/>
          <w:sz w:val="24"/>
          <w:szCs w:val="24"/>
          <w:lang w:eastAsia="es-MX"/>
        </w:rPr>
        <w:t xml:space="preserve"> correspondiente las hizo valer de oficio en los casos en que proceda la suplencia de la queja, no podrán ser materia de concepto de violación, ni de estudio oficioso en juicio de amparo posterior.</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La parte que haya obtenido sentencia favorable y la que tenga interés jurídico en que subsista el acto reclamado, podrá presentar amparo en forma adhesiva al que promueva cualquiera de las partes que intervinieron en el juicio del que emana el acto reclamado.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determinará la forma y términos en que deberá promoverse.</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Para la procedencia del juicio deberán agotarse previamente los recursos ordinarios que se establezcan en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de la materia, por virtud de los cuales aquellas sentencias definitivas, laudos y resoluciones puedan ser modificados o revocados, salvo el caso en que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permita la renuncia de los recursos.</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Al reclamarse la sentencia definitiva, laudo o resolución que ponga fin al juicio, deberán hacerse valer las violaciones a las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es del procedimiento, siempre y cuando el quejoso las haya impugnado durante la tramitación del juicio mediante el recurso o medio de defensa que, en su caso, señale</w:t>
      </w:r>
      <w:r w:rsidRPr="00A456ED">
        <w:rPr>
          <w:rFonts w:eastAsia="Times New Roman" w:cstheme="minorHAnsi"/>
          <w:b/>
          <w:bCs/>
          <w:color w:val="000000"/>
          <w:sz w:val="24"/>
          <w:szCs w:val="24"/>
          <w:lang w:eastAsia="es-MX"/>
        </w:rPr>
        <w:t> </w:t>
      </w:r>
      <w:r w:rsidRPr="00A456ED">
        <w:rPr>
          <w:rFonts w:eastAsia="Times New Roman" w:cstheme="minorHAnsi"/>
          <w:color w:val="000000"/>
          <w:sz w:val="24"/>
          <w:szCs w:val="24"/>
          <w:lang w:eastAsia="es-MX"/>
        </w:rPr>
        <w:t xml:space="preserve">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ordinaria respectiva. Este requisito no </w:t>
      </w:r>
      <w:r w:rsidR="005A435D">
        <w:rPr>
          <w:rFonts w:eastAsia="Times New Roman" w:cstheme="minorHAnsi"/>
          <w:color w:val="000000"/>
          <w:sz w:val="24"/>
          <w:szCs w:val="24"/>
          <w:lang w:eastAsia="es-MX"/>
        </w:rPr>
        <w:t>debe ser</w:t>
      </w:r>
      <w:r w:rsidRPr="00A456ED">
        <w:rPr>
          <w:rFonts w:eastAsia="Times New Roman" w:cstheme="minorHAnsi"/>
          <w:color w:val="000000"/>
          <w:sz w:val="24"/>
          <w:szCs w:val="24"/>
          <w:lang w:eastAsia="es-MX"/>
        </w:rPr>
        <w:t xml:space="preserve"> exigible en amparos contra </w:t>
      </w:r>
      <w:r w:rsidRPr="00A456ED">
        <w:rPr>
          <w:rFonts w:eastAsia="Times New Roman" w:cstheme="minorHAnsi"/>
          <w:color w:val="000000"/>
          <w:sz w:val="24"/>
          <w:szCs w:val="24"/>
          <w:lang w:eastAsia="es-MX"/>
        </w:rPr>
        <w:lastRenderedPageBreak/>
        <w:t>actos que afecten derechos de menores o incapaces, al estado civil, o al orden o estabilidad de la famili</w:t>
      </w:r>
      <w:r w:rsidR="00736E44" w:rsidRPr="00A456ED">
        <w:rPr>
          <w:rFonts w:eastAsia="Times New Roman" w:cstheme="minorHAnsi"/>
          <w:color w:val="000000"/>
          <w:sz w:val="24"/>
          <w:szCs w:val="24"/>
          <w:lang w:eastAsia="es-MX"/>
        </w:rPr>
        <w:t>a, ni en los de privación de la libertad</w:t>
      </w:r>
      <w:r w:rsidRPr="00A456ED">
        <w:rPr>
          <w:rFonts w:eastAsia="Times New Roman" w:cstheme="minorHAnsi"/>
          <w:color w:val="000000"/>
          <w:sz w:val="24"/>
          <w:szCs w:val="24"/>
          <w:lang w:eastAsia="es-MX"/>
        </w:rPr>
        <w:t xml:space="preserve"> promovidos por el sentenciado;</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1975A6">
        <w:rPr>
          <w:rFonts w:eastAsia="Times New Roman" w:cstheme="minorHAnsi"/>
          <w:bCs/>
          <w:color w:val="000000"/>
          <w:sz w:val="24"/>
          <w:szCs w:val="24"/>
          <w:lang w:eastAsia="es-MX"/>
        </w:rPr>
        <w:t>b)</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Contra actos en juicio cuya ejecución sea de imposible reparación, fuera de juicio o después de concluido, una vez agotados los recursos que en su caso procedan, y</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1975A6">
        <w:rPr>
          <w:rFonts w:eastAsia="Times New Roman" w:cstheme="minorHAnsi"/>
          <w:bCs/>
          <w:color w:val="000000"/>
          <w:sz w:val="24"/>
          <w:szCs w:val="24"/>
          <w:lang w:eastAsia="es-MX"/>
        </w:rPr>
        <w:t>c)</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Contra actos que afecten a personas extrañas al juicio;</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B10A3A">
        <w:rPr>
          <w:rFonts w:eastAsia="Times New Roman" w:cstheme="minorHAnsi"/>
          <w:bCs/>
          <w:color w:val="000000"/>
          <w:sz w:val="24"/>
          <w:szCs w:val="24"/>
          <w:lang w:eastAsia="es-MX"/>
        </w:rPr>
        <w:t>IV.</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 xml:space="preserve">En materia administrativa el amparo procede, además, contra actos u omisiones que provengan </w:t>
      </w:r>
      <w:r w:rsidR="00736E44" w:rsidRPr="00A456ED">
        <w:rPr>
          <w:rFonts w:eastAsia="Times New Roman" w:cstheme="minorHAnsi"/>
          <w:color w:val="000000"/>
          <w:sz w:val="24"/>
          <w:szCs w:val="24"/>
          <w:lang w:eastAsia="es-MX"/>
        </w:rPr>
        <w:t>de autoridades distintas a las de órganos judiciales</w:t>
      </w:r>
      <w:r w:rsidRPr="00A456ED">
        <w:rPr>
          <w:rFonts w:eastAsia="Times New Roman" w:cstheme="minorHAnsi"/>
          <w:color w:val="000000"/>
          <w:sz w:val="24"/>
          <w:szCs w:val="24"/>
          <w:lang w:eastAsia="es-MX"/>
        </w:rPr>
        <w:t>, administrativos o del trabajo, y</w:t>
      </w:r>
      <w:r w:rsidRPr="00A456ED">
        <w:rPr>
          <w:rFonts w:eastAsia="Times New Roman" w:cstheme="minorHAnsi"/>
          <w:b/>
          <w:bCs/>
          <w:color w:val="000000"/>
          <w:sz w:val="24"/>
          <w:szCs w:val="24"/>
          <w:lang w:eastAsia="es-MX"/>
        </w:rPr>
        <w:t> </w:t>
      </w:r>
      <w:r w:rsidRPr="00A456ED">
        <w:rPr>
          <w:rFonts w:eastAsia="Times New Roman" w:cstheme="minorHAnsi"/>
          <w:color w:val="000000"/>
          <w:sz w:val="24"/>
          <w:szCs w:val="24"/>
          <w:lang w:eastAsia="es-MX"/>
        </w:rPr>
        <w:t xml:space="preserve">que causen agravio no reparable mediante algún medio de defensa legal. </w:t>
      </w:r>
      <w:r w:rsidR="005A435D">
        <w:rPr>
          <w:rFonts w:eastAsia="Times New Roman" w:cstheme="minorHAnsi"/>
          <w:color w:val="000000"/>
          <w:sz w:val="24"/>
          <w:szCs w:val="24"/>
          <w:lang w:eastAsia="es-MX"/>
        </w:rPr>
        <w:t>Debe ser</w:t>
      </w:r>
      <w:r w:rsidRPr="00A456ED">
        <w:rPr>
          <w:rFonts w:eastAsia="Times New Roman" w:cstheme="minorHAnsi"/>
          <w:color w:val="000000"/>
          <w:sz w:val="24"/>
          <w:szCs w:val="24"/>
          <w:lang w:eastAsia="es-MX"/>
        </w:rPr>
        <w:t xml:space="preserve"> necesario agotar estos medios de defensa siempre que conforme a las mismas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es se suspendan los efectos de dichos actos de oficio o mediante la interposición del juicio, recurso o medio de defensa legal que haga valer el agraviado, con los mismos alcances que los que prevé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No existe obligación de agotar tales recursos o medios de defensa si el acto reclamado carece de fundamentación o cuando sólo se aleguen violaciones directas a esta Constitución;</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V</w:t>
      </w:r>
      <w:r w:rsidRPr="00A456ED">
        <w:rPr>
          <w:rFonts w:eastAsia="Times New Roman" w:cstheme="minorHAnsi"/>
          <w:b/>
          <w:bCs/>
          <w:color w:val="000000"/>
          <w:sz w:val="24"/>
          <w:szCs w:val="24"/>
          <w:lang w:eastAsia="es-MX"/>
        </w:rPr>
        <w:t>.</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 xml:space="preserve">El amparo contra sentencias definitivas, laudos o resoluciones que pongan fin al juicio se promoverá ante el </w:t>
      </w:r>
      <w:r w:rsidR="00B10A3A">
        <w:rPr>
          <w:rFonts w:eastAsia="Times New Roman" w:cstheme="minorHAnsi"/>
          <w:i/>
          <w:color w:val="000000"/>
          <w:sz w:val="24"/>
          <w:szCs w:val="24"/>
          <w:lang w:eastAsia="es-MX"/>
        </w:rPr>
        <w:t xml:space="preserve">Consejo </w:t>
      </w:r>
      <w:r w:rsidR="003D07CE" w:rsidRPr="003D07CE">
        <w:rPr>
          <w:rFonts w:eastAsia="Times New Roman" w:cstheme="minorHAnsi"/>
          <w:i/>
          <w:color w:val="000000"/>
          <w:sz w:val="24"/>
          <w:szCs w:val="24"/>
          <w:lang w:eastAsia="es-MX"/>
        </w:rPr>
        <w:t>Estatal de Justicia</w:t>
      </w:r>
      <w:r w:rsidRPr="00A456ED">
        <w:rPr>
          <w:rFonts w:eastAsia="Times New Roman" w:cstheme="minorHAnsi"/>
          <w:color w:val="000000"/>
          <w:sz w:val="24"/>
          <w:szCs w:val="24"/>
          <w:lang w:eastAsia="es-MX"/>
        </w:rPr>
        <w:t xml:space="preserve"> competente de conformidad con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en los casos siguientes:</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a)</w:t>
      </w:r>
      <w:r w:rsidR="00E82185" w:rsidRPr="00E82185">
        <w:rPr>
          <w:rFonts w:eastAsia="Times New Roman" w:cstheme="minorHAnsi"/>
          <w:bCs/>
          <w:color w:val="000000"/>
          <w:sz w:val="24"/>
          <w:szCs w:val="24"/>
          <w:lang w:eastAsia="es-MX"/>
        </w:rPr>
        <w:t xml:space="preserve"> </w:t>
      </w:r>
      <w:r w:rsidR="00736E44" w:rsidRPr="00A456ED">
        <w:rPr>
          <w:rFonts w:eastAsia="Times New Roman" w:cstheme="minorHAnsi"/>
          <w:color w:val="000000"/>
          <w:sz w:val="24"/>
          <w:szCs w:val="24"/>
          <w:lang w:eastAsia="es-MX"/>
        </w:rPr>
        <w:t>En materia de privación de la libertad</w:t>
      </w:r>
      <w:r w:rsidRPr="00A456ED">
        <w:rPr>
          <w:rFonts w:eastAsia="Times New Roman" w:cstheme="minorHAnsi"/>
          <w:color w:val="000000"/>
          <w:sz w:val="24"/>
          <w:szCs w:val="24"/>
          <w:lang w:eastAsia="es-MX"/>
        </w:rPr>
        <w:t>, contra resoluciones def</w:t>
      </w:r>
      <w:r w:rsidR="00736E44" w:rsidRPr="00A456ED">
        <w:rPr>
          <w:rFonts w:eastAsia="Times New Roman" w:cstheme="minorHAnsi"/>
          <w:color w:val="000000"/>
          <w:sz w:val="24"/>
          <w:szCs w:val="24"/>
          <w:lang w:eastAsia="es-MX"/>
        </w:rPr>
        <w:t>initivas dictadas por órganos</w:t>
      </w:r>
      <w:r w:rsidRPr="00A456ED">
        <w:rPr>
          <w:rFonts w:eastAsia="Times New Roman" w:cstheme="minorHAnsi"/>
          <w:color w:val="000000"/>
          <w:sz w:val="24"/>
          <w:szCs w:val="24"/>
          <w:lang w:eastAsia="es-MX"/>
        </w:rPr>
        <w:t xml:space="preserve"> judiciales, sean éstos federales, del orden común o militares.</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b)</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En materia administrativa, cuando se reclamen por particulares sentencias definitivas y resoluciones que pon</w:t>
      </w:r>
      <w:r w:rsidR="00736E44" w:rsidRPr="00A456ED">
        <w:rPr>
          <w:rFonts w:eastAsia="Times New Roman" w:cstheme="minorHAnsi"/>
          <w:color w:val="000000"/>
          <w:sz w:val="24"/>
          <w:szCs w:val="24"/>
          <w:lang w:eastAsia="es-MX"/>
        </w:rPr>
        <w:t>en fin al juicio dictadas por órganos</w:t>
      </w:r>
      <w:r w:rsidRPr="00A456ED">
        <w:rPr>
          <w:rFonts w:eastAsia="Times New Roman" w:cstheme="minorHAnsi"/>
          <w:color w:val="000000"/>
          <w:sz w:val="24"/>
          <w:szCs w:val="24"/>
          <w:lang w:eastAsia="es-MX"/>
        </w:rPr>
        <w:t xml:space="preserve"> administrativos o judiciales, no reparables por algún recurso, juicio o medio ordinario de defensa legal;</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c)</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En materia civil, cuando se reclamen sentencias definitivas dictadas en juicios del orden federal o en juicios mercantiles, sea federal o local la autoridad que dicte el fallo, o en juicios del orden común.</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En los juicios civiles del orden federal las sentencias podrán ser reclamadas en amparo por cualquiera de las partes, incluso por la Federación, en defensa de sus intereses patrimoniales, y</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d)</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En materia laboral, cuando se reclamen laudos dictados por l</w:t>
      </w:r>
      <w:r w:rsidR="00736E44" w:rsidRPr="00A456ED">
        <w:rPr>
          <w:rFonts w:eastAsia="Times New Roman" w:cstheme="minorHAnsi"/>
          <w:color w:val="000000"/>
          <w:sz w:val="24"/>
          <w:szCs w:val="24"/>
          <w:lang w:eastAsia="es-MX"/>
        </w:rPr>
        <w:t xml:space="preserve">os </w:t>
      </w:r>
      <w:r w:rsidR="0060318A" w:rsidRPr="00A456ED">
        <w:rPr>
          <w:rFonts w:eastAsia="Times New Roman" w:cstheme="minorHAnsi"/>
          <w:color w:val="000000"/>
          <w:sz w:val="24"/>
          <w:szCs w:val="24"/>
          <w:lang w:eastAsia="es-MX"/>
        </w:rPr>
        <w:t>Consejos comunitarios</w:t>
      </w:r>
      <w:r w:rsidRPr="00A456ED">
        <w:rPr>
          <w:rFonts w:eastAsia="Times New Roman" w:cstheme="minorHAnsi"/>
          <w:color w:val="000000"/>
          <w:sz w:val="24"/>
          <w:szCs w:val="24"/>
          <w:lang w:eastAsia="es-MX"/>
        </w:rPr>
        <w:t xml:space="preserve"> o</w:t>
      </w:r>
      <w:r w:rsidR="00736E44" w:rsidRPr="00A456ED">
        <w:rPr>
          <w:rFonts w:eastAsia="Times New Roman" w:cstheme="minorHAnsi"/>
          <w:color w:val="000000"/>
          <w:sz w:val="24"/>
          <w:szCs w:val="24"/>
          <w:lang w:eastAsia="es-MX"/>
        </w:rPr>
        <w:t xml:space="preserve"> </w:t>
      </w:r>
      <w:r w:rsidRPr="00A456ED">
        <w:rPr>
          <w:rFonts w:eastAsia="Times New Roman" w:cstheme="minorHAnsi"/>
          <w:color w:val="000000"/>
          <w:sz w:val="24"/>
          <w:szCs w:val="24"/>
          <w:lang w:eastAsia="es-MX"/>
        </w:rPr>
        <w:t>Federal de Con</w:t>
      </w:r>
      <w:r w:rsidR="00736E44" w:rsidRPr="00A456ED">
        <w:rPr>
          <w:rFonts w:eastAsia="Times New Roman" w:cstheme="minorHAnsi"/>
          <w:color w:val="000000"/>
          <w:sz w:val="24"/>
          <w:szCs w:val="24"/>
          <w:lang w:eastAsia="es-MX"/>
        </w:rPr>
        <w:t>ciliación y Arbitraje</w:t>
      </w:r>
      <w:r w:rsidRPr="00A456ED">
        <w:rPr>
          <w:rFonts w:eastAsia="Times New Roman" w:cstheme="minorHAnsi"/>
          <w:color w:val="000000"/>
          <w:sz w:val="24"/>
          <w:szCs w:val="24"/>
          <w:lang w:eastAsia="es-MX"/>
        </w:rPr>
        <w:t>;</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736E44" w:rsidP="0019778B">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004C129A" w:rsidRPr="00A456ED">
        <w:rPr>
          <w:rFonts w:eastAsia="Times New Roman" w:cstheme="minorHAnsi"/>
          <w:color w:val="000000"/>
          <w:sz w:val="24"/>
          <w:szCs w:val="24"/>
          <w:lang w:eastAsia="es-MX"/>
        </w:rPr>
        <w:t xml:space="preserve">, de oficio o a petición fundada del correspondiente </w:t>
      </w:r>
      <w:r w:rsidR="000C1AAB">
        <w:rPr>
          <w:rFonts w:eastAsia="Times New Roman" w:cstheme="minorHAnsi"/>
          <w:i/>
          <w:color w:val="000000"/>
          <w:sz w:val="24"/>
          <w:szCs w:val="24"/>
          <w:lang w:eastAsia="es-MX"/>
        </w:rPr>
        <w:t xml:space="preserve">Consejo </w:t>
      </w:r>
      <w:r w:rsidR="003D07CE" w:rsidRPr="003D07CE">
        <w:rPr>
          <w:rFonts w:eastAsia="Times New Roman" w:cstheme="minorHAnsi"/>
          <w:i/>
          <w:color w:val="000000"/>
          <w:sz w:val="24"/>
          <w:szCs w:val="24"/>
          <w:lang w:eastAsia="es-MX"/>
        </w:rPr>
        <w:t>Estatal de Justicia</w:t>
      </w:r>
      <w:r w:rsidR="004C129A" w:rsidRPr="00A456ED">
        <w:rPr>
          <w:rFonts w:eastAsia="Times New Roman" w:cstheme="minorHAnsi"/>
          <w:color w:val="000000"/>
          <w:sz w:val="24"/>
          <w:szCs w:val="24"/>
          <w:lang w:eastAsia="es-MX"/>
        </w:rPr>
        <w:t xml:space="preserve">, del </w:t>
      </w:r>
      <w:r w:rsidR="003D07CE" w:rsidRPr="003D07CE">
        <w:rPr>
          <w:rFonts w:eastAsia="Times New Roman" w:cstheme="minorHAnsi"/>
          <w:i/>
          <w:color w:val="000000"/>
          <w:sz w:val="24"/>
          <w:szCs w:val="24"/>
          <w:lang w:eastAsia="es-MX"/>
        </w:rPr>
        <w:t>Procurador General de la República</w:t>
      </w:r>
      <w:r w:rsidR="004C129A" w:rsidRPr="00A456ED">
        <w:rPr>
          <w:rFonts w:eastAsia="Times New Roman" w:cstheme="minorHAnsi"/>
          <w:color w:val="000000"/>
          <w:sz w:val="24"/>
          <w:szCs w:val="24"/>
          <w:lang w:eastAsia="es-MX"/>
        </w:rPr>
        <w:t>, en los asun</w:t>
      </w:r>
      <w:r w:rsidRPr="00A456ED">
        <w:rPr>
          <w:rFonts w:eastAsia="Times New Roman" w:cstheme="minorHAnsi"/>
          <w:color w:val="000000"/>
          <w:sz w:val="24"/>
          <w:szCs w:val="24"/>
          <w:lang w:eastAsia="es-MX"/>
        </w:rPr>
        <w:t>tos en</w:t>
      </w:r>
      <w:r w:rsidR="0019778B">
        <w:rPr>
          <w:rFonts w:eastAsia="Times New Roman" w:cstheme="minorHAnsi"/>
          <w:color w:val="000000"/>
          <w:sz w:val="24"/>
          <w:szCs w:val="24"/>
          <w:lang w:eastAsia="es-MX"/>
        </w:rPr>
        <w:t xml:space="preserve"> que la </w:t>
      </w:r>
      <w:r w:rsidRPr="00A456ED">
        <w:rPr>
          <w:rFonts w:eastAsia="Times New Roman" w:cstheme="minorHAnsi"/>
          <w:color w:val="000000"/>
          <w:sz w:val="24"/>
          <w:szCs w:val="24"/>
          <w:lang w:eastAsia="es-MX"/>
        </w:rPr>
        <w:t>Procuraduría</w:t>
      </w:r>
      <w:r w:rsidR="004C129A" w:rsidRPr="00A456ED">
        <w:rPr>
          <w:rFonts w:eastAsia="Times New Roman" w:cstheme="minorHAnsi"/>
          <w:color w:val="000000"/>
          <w:sz w:val="24"/>
          <w:szCs w:val="24"/>
          <w:lang w:eastAsia="es-MX"/>
        </w:rPr>
        <w:t xml:space="preserve"> de </w:t>
      </w:r>
      <w:r w:rsidRPr="00A456ED">
        <w:rPr>
          <w:rFonts w:eastAsia="Times New Roman" w:cstheme="minorHAnsi"/>
          <w:color w:val="000000"/>
          <w:sz w:val="24"/>
          <w:szCs w:val="24"/>
          <w:lang w:eastAsia="es-MX"/>
        </w:rPr>
        <w:t xml:space="preserve">Justicia de </w:t>
      </w:r>
      <w:r w:rsidR="004C129A" w:rsidRPr="00A456ED">
        <w:rPr>
          <w:rFonts w:eastAsia="Times New Roman" w:cstheme="minorHAnsi"/>
          <w:color w:val="000000"/>
          <w:sz w:val="24"/>
          <w:szCs w:val="24"/>
          <w:lang w:eastAsia="es-MX"/>
        </w:rPr>
        <w:t>la Federación sea parte, podrá conocer de los amparos directos que por su interés y trascendencia así lo ameriten.</w:t>
      </w:r>
    </w:p>
    <w:p w:rsidR="00317BBA" w:rsidRPr="00A456ED" w:rsidRDefault="00317BBA" w:rsidP="004C129A">
      <w:pPr>
        <w:spacing w:after="0" w:line="240" w:lineRule="auto"/>
        <w:ind w:left="833" w:hanging="544"/>
        <w:jc w:val="both"/>
        <w:rPr>
          <w:rFonts w:eastAsia="Times New Roman" w:cstheme="minorHAnsi"/>
          <w:b/>
          <w:bCs/>
          <w:color w:val="000000"/>
          <w:sz w:val="24"/>
          <w:szCs w:val="24"/>
          <w:lang w:eastAsia="es-MX"/>
        </w:rPr>
      </w:pPr>
    </w:p>
    <w:p w:rsidR="004C129A" w:rsidRPr="00A456ED" w:rsidRDefault="004C129A" w:rsidP="004C129A">
      <w:pPr>
        <w:spacing w:after="0" w:line="240" w:lineRule="auto"/>
        <w:ind w:left="833" w:hanging="544"/>
        <w:jc w:val="both"/>
        <w:rPr>
          <w:rFonts w:eastAsia="Times New Roman" w:cstheme="minorHAnsi"/>
          <w:color w:val="000000" w:themeColor="text1"/>
          <w:sz w:val="24"/>
          <w:szCs w:val="24"/>
          <w:lang w:eastAsia="es-MX"/>
        </w:rPr>
      </w:pPr>
      <w:r w:rsidRPr="00704E4F">
        <w:rPr>
          <w:rFonts w:eastAsia="Times New Roman" w:cstheme="minorHAnsi"/>
          <w:bCs/>
          <w:color w:val="000000" w:themeColor="text1"/>
          <w:sz w:val="24"/>
          <w:szCs w:val="24"/>
          <w:lang w:eastAsia="es-MX"/>
        </w:rPr>
        <w:lastRenderedPageBreak/>
        <w:t>VI.</w:t>
      </w:r>
      <w:r w:rsidR="00E82185" w:rsidRPr="00E82185">
        <w:rPr>
          <w:rFonts w:eastAsia="Times New Roman" w:cstheme="minorHAnsi"/>
          <w:bCs/>
          <w:color w:val="000000" w:themeColor="text1"/>
          <w:sz w:val="24"/>
          <w:szCs w:val="24"/>
          <w:lang w:eastAsia="es-MX"/>
        </w:rPr>
        <w:t xml:space="preserve"> </w:t>
      </w:r>
      <w:r w:rsidRPr="00A456ED">
        <w:rPr>
          <w:rFonts w:eastAsia="Times New Roman" w:cstheme="minorHAnsi"/>
          <w:color w:val="000000" w:themeColor="text1"/>
          <w:sz w:val="24"/>
          <w:szCs w:val="24"/>
          <w:lang w:eastAsia="es-MX"/>
        </w:rPr>
        <w:t xml:space="preserve">En los casos a que se refiere la fracción anterior, la </w:t>
      </w:r>
      <w:r w:rsidR="008F267D">
        <w:rPr>
          <w:rFonts w:eastAsia="Times New Roman" w:cstheme="minorHAnsi"/>
          <w:color w:val="000000" w:themeColor="text1"/>
          <w:sz w:val="24"/>
          <w:szCs w:val="24"/>
          <w:lang w:eastAsia="es-MX"/>
        </w:rPr>
        <w:t>Ley</w:t>
      </w:r>
      <w:r w:rsidRPr="00A456ED">
        <w:rPr>
          <w:rFonts w:eastAsia="Times New Roman" w:cstheme="minorHAnsi"/>
          <w:color w:val="000000" w:themeColor="text1"/>
          <w:sz w:val="24"/>
          <w:szCs w:val="24"/>
          <w:lang w:eastAsia="es-MX"/>
        </w:rPr>
        <w:t xml:space="preserve"> reglamentaria señalará el procedimiento y los </w:t>
      </w:r>
      <w:r w:rsidR="00D76281" w:rsidRPr="00A456ED">
        <w:rPr>
          <w:rFonts w:eastAsia="Times New Roman" w:cstheme="minorHAnsi"/>
          <w:color w:val="000000" w:themeColor="text1"/>
          <w:sz w:val="24"/>
          <w:szCs w:val="24"/>
          <w:lang w:eastAsia="es-MX"/>
        </w:rPr>
        <w:t xml:space="preserve">términos a que deberán proceder los </w:t>
      </w:r>
      <w:r w:rsidR="003D07CE" w:rsidRPr="003D07CE">
        <w:rPr>
          <w:rFonts w:eastAsia="Times New Roman" w:cstheme="minorHAnsi"/>
          <w:i/>
          <w:color w:val="000000" w:themeColor="text1"/>
          <w:sz w:val="24"/>
          <w:szCs w:val="24"/>
          <w:lang w:eastAsia="es-MX"/>
        </w:rPr>
        <w:t>Consejos Estatales de Justicia</w:t>
      </w:r>
      <w:r w:rsidR="00D76281" w:rsidRPr="00A456ED">
        <w:rPr>
          <w:rFonts w:eastAsia="Times New Roman" w:cstheme="minorHAnsi"/>
          <w:color w:val="000000" w:themeColor="text1"/>
          <w:sz w:val="24"/>
          <w:szCs w:val="24"/>
          <w:lang w:eastAsia="es-MX"/>
        </w:rPr>
        <w:t xml:space="preserve"> y el </w:t>
      </w:r>
      <w:r w:rsidR="00387DA5" w:rsidRPr="00387DA5">
        <w:rPr>
          <w:rFonts w:eastAsia="Times New Roman" w:cstheme="minorHAnsi"/>
          <w:i/>
          <w:color w:val="000000" w:themeColor="text1"/>
          <w:sz w:val="24"/>
          <w:szCs w:val="24"/>
          <w:lang w:eastAsia="es-MX"/>
        </w:rPr>
        <w:t>Consejo Nacional de</w:t>
      </w:r>
      <w:r w:rsidR="00F5756F" w:rsidRPr="00F5756F">
        <w:rPr>
          <w:rFonts w:eastAsia="Times New Roman" w:cstheme="minorHAnsi"/>
          <w:i/>
          <w:color w:val="000000" w:themeColor="text1"/>
          <w:sz w:val="24"/>
          <w:szCs w:val="24"/>
          <w:lang w:eastAsia="es-MX"/>
        </w:rPr>
        <w:t xml:space="preserve"> Justicia</w:t>
      </w:r>
      <w:r w:rsidRPr="00A456ED">
        <w:rPr>
          <w:rFonts w:eastAsia="Times New Roman" w:cstheme="minorHAnsi"/>
          <w:color w:val="000000" w:themeColor="text1"/>
          <w:sz w:val="24"/>
          <w:szCs w:val="24"/>
          <w:lang w:eastAsia="es-MX"/>
        </w:rPr>
        <w:t xml:space="preserve"> para dictar sus resoluciones;</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VII.</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El amparo contra actos u omisiones en juicio, fuera de juicio o después de concluido, o que afecten a personas extrañas al juicio, contra normas generales o contra actos u omisiones de autoridad administrativa, se inte</w:t>
      </w:r>
      <w:r w:rsidR="00D76281" w:rsidRPr="00A456ED">
        <w:rPr>
          <w:rFonts w:eastAsia="Times New Roman" w:cstheme="minorHAnsi"/>
          <w:color w:val="000000"/>
          <w:sz w:val="24"/>
          <w:szCs w:val="24"/>
          <w:lang w:eastAsia="es-MX"/>
        </w:rPr>
        <w:t>rpondrá ante</w:t>
      </w:r>
      <w:r w:rsidR="00A9125D">
        <w:rPr>
          <w:rFonts w:eastAsia="Times New Roman" w:cstheme="minorHAnsi"/>
          <w:color w:val="000000"/>
          <w:sz w:val="24"/>
          <w:szCs w:val="24"/>
          <w:lang w:eastAsia="es-MX"/>
        </w:rPr>
        <w:t xml:space="preserve"> el o la juez</w:t>
      </w:r>
      <w:r w:rsidRPr="00A456ED">
        <w:rPr>
          <w:rFonts w:eastAsia="Times New Roman" w:cstheme="minorHAnsi"/>
          <w:color w:val="000000"/>
          <w:sz w:val="24"/>
          <w:szCs w:val="24"/>
          <w:lang w:eastAsia="es-MX"/>
        </w:rPr>
        <w:t xml:space="preserve">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VIII.</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 xml:space="preserve">Contra las sentencias que pronuncien en amparo </w:t>
      </w:r>
      <w:r w:rsidR="00A9125D">
        <w:rPr>
          <w:rFonts w:eastAsia="Times New Roman" w:cstheme="minorHAnsi"/>
          <w:color w:val="000000"/>
          <w:sz w:val="24"/>
          <w:szCs w:val="24"/>
          <w:lang w:eastAsia="es-MX"/>
        </w:rPr>
        <w:t>L@s jueces</w:t>
      </w:r>
      <w:r w:rsidRPr="00A456ED">
        <w:rPr>
          <w:rFonts w:eastAsia="Times New Roman" w:cstheme="minorHAnsi"/>
          <w:color w:val="000000"/>
          <w:sz w:val="24"/>
          <w:szCs w:val="24"/>
          <w:lang w:eastAsia="es-MX"/>
        </w:rPr>
        <w:t xml:space="preserve"> procede revisión. De ella conoc</w:t>
      </w:r>
      <w:r w:rsidR="00D76281" w:rsidRPr="00A456ED">
        <w:rPr>
          <w:rFonts w:eastAsia="Times New Roman" w:cstheme="minorHAnsi"/>
          <w:color w:val="000000"/>
          <w:sz w:val="24"/>
          <w:szCs w:val="24"/>
          <w:lang w:eastAsia="es-MX"/>
        </w:rPr>
        <w:t xml:space="preserve">erá 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a)</w:t>
      </w:r>
      <w:r w:rsidR="00E82185" w:rsidRPr="00E82185">
        <w:rPr>
          <w:rFonts w:eastAsia="Times New Roman" w:cstheme="minorHAnsi"/>
          <w:color w:val="000000"/>
          <w:sz w:val="24"/>
          <w:szCs w:val="24"/>
          <w:lang w:eastAsia="es-MX"/>
        </w:rPr>
        <w:t xml:space="preserve"> </w:t>
      </w:r>
      <w:r w:rsidRPr="00A456ED">
        <w:rPr>
          <w:rFonts w:eastAsia="Times New Roman" w:cstheme="minorHAnsi"/>
          <w:color w:val="000000"/>
          <w:sz w:val="24"/>
          <w:szCs w:val="24"/>
          <w:lang w:eastAsia="es-MX"/>
        </w:rPr>
        <w:t xml:space="preserve">Cuando habiéndose impugnado en la demanda de amparo </w:t>
      </w:r>
      <w:r w:rsidR="0019778B">
        <w:rPr>
          <w:rFonts w:eastAsia="Times New Roman" w:cstheme="minorHAnsi"/>
          <w:color w:val="000000"/>
          <w:sz w:val="24"/>
          <w:szCs w:val="24"/>
          <w:lang w:eastAsia="es-MX"/>
        </w:rPr>
        <w:t xml:space="preserve">normas generales por estimarlas </w:t>
      </w:r>
      <w:r w:rsidRPr="00A456ED">
        <w:rPr>
          <w:rFonts w:eastAsia="Times New Roman" w:cstheme="minorHAnsi"/>
          <w:color w:val="000000"/>
          <w:sz w:val="24"/>
          <w:szCs w:val="24"/>
          <w:lang w:eastAsia="es-MX"/>
        </w:rPr>
        <w:t>directamente violatorias de esta Constitución, subsista en el recurso el problema de constitucionalidad.</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1377"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b)</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Cuando se trate de los casos comprendidos en las fracc</w:t>
      </w:r>
      <w:r w:rsidR="00D76281" w:rsidRPr="00A456ED">
        <w:rPr>
          <w:rFonts w:eastAsia="Times New Roman" w:cstheme="minorHAnsi"/>
          <w:color w:val="000000"/>
          <w:sz w:val="24"/>
          <w:szCs w:val="24"/>
          <w:lang w:eastAsia="es-MX"/>
        </w:rPr>
        <w:t xml:space="preserve">iones II y III del </w:t>
      </w:r>
      <w:r w:rsidR="0019778B" w:rsidRPr="0019778B">
        <w:rPr>
          <w:rFonts w:eastAsia="Times New Roman" w:cstheme="minorHAnsi"/>
          <w:color w:val="000000" w:themeColor="text1"/>
          <w:sz w:val="24"/>
          <w:szCs w:val="24"/>
          <w:lang w:eastAsia="es-MX"/>
        </w:rPr>
        <w:t>A</w:t>
      </w:r>
      <w:r w:rsidR="00B10A3A" w:rsidRPr="0019778B">
        <w:rPr>
          <w:rFonts w:eastAsia="Times New Roman" w:cstheme="minorHAnsi"/>
          <w:color w:val="000000" w:themeColor="text1"/>
          <w:sz w:val="24"/>
          <w:szCs w:val="24"/>
          <w:lang w:eastAsia="es-MX"/>
        </w:rPr>
        <w:t>rtículo 262</w:t>
      </w:r>
      <w:r w:rsidR="00D76281" w:rsidRPr="0019778B">
        <w:rPr>
          <w:rFonts w:eastAsia="Times New Roman" w:cstheme="minorHAnsi"/>
          <w:color w:val="000000" w:themeColor="text1"/>
          <w:sz w:val="24"/>
          <w:szCs w:val="24"/>
          <w:lang w:eastAsia="es-MX"/>
        </w:rPr>
        <w:t xml:space="preserve"> </w:t>
      </w:r>
      <w:r w:rsidRPr="00A456ED">
        <w:rPr>
          <w:rFonts w:eastAsia="Times New Roman" w:cstheme="minorHAnsi"/>
          <w:color w:val="000000"/>
          <w:sz w:val="24"/>
          <w:szCs w:val="24"/>
          <w:lang w:eastAsia="es-MX"/>
        </w:rPr>
        <w:t>de esta Constitución.</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D76281" w:rsidP="00D76281">
      <w:pPr>
        <w:spacing w:after="0" w:line="240" w:lineRule="auto"/>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004C129A" w:rsidRPr="00A456ED">
        <w:rPr>
          <w:rFonts w:eastAsia="Times New Roman" w:cstheme="minorHAnsi"/>
          <w:color w:val="000000"/>
          <w:sz w:val="24"/>
          <w:szCs w:val="24"/>
          <w:lang w:eastAsia="es-MX"/>
        </w:rPr>
        <w:t xml:space="preserve">, de oficio o a petición fundada del correspondiente </w:t>
      </w:r>
      <w:r w:rsidR="003D07CE" w:rsidRPr="003D07CE">
        <w:rPr>
          <w:rFonts w:eastAsia="Times New Roman" w:cstheme="minorHAnsi"/>
          <w:i/>
          <w:color w:val="000000"/>
          <w:sz w:val="24"/>
          <w:szCs w:val="24"/>
          <w:lang w:eastAsia="es-MX"/>
        </w:rPr>
        <w:t>Consej</w:t>
      </w:r>
      <w:r w:rsidR="00B10A3A">
        <w:rPr>
          <w:rFonts w:eastAsia="Times New Roman" w:cstheme="minorHAnsi"/>
          <w:i/>
          <w:color w:val="000000"/>
          <w:sz w:val="24"/>
          <w:szCs w:val="24"/>
          <w:lang w:eastAsia="es-MX"/>
        </w:rPr>
        <w:t>o</w:t>
      </w:r>
      <w:r w:rsidR="003D07CE" w:rsidRPr="003D07CE">
        <w:rPr>
          <w:rFonts w:eastAsia="Times New Roman" w:cstheme="minorHAnsi"/>
          <w:i/>
          <w:color w:val="000000"/>
          <w:sz w:val="24"/>
          <w:szCs w:val="24"/>
          <w:lang w:eastAsia="es-MX"/>
        </w:rPr>
        <w:t xml:space="preserve"> Estatal de Justicia</w:t>
      </w:r>
      <w:r w:rsidR="004C129A" w:rsidRPr="00A456ED">
        <w:rPr>
          <w:rFonts w:eastAsia="Times New Roman" w:cstheme="minorHAnsi"/>
          <w:color w:val="000000"/>
          <w:sz w:val="24"/>
          <w:szCs w:val="24"/>
          <w:lang w:eastAsia="es-MX"/>
        </w:rPr>
        <w:t xml:space="preserve">, del </w:t>
      </w:r>
      <w:r w:rsidRPr="001C19E1">
        <w:rPr>
          <w:rFonts w:eastAsia="Times New Roman" w:cstheme="minorHAnsi"/>
          <w:i/>
          <w:color w:val="000000"/>
          <w:sz w:val="24"/>
          <w:szCs w:val="24"/>
          <w:lang w:eastAsia="es-MX"/>
        </w:rPr>
        <w:t>Procurador Nacional de Justicia</w:t>
      </w:r>
      <w:r w:rsidR="00FC2F30" w:rsidRPr="00A456ED">
        <w:rPr>
          <w:rFonts w:eastAsia="Times New Roman" w:cstheme="minorHAnsi"/>
          <w:color w:val="000000"/>
          <w:sz w:val="24"/>
          <w:szCs w:val="24"/>
          <w:lang w:eastAsia="es-MX"/>
        </w:rPr>
        <w:t xml:space="preserve"> o del </w:t>
      </w:r>
      <w:r w:rsidR="00E40D3F" w:rsidRPr="00E40D3F">
        <w:rPr>
          <w:rFonts w:eastAsia="Times New Roman" w:cstheme="minorHAnsi"/>
          <w:i/>
          <w:color w:val="000000"/>
          <w:sz w:val="24"/>
          <w:szCs w:val="24"/>
          <w:lang w:eastAsia="es-MX"/>
        </w:rPr>
        <w:t>Consejo Político Nacional</w:t>
      </w:r>
      <w:r w:rsidR="004C129A" w:rsidRPr="00A456ED">
        <w:rPr>
          <w:rFonts w:eastAsia="Times New Roman" w:cstheme="minorHAnsi"/>
          <w:color w:val="000000"/>
          <w:sz w:val="24"/>
          <w:szCs w:val="24"/>
          <w:lang w:eastAsia="es-MX"/>
        </w:rPr>
        <w:t>, por conducto del</w:t>
      </w:r>
      <w:r w:rsidR="00FC2F30" w:rsidRPr="00A456ED">
        <w:rPr>
          <w:rFonts w:eastAsia="Times New Roman" w:cstheme="minorHAnsi"/>
          <w:color w:val="000000"/>
          <w:sz w:val="24"/>
          <w:szCs w:val="24"/>
          <w:lang w:eastAsia="es-MX"/>
        </w:rPr>
        <w:t xml:space="preserve"> </w:t>
      </w:r>
      <w:r w:rsidR="00FC2F30" w:rsidRPr="001C19E1">
        <w:rPr>
          <w:rFonts w:eastAsia="Times New Roman" w:cstheme="minorHAnsi"/>
          <w:i/>
          <w:color w:val="000000"/>
          <w:sz w:val="24"/>
          <w:szCs w:val="24"/>
          <w:lang w:eastAsia="es-MX"/>
        </w:rPr>
        <w:t>Consejero Jurídico</w:t>
      </w:r>
      <w:r w:rsidR="004C129A" w:rsidRPr="00A456ED">
        <w:rPr>
          <w:rFonts w:eastAsia="Times New Roman" w:cstheme="minorHAnsi"/>
          <w:color w:val="000000"/>
          <w:sz w:val="24"/>
          <w:szCs w:val="24"/>
          <w:lang w:eastAsia="es-MX"/>
        </w:rPr>
        <w:t xml:space="preserve">, podrá conocer </w:t>
      </w:r>
      <w:r w:rsidR="00F5756F">
        <w:rPr>
          <w:rFonts w:eastAsia="Times New Roman" w:cstheme="minorHAnsi"/>
          <w:color w:val="000000"/>
          <w:sz w:val="24"/>
          <w:szCs w:val="24"/>
          <w:lang w:eastAsia="es-MX"/>
        </w:rPr>
        <w:t xml:space="preserve">y emitir la más alta resolución </w:t>
      </w:r>
      <w:r w:rsidR="004C129A" w:rsidRPr="00A456ED">
        <w:rPr>
          <w:rFonts w:eastAsia="Times New Roman" w:cstheme="minorHAnsi"/>
          <w:color w:val="000000"/>
          <w:sz w:val="24"/>
          <w:szCs w:val="24"/>
          <w:lang w:eastAsia="es-MX"/>
        </w:rPr>
        <w:t>de los amparos en revisión, que por su interés y trascendencia así lo ameriten.</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FC2F30">
      <w:pPr>
        <w:spacing w:after="0" w:line="240" w:lineRule="auto"/>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En los casos no previstos en los párrafos anteriores, </w:t>
      </w:r>
      <w:r w:rsidRPr="0005251E">
        <w:rPr>
          <w:rFonts w:eastAsia="Times New Roman" w:cstheme="minorHAnsi"/>
          <w:color w:val="000000" w:themeColor="text1"/>
          <w:sz w:val="24"/>
          <w:szCs w:val="24"/>
          <w:lang w:eastAsia="es-MX"/>
        </w:rPr>
        <w:t xml:space="preserve">conocerán de la revisión </w:t>
      </w:r>
      <w:r w:rsidRPr="00A456ED">
        <w:rPr>
          <w:rFonts w:eastAsia="Times New Roman" w:cstheme="minorHAnsi"/>
          <w:color w:val="000000"/>
          <w:sz w:val="24"/>
          <w:szCs w:val="24"/>
          <w:lang w:eastAsia="es-MX"/>
        </w:rPr>
        <w:t xml:space="preserve">los </w:t>
      </w:r>
      <w:r w:rsidR="003D07CE" w:rsidRPr="003D07CE">
        <w:rPr>
          <w:rFonts w:eastAsia="Times New Roman" w:cstheme="minorHAnsi"/>
          <w:i/>
          <w:color w:val="000000"/>
          <w:sz w:val="24"/>
          <w:szCs w:val="24"/>
          <w:lang w:eastAsia="es-MX"/>
        </w:rPr>
        <w:t>Consejos Estatales de Justicia</w:t>
      </w:r>
      <w:r w:rsidRPr="00A456ED">
        <w:rPr>
          <w:rFonts w:eastAsia="Times New Roman" w:cstheme="minorHAnsi"/>
          <w:color w:val="000000"/>
          <w:sz w:val="24"/>
          <w:szCs w:val="24"/>
          <w:lang w:eastAsia="es-MX"/>
        </w:rPr>
        <w:t xml:space="preserve"> y sus sentencias no admitirán recurso alguno;</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IX</w:t>
      </w:r>
      <w:r w:rsidRPr="00A456ED">
        <w:rPr>
          <w:rFonts w:eastAsia="Times New Roman" w:cstheme="minorHAnsi"/>
          <w:color w:val="000000"/>
          <w:sz w:val="24"/>
          <w:szCs w:val="24"/>
          <w:lang w:eastAsia="es-MX"/>
        </w:rPr>
        <w:t>.</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r w:rsidR="00FC2F30" w:rsidRPr="00A456ED">
        <w:rPr>
          <w:rFonts w:eastAsia="Times New Roman" w:cstheme="minorHAnsi"/>
          <w:color w:val="000000"/>
          <w:sz w:val="24"/>
          <w:szCs w:val="24"/>
          <w:lang w:eastAsia="es-MX"/>
        </w:rPr>
        <w:t xml:space="preserve">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 en cumplimiento de los acuerdos generales del Pleno. La materia del recurso se limitará a la decisión de las cuestiones propiamente constitucionales, sin poder comprender otras;</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X.</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 xml:space="preserve">Los actos reclamados podrán ser objeto de suspensión en los casos y mediante las condiciones que determine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reglamentaria,</w:t>
      </w:r>
      <w:r w:rsidRPr="00A456ED">
        <w:rPr>
          <w:rFonts w:eastAsia="Times New Roman" w:cstheme="minorHAnsi"/>
          <w:b/>
          <w:bCs/>
          <w:color w:val="000000"/>
          <w:sz w:val="24"/>
          <w:szCs w:val="24"/>
          <w:lang w:eastAsia="es-MX"/>
        </w:rPr>
        <w:t> </w:t>
      </w:r>
      <w:r w:rsidRPr="00A456ED">
        <w:rPr>
          <w:rFonts w:eastAsia="Times New Roman" w:cstheme="minorHAnsi"/>
          <w:color w:val="000000"/>
          <w:sz w:val="24"/>
          <w:szCs w:val="24"/>
          <w:lang w:eastAsia="es-MX"/>
        </w:rPr>
        <w:t>para lo cual el órgano jurisdiccional de amparo, cuando la naturaleza del acto lo permita, deberá realizar un análisis ponderado de la apariencia del buen derecho y del interés social.</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Dicha suspensión deberá otorgarse respecto de las sentenc</w:t>
      </w:r>
      <w:r w:rsidR="001B6BB0">
        <w:rPr>
          <w:rFonts w:eastAsia="Times New Roman" w:cstheme="minorHAnsi"/>
          <w:color w:val="000000"/>
          <w:sz w:val="24"/>
          <w:szCs w:val="24"/>
          <w:lang w:eastAsia="es-MX"/>
        </w:rPr>
        <w:t>ias definitivas en materia de delitos dolosos</w:t>
      </w:r>
      <w:r w:rsidRPr="00A456ED">
        <w:rPr>
          <w:rFonts w:eastAsia="Times New Roman" w:cstheme="minorHAnsi"/>
          <w:color w:val="000000"/>
          <w:sz w:val="24"/>
          <w:szCs w:val="24"/>
          <w:lang w:eastAsia="es-MX"/>
        </w:rPr>
        <w:t xml:space="preserve">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w:t>
      </w:r>
      <w:r w:rsidRPr="00A456ED">
        <w:rPr>
          <w:rFonts w:eastAsia="Times New Roman" w:cstheme="minorHAnsi"/>
          <w:color w:val="000000"/>
          <w:sz w:val="24"/>
          <w:szCs w:val="24"/>
          <w:lang w:eastAsia="es-MX"/>
        </w:rPr>
        <w:lastRenderedPageBreak/>
        <w:t>asegurar la reposición de las cosas al estado que guardaban si se concediese el amparo y a pagar los daños y perjuicios consiguientes;</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FC2F30">
      <w:pPr>
        <w:spacing w:after="0" w:line="240" w:lineRule="auto"/>
        <w:ind w:left="833"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XI</w:t>
      </w:r>
      <w:r w:rsidRPr="00704E4F">
        <w:rPr>
          <w:rFonts w:eastAsia="Times New Roman" w:cstheme="minorHAnsi"/>
          <w:color w:val="000000"/>
          <w:sz w:val="24"/>
          <w:szCs w:val="24"/>
          <w:lang w:eastAsia="es-MX"/>
        </w:rPr>
        <w:t>.</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La demanda de amparo directo se presentará ante la autoridad responsable, la cual decidirá sobre la suspensión. En los demás casos la demanda se presenta</w:t>
      </w:r>
      <w:r w:rsidR="00FC2F30" w:rsidRPr="00A456ED">
        <w:rPr>
          <w:rFonts w:eastAsia="Times New Roman" w:cstheme="minorHAnsi"/>
          <w:color w:val="000000"/>
          <w:sz w:val="24"/>
          <w:szCs w:val="24"/>
          <w:lang w:eastAsia="es-MX"/>
        </w:rPr>
        <w:t xml:space="preserve">rá ante los Juzgados de </w:t>
      </w:r>
      <w:r w:rsidR="00DE1ABE" w:rsidRPr="00DE1ABE">
        <w:rPr>
          <w:rFonts w:eastAsia="Times New Roman" w:cstheme="minorHAnsi"/>
          <w:i/>
          <w:color w:val="000000"/>
          <w:sz w:val="24"/>
          <w:szCs w:val="24"/>
          <w:lang w:eastAsia="es-MX"/>
        </w:rPr>
        <w:t>Municipales</w:t>
      </w:r>
      <w:r w:rsidR="00FC2F30" w:rsidRPr="00A456ED">
        <w:rPr>
          <w:rFonts w:eastAsia="Times New Roman" w:cstheme="minorHAnsi"/>
          <w:color w:val="000000"/>
          <w:sz w:val="24"/>
          <w:szCs w:val="24"/>
          <w:lang w:eastAsia="es-MX"/>
        </w:rPr>
        <w:t xml:space="preserve"> o Estatales</w:t>
      </w:r>
      <w:r w:rsidRPr="00A456ED">
        <w:rPr>
          <w:rFonts w:eastAsia="Times New Roman" w:cstheme="minorHAnsi"/>
          <w:color w:val="000000"/>
          <w:sz w:val="24"/>
          <w:szCs w:val="24"/>
          <w:lang w:eastAsia="es-MX"/>
        </w:rPr>
        <w:t xml:space="preserve"> los cuales resolverán sobre la suspensión</w:t>
      </w:r>
      <w:r w:rsidR="00FC2F30" w:rsidRPr="00A456ED">
        <w:rPr>
          <w:rFonts w:eastAsia="Times New Roman" w:cstheme="minorHAnsi"/>
          <w:color w:val="000000"/>
          <w:sz w:val="24"/>
          <w:szCs w:val="24"/>
          <w:lang w:eastAsia="es-MX"/>
        </w:rPr>
        <w:t>.</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XII.</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 xml:space="preserve">La violación de las garantías se reclamará ante el superior del </w:t>
      </w:r>
      <w:r w:rsidR="00FC2F30" w:rsidRPr="00A456ED">
        <w:rPr>
          <w:rFonts w:eastAsia="Times New Roman" w:cstheme="minorHAnsi"/>
          <w:color w:val="000000"/>
          <w:sz w:val="24"/>
          <w:szCs w:val="24"/>
          <w:lang w:eastAsia="es-MX"/>
        </w:rPr>
        <w:t>Consejo de Justicia</w:t>
      </w:r>
      <w:r w:rsidRPr="00A456ED">
        <w:rPr>
          <w:rFonts w:eastAsia="Times New Roman" w:cstheme="minorHAnsi"/>
          <w:color w:val="000000"/>
          <w:sz w:val="24"/>
          <w:szCs w:val="24"/>
          <w:lang w:eastAsia="es-MX"/>
        </w:rPr>
        <w:t xml:space="preserve"> que la cometa, o ante</w:t>
      </w:r>
      <w:r w:rsidR="00A9125D">
        <w:rPr>
          <w:rFonts w:eastAsia="Times New Roman" w:cstheme="minorHAnsi"/>
          <w:color w:val="000000"/>
          <w:sz w:val="24"/>
          <w:szCs w:val="24"/>
          <w:lang w:eastAsia="es-MX"/>
        </w:rPr>
        <w:t xml:space="preserve"> el o la juez</w:t>
      </w:r>
      <w:r w:rsidRPr="00A456ED">
        <w:rPr>
          <w:rFonts w:eastAsia="Times New Roman" w:cstheme="minorHAnsi"/>
          <w:color w:val="000000"/>
          <w:sz w:val="24"/>
          <w:szCs w:val="24"/>
          <w:lang w:eastAsia="es-MX"/>
        </w:rPr>
        <w:t xml:space="preserve"> que corresponda, pudiéndose recurrir, en uno y otro caso, las resoluciones que se pronuncien, en los términos prescritos por la fracción VIII.</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Si</w:t>
      </w:r>
      <w:r w:rsidR="00A9125D">
        <w:rPr>
          <w:rFonts w:eastAsia="Times New Roman" w:cstheme="minorHAnsi"/>
          <w:color w:val="000000"/>
          <w:sz w:val="24"/>
          <w:szCs w:val="24"/>
          <w:lang w:eastAsia="es-MX"/>
        </w:rPr>
        <w:t xml:space="preserve"> el o la juez</w:t>
      </w:r>
      <w:r w:rsidRPr="001602B2">
        <w:rPr>
          <w:rFonts w:eastAsia="Times New Roman" w:cstheme="minorHAnsi"/>
          <w:i/>
          <w:color w:val="000000"/>
          <w:sz w:val="24"/>
          <w:szCs w:val="24"/>
          <w:lang w:eastAsia="es-MX"/>
        </w:rPr>
        <w:t xml:space="preserve"> </w:t>
      </w:r>
      <w:r w:rsidR="00FC2F30" w:rsidRPr="001602B2">
        <w:rPr>
          <w:rFonts w:eastAsia="Times New Roman" w:cstheme="minorHAnsi"/>
          <w:i/>
          <w:color w:val="000000"/>
          <w:sz w:val="24"/>
          <w:szCs w:val="24"/>
          <w:lang w:eastAsia="es-MX"/>
        </w:rPr>
        <w:t>Municipal o Estata</w:t>
      </w:r>
      <w:r w:rsidR="00FC2F30" w:rsidRPr="00A456ED">
        <w:rPr>
          <w:rFonts w:eastAsia="Times New Roman" w:cstheme="minorHAnsi"/>
          <w:color w:val="000000"/>
          <w:sz w:val="24"/>
          <w:szCs w:val="24"/>
          <w:lang w:eastAsia="es-MX"/>
        </w:rPr>
        <w:t>l</w:t>
      </w:r>
      <w:r w:rsidRPr="00A456ED">
        <w:rPr>
          <w:rFonts w:eastAsia="Times New Roman" w:cstheme="minorHAnsi"/>
          <w:color w:val="000000"/>
          <w:sz w:val="24"/>
          <w:szCs w:val="24"/>
          <w:lang w:eastAsia="es-MX"/>
        </w:rPr>
        <w:t xml:space="preserve"> no re</w:t>
      </w:r>
      <w:r w:rsidR="00FC2F30" w:rsidRPr="00A456ED">
        <w:rPr>
          <w:rFonts w:eastAsia="Times New Roman" w:cstheme="minorHAnsi"/>
          <w:color w:val="000000"/>
          <w:sz w:val="24"/>
          <w:szCs w:val="24"/>
          <w:lang w:eastAsia="es-MX"/>
        </w:rPr>
        <w:t>si</w:t>
      </w:r>
      <w:r w:rsidRPr="00A456ED">
        <w:rPr>
          <w:rFonts w:eastAsia="Times New Roman" w:cstheme="minorHAnsi"/>
          <w:color w:val="000000"/>
          <w:sz w:val="24"/>
          <w:szCs w:val="24"/>
          <w:lang w:eastAsia="es-MX"/>
        </w:rPr>
        <w:t xml:space="preserve">diere en el mismo </w:t>
      </w:r>
      <w:r w:rsidR="001602B2">
        <w:rPr>
          <w:rFonts w:eastAsia="Times New Roman" w:cstheme="minorHAnsi"/>
          <w:color w:val="000000"/>
          <w:sz w:val="24"/>
          <w:szCs w:val="24"/>
          <w:lang w:eastAsia="es-MX"/>
        </w:rPr>
        <w:t>lugar en que reside el órgano</w:t>
      </w:r>
      <w:r w:rsidRPr="00A456ED">
        <w:rPr>
          <w:rFonts w:eastAsia="Times New Roman" w:cstheme="minorHAnsi"/>
          <w:color w:val="000000"/>
          <w:sz w:val="24"/>
          <w:szCs w:val="24"/>
          <w:lang w:eastAsia="es-MX"/>
        </w:rPr>
        <w:t xml:space="preserve"> responsable,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determinará</w:t>
      </w:r>
      <w:r w:rsidR="00A9125D">
        <w:rPr>
          <w:rFonts w:eastAsia="Times New Roman" w:cstheme="minorHAnsi"/>
          <w:color w:val="000000"/>
          <w:sz w:val="24"/>
          <w:szCs w:val="24"/>
          <w:lang w:eastAsia="es-MX"/>
        </w:rPr>
        <w:t xml:space="preserve"> el o la juez</w:t>
      </w:r>
      <w:r w:rsidRPr="00A456ED">
        <w:rPr>
          <w:rFonts w:eastAsia="Times New Roman" w:cstheme="minorHAnsi"/>
          <w:color w:val="000000"/>
          <w:sz w:val="24"/>
          <w:szCs w:val="24"/>
          <w:lang w:eastAsia="es-MX"/>
        </w:rPr>
        <w:t xml:space="preserve"> o </w:t>
      </w:r>
      <w:r w:rsidR="00FC2F30" w:rsidRPr="00A456ED">
        <w:rPr>
          <w:rFonts w:eastAsia="Times New Roman" w:cstheme="minorHAnsi"/>
          <w:color w:val="000000"/>
          <w:sz w:val="24"/>
          <w:szCs w:val="24"/>
          <w:lang w:eastAsia="es-MX"/>
        </w:rPr>
        <w:t xml:space="preserve">consejo de justicia </w:t>
      </w:r>
      <w:r w:rsidRPr="00A456ED">
        <w:rPr>
          <w:rFonts w:eastAsia="Times New Roman" w:cstheme="minorHAnsi"/>
          <w:color w:val="000000"/>
          <w:sz w:val="24"/>
          <w:szCs w:val="24"/>
          <w:lang w:eastAsia="es-MX"/>
        </w:rPr>
        <w:t xml:space="preserve">ante el que se ha de presentar el escrito de amparo, el que podrá suspender provisionalmente el acto reclamado, en los casos y términos que la misma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establezca;</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XIII.</w:t>
      </w:r>
      <w:r w:rsidR="00E82185" w:rsidRPr="00E82185">
        <w:rPr>
          <w:rFonts w:eastAsia="Times New Roman" w:cstheme="minorHAnsi"/>
          <w:bCs/>
          <w:color w:val="000000"/>
          <w:sz w:val="24"/>
          <w:szCs w:val="24"/>
          <w:lang w:eastAsia="es-MX"/>
        </w:rPr>
        <w:t xml:space="preserve"> </w:t>
      </w:r>
      <w:r w:rsidR="00FC2F30" w:rsidRPr="00A456ED">
        <w:rPr>
          <w:rFonts w:eastAsia="Times New Roman" w:cstheme="minorHAnsi"/>
          <w:color w:val="000000"/>
          <w:sz w:val="24"/>
          <w:szCs w:val="24"/>
          <w:lang w:eastAsia="es-MX"/>
        </w:rPr>
        <w:t xml:space="preserve">Cuando los </w:t>
      </w:r>
      <w:r w:rsidR="00FC2F30" w:rsidRPr="003D07CE">
        <w:rPr>
          <w:rFonts w:eastAsia="Times New Roman" w:cstheme="minorHAnsi"/>
          <w:i/>
          <w:color w:val="000000"/>
          <w:sz w:val="24"/>
          <w:szCs w:val="24"/>
          <w:lang w:eastAsia="es-MX"/>
        </w:rPr>
        <w:t>Consejeros Estatales</w:t>
      </w:r>
      <w:r w:rsidRPr="003D07CE">
        <w:rPr>
          <w:rFonts w:eastAsia="Times New Roman" w:cstheme="minorHAnsi"/>
          <w:i/>
          <w:color w:val="000000"/>
          <w:sz w:val="24"/>
          <w:szCs w:val="24"/>
          <w:lang w:eastAsia="es-MX"/>
        </w:rPr>
        <w:t xml:space="preserve"> </w:t>
      </w:r>
      <w:r w:rsidR="003D07CE" w:rsidRPr="003D07CE">
        <w:rPr>
          <w:rFonts w:eastAsia="Times New Roman" w:cstheme="minorHAnsi"/>
          <w:i/>
          <w:color w:val="000000"/>
          <w:sz w:val="24"/>
          <w:szCs w:val="24"/>
          <w:lang w:eastAsia="es-MX"/>
        </w:rPr>
        <w:t>de Justicia</w:t>
      </w:r>
      <w:r w:rsidR="003D07CE">
        <w:rPr>
          <w:rFonts w:eastAsia="Times New Roman" w:cstheme="minorHAnsi"/>
          <w:color w:val="000000"/>
          <w:sz w:val="24"/>
          <w:szCs w:val="24"/>
          <w:lang w:eastAsia="es-MX"/>
        </w:rPr>
        <w:t xml:space="preserve"> </w:t>
      </w:r>
      <w:r w:rsidRPr="00A456ED">
        <w:rPr>
          <w:rFonts w:eastAsia="Times New Roman" w:cstheme="minorHAnsi"/>
          <w:color w:val="000000"/>
          <w:sz w:val="24"/>
          <w:szCs w:val="24"/>
          <w:lang w:eastAsia="es-MX"/>
        </w:rPr>
        <w:t>sustenten tesis contradictorias en los juicios de ampa</w:t>
      </w:r>
      <w:r w:rsidR="00FC2F30" w:rsidRPr="00A456ED">
        <w:rPr>
          <w:rFonts w:eastAsia="Times New Roman" w:cstheme="minorHAnsi"/>
          <w:color w:val="000000"/>
          <w:sz w:val="24"/>
          <w:szCs w:val="24"/>
          <w:lang w:eastAsia="es-MX"/>
        </w:rPr>
        <w:t xml:space="preserve">ro de su competencia, el </w:t>
      </w:r>
      <w:r w:rsidR="003D07CE" w:rsidRPr="003D07CE">
        <w:rPr>
          <w:rFonts w:eastAsia="Times New Roman" w:cstheme="minorHAnsi"/>
          <w:i/>
          <w:color w:val="000000"/>
          <w:sz w:val="24"/>
          <w:szCs w:val="24"/>
          <w:lang w:eastAsia="es-MX"/>
        </w:rPr>
        <w:t>Procurador General de la República</w:t>
      </w:r>
      <w:r w:rsidRPr="00A456ED">
        <w:rPr>
          <w:rFonts w:eastAsia="Times New Roman" w:cstheme="minorHAnsi"/>
          <w:color w:val="000000"/>
          <w:sz w:val="24"/>
          <w:szCs w:val="24"/>
          <w:lang w:eastAsia="es-MX"/>
        </w:rPr>
        <w:t>, en asuntos e</w:t>
      </w:r>
      <w:r w:rsidR="00FC2F30" w:rsidRPr="00A456ED">
        <w:rPr>
          <w:rFonts w:eastAsia="Times New Roman" w:cstheme="minorHAnsi"/>
          <w:color w:val="000000"/>
          <w:sz w:val="24"/>
          <w:szCs w:val="24"/>
          <w:lang w:eastAsia="es-MX"/>
        </w:rPr>
        <w:t>n materia de privación de la libertad</w:t>
      </w:r>
      <w:r w:rsidRPr="00A456ED">
        <w:rPr>
          <w:rFonts w:eastAsia="Times New Roman" w:cstheme="minorHAnsi"/>
          <w:color w:val="000000"/>
          <w:sz w:val="24"/>
          <w:szCs w:val="24"/>
          <w:lang w:eastAsia="es-MX"/>
        </w:rPr>
        <w:t xml:space="preserve"> y procesal </w:t>
      </w:r>
      <w:r w:rsidR="00FC2F30" w:rsidRPr="00A456ED">
        <w:rPr>
          <w:rFonts w:eastAsia="Times New Roman" w:cstheme="minorHAnsi"/>
          <w:color w:val="000000"/>
          <w:sz w:val="24"/>
          <w:szCs w:val="24"/>
          <w:lang w:eastAsia="es-MX"/>
        </w:rPr>
        <w:t>de la misma materia</w:t>
      </w:r>
      <w:r w:rsidRPr="00A456ED">
        <w:rPr>
          <w:rFonts w:eastAsia="Times New Roman" w:cstheme="minorHAnsi"/>
          <w:color w:val="000000"/>
          <w:sz w:val="24"/>
          <w:szCs w:val="24"/>
          <w:lang w:eastAsia="es-MX"/>
        </w:rPr>
        <w:t>, así como los relacionados con el ámbito de sus funci</w:t>
      </w:r>
      <w:r w:rsidR="00FC2F30" w:rsidRPr="00A456ED">
        <w:rPr>
          <w:rFonts w:eastAsia="Times New Roman" w:cstheme="minorHAnsi"/>
          <w:color w:val="000000"/>
          <w:sz w:val="24"/>
          <w:szCs w:val="24"/>
          <w:lang w:eastAsia="es-MX"/>
        </w:rPr>
        <w:t>ones, los mencionados consejos de justicia</w:t>
      </w:r>
      <w:r w:rsidRPr="00A456ED">
        <w:rPr>
          <w:rFonts w:eastAsia="Times New Roman" w:cstheme="minorHAnsi"/>
          <w:color w:val="000000"/>
          <w:sz w:val="24"/>
          <w:szCs w:val="24"/>
          <w:lang w:eastAsia="es-MX"/>
        </w:rPr>
        <w:t xml:space="preserve"> y sus integrantes, </w:t>
      </w:r>
      <w:r w:rsidR="00A9125D">
        <w:rPr>
          <w:rFonts w:eastAsia="Times New Roman" w:cstheme="minorHAnsi"/>
          <w:color w:val="000000"/>
          <w:sz w:val="24"/>
          <w:szCs w:val="24"/>
          <w:lang w:eastAsia="es-MX"/>
        </w:rPr>
        <w:t>L@s jueces</w:t>
      </w:r>
      <w:r w:rsidRPr="00A456ED">
        <w:rPr>
          <w:rFonts w:eastAsia="Times New Roman" w:cstheme="minorHAnsi"/>
          <w:color w:val="000000"/>
          <w:sz w:val="24"/>
          <w:szCs w:val="24"/>
          <w:lang w:eastAsia="es-MX"/>
        </w:rPr>
        <w:t xml:space="preserve">, las partes en los asuntos que los </w:t>
      </w:r>
      <w:r w:rsidR="00FC2F30" w:rsidRPr="00A456ED">
        <w:rPr>
          <w:rFonts w:eastAsia="Times New Roman" w:cstheme="minorHAnsi"/>
          <w:color w:val="000000"/>
          <w:sz w:val="24"/>
          <w:szCs w:val="24"/>
          <w:lang w:eastAsia="es-MX"/>
        </w:rPr>
        <w:t xml:space="preserve">motivaron o el </w:t>
      </w:r>
      <w:r w:rsidR="00E40D3F" w:rsidRPr="00E40D3F">
        <w:rPr>
          <w:rFonts w:eastAsia="Times New Roman" w:cstheme="minorHAnsi"/>
          <w:i/>
          <w:color w:val="000000"/>
          <w:sz w:val="24"/>
          <w:szCs w:val="24"/>
          <w:lang w:eastAsia="es-MX"/>
        </w:rPr>
        <w:t>Consejo Político Nacional</w:t>
      </w:r>
      <w:r w:rsidRPr="00A456ED">
        <w:rPr>
          <w:rFonts w:eastAsia="Times New Roman" w:cstheme="minorHAnsi"/>
          <w:color w:val="000000"/>
          <w:sz w:val="24"/>
          <w:szCs w:val="24"/>
          <w:lang w:eastAsia="es-MX"/>
        </w:rPr>
        <w:t xml:space="preserve">, por conducto del </w:t>
      </w:r>
      <w:r w:rsidRPr="003D07CE">
        <w:rPr>
          <w:rFonts w:eastAsia="Times New Roman" w:cstheme="minorHAnsi"/>
          <w:i/>
          <w:color w:val="000000"/>
          <w:sz w:val="24"/>
          <w:szCs w:val="24"/>
          <w:lang w:eastAsia="es-MX"/>
        </w:rPr>
        <w:t>Consejero</w:t>
      </w:r>
      <w:r w:rsidR="00FC2F30" w:rsidRPr="003D07CE">
        <w:rPr>
          <w:rFonts w:eastAsia="Times New Roman" w:cstheme="minorHAnsi"/>
          <w:i/>
          <w:color w:val="000000"/>
          <w:sz w:val="24"/>
          <w:szCs w:val="24"/>
          <w:lang w:eastAsia="es-MX"/>
        </w:rPr>
        <w:t xml:space="preserve"> Jurídico</w:t>
      </w:r>
      <w:r w:rsidRPr="00A456ED">
        <w:rPr>
          <w:rFonts w:eastAsia="Times New Roman" w:cstheme="minorHAnsi"/>
          <w:color w:val="000000"/>
          <w:sz w:val="24"/>
          <w:szCs w:val="24"/>
          <w:lang w:eastAsia="es-MX"/>
        </w:rPr>
        <w:t xml:space="preserve">, podrán denunciar la contradicción ante el Pleno del </w:t>
      </w:r>
      <w:r w:rsidR="00FC2F30" w:rsidRPr="00A456ED">
        <w:rPr>
          <w:rFonts w:eastAsia="Times New Roman" w:cstheme="minorHAnsi"/>
          <w:color w:val="000000"/>
          <w:sz w:val="24"/>
          <w:szCs w:val="24"/>
          <w:lang w:eastAsia="es-MX"/>
        </w:rPr>
        <w:t>Consejo</w:t>
      </w:r>
      <w:r w:rsidRPr="00A456ED">
        <w:rPr>
          <w:rFonts w:eastAsia="Times New Roman" w:cstheme="minorHAnsi"/>
          <w:color w:val="000000"/>
          <w:sz w:val="24"/>
          <w:szCs w:val="24"/>
          <w:lang w:eastAsia="es-MX"/>
        </w:rPr>
        <w:t xml:space="preserve"> correspondiente, a fin de que decida la tesis que debe prevalecer como jurisprudencia.</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FC2F30"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Cuando los </w:t>
      </w:r>
      <w:r w:rsidR="003D07CE" w:rsidRPr="003D07CE">
        <w:rPr>
          <w:rFonts w:eastAsia="Times New Roman" w:cstheme="minorHAnsi"/>
          <w:i/>
          <w:color w:val="000000"/>
          <w:sz w:val="24"/>
          <w:szCs w:val="24"/>
          <w:lang w:eastAsia="es-MX"/>
        </w:rPr>
        <w:t>Consejos Estatales de Justicia</w:t>
      </w:r>
      <w:r w:rsidRPr="003D07CE">
        <w:rPr>
          <w:rFonts w:eastAsia="Times New Roman" w:cstheme="minorHAnsi"/>
          <w:i/>
          <w:color w:val="000000"/>
          <w:sz w:val="24"/>
          <w:szCs w:val="24"/>
          <w:lang w:eastAsia="es-MX"/>
        </w:rPr>
        <w:t xml:space="preserve"> </w:t>
      </w:r>
      <w:r w:rsidRPr="00A456ED">
        <w:rPr>
          <w:rFonts w:eastAsia="Times New Roman" w:cstheme="minorHAnsi"/>
          <w:color w:val="000000"/>
          <w:sz w:val="24"/>
          <w:szCs w:val="24"/>
          <w:lang w:eastAsia="es-MX"/>
        </w:rPr>
        <w:t>de dos o más estados</w:t>
      </w:r>
      <w:r w:rsidR="004C129A" w:rsidRPr="00A456ED">
        <w:rPr>
          <w:rFonts w:eastAsia="Times New Roman" w:cstheme="minorHAnsi"/>
          <w:color w:val="000000"/>
          <w:sz w:val="24"/>
          <w:szCs w:val="24"/>
          <w:lang w:eastAsia="es-MX"/>
        </w:rPr>
        <w:t xml:space="preserve"> sustenten tesis contradictorias al resolver las contradicciones o los asuntos de su competencia, según corresponda, los </w:t>
      </w:r>
      <w:r w:rsidRPr="003D07CE">
        <w:rPr>
          <w:rFonts w:eastAsia="Times New Roman" w:cstheme="minorHAnsi"/>
          <w:i/>
          <w:color w:val="000000"/>
          <w:sz w:val="24"/>
          <w:szCs w:val="24"/>
          <w:lang w:eastAsia="es-MX"/>
        </w:rPr>
        <w:t>Consejeros Nacionales de Justicia</w:t>
      </w:r>
      <w:r w:rsidR="004C129A" w:rsidRPr="00A456ED">
        <w:rPr>
          <w:rFonts w:eastAsia="Times New Roman" w:cstheme="minorHAnsi"/>
          <w:color w:val="000000"/>
          <w:sz w:val="24"/>
          <w:szCs w:val="24"/>
          <w:lang w:eastAsia="es-MX"/>
        </w:rPr>
        <w:t xml:space="preserve">, los mismos </w:t>
      </w:r>
      <w:r w:rsidR="003D07CE" w:rsidRPr="003D07CE">
        <w:rPr>
          <w:rFonts w:eastAsia="Times New Roman" w:cstheme="minorHAnsi"/>
          <w:i/>
          <w:color w:val="000000"/>
          <w:sz w:val="24"/>
          <w:szCs w:val="24"/>
          <w:lang w:eastAsia="es-MX"/>
        </w:rPr>
        <w:t>Consejos Estatales de Justicia</w:t>
      </w:r>
      <w:r w:rsidR="004C129A" w:rsidRPr="00A456ED">
        <w:rPr>
          <w:rFonts w:eastAsia="Times New Roman" w:cstheme="minorHAnsi"/>
          <w:color w:val="000000"/>
          <w:sz w:val="24"/>
          <w:szCs w:val="24"/>
          <w:lang w:eastAsia="es-MX"/>
        </w:rPr>
        <w:t>, así como los órganos a que se refiere el párrafo anterior, podrán de</w:t>
      </w:r>
      <w:r w:rsidRPr="00A456ED">
        <w:rPr>
          <w:rFonts w:eastAsia="Times New Roman" w:cstheme="minorHAnsi"/>
          <w:color w:val="000000"/>
          <w:sz w:val="24"/>
          <w:szCs w:val="24"/>
          <w:lang w:eastAsia="es-MX"/>
        </w:rPr>
        <w:t xml:space="preserve">nunciar la contradicción ante 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004C129A" w:rsidRPr="00A456ED">
        <w:rPr>
          <w:rFonts w:eastAsia="Times New Roman" w:cstheme="minorHAnsi"/>
          <w:color w:val="000000"/>
          <w:sz w:val="24"/>
          <w:szCs w:val="24"/>
          <w:lang w:eastAsia="es-MX"/>
        </w:rPr>
        <w:t>, con el objeto de que el Pleno</w:t>
      </w:r>
      <w:r w:rsidRPr="00A456ED">
        <w:rPr>
          <w:rFonts w:eastAsia="Times New Roman" w:cstheme="minorHAnsi"/>
          <w:color w:val="000000"/>
          <w:sz w:val="24"/>
          <w:szCs w:val="24"/>
          <w:lang w:eastAsia="es-MX"/>
        </w:rPr>
        <w:t xml:space="preserve"> de éste</w:t>
      </w:r>
      <w:r w:rsidR="004C129A" w:rsidRPr="00A456ED">
        <w:rPr>
          <w:rFonts w:eastAsia="Times New Roman" w:cstheme="minorHAnsi"/>
          <w:color w:val="000000"/>
          <w:sz w:val="24"/>
          <w:szCs w:val="24"/>
          <w:lang w:eastAsia="es-MX"/>
        </w:rPr>
        <w:t xml:space="preserve"> o la Sala respectiva, decida la tesis que deberá prevalecer.</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Cuando las Salas de</w:t>
      </w:r>
      <w:r w:rsidR="00FC2F30" w:rsidRPr="00A456ED">
        <w:rPr>
          <w:rFonts w:eastAsia="Times New Roman" w:cstheme="minorHAnsi"/>
          <w:color w:val="000000"/>
          <w:sz w:val="24"/>
          <w:szCs w:val="24"/>
          <w:lang w:eastAsia="es-MX"/>
        </w:rPr>
        <w:t xml:space="preserv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 xml:space="preserve"> sustenten tesis contradictorias en los juicios de amparo cuyo conocimiento les competa, los </w:t>
      </w:r>
      <w:r w:rsidR="00E804A0" w:rsidRPr="00A456ED">
        <w:rPr>
          <w:rFonts w:eastAsia="Times New Roman" w:cstheme="minorHAnsi"/>
          <w:color w:val="000000"/>
          <w:sz w:val="24"/>
          <w:szCs w:val="24"/>
          <w:lang w:eastAsia="es-MX"/>
        </w:rPr>
        <w:t>consejeros</w:t>
      </w:r>
      <w:r w:rsidRPr="00A456ED">
        <w:rPr>
          <w:rFonts w:eastAsia="Times New Roman" w:cstheme="minorHAnsi"/>
          <w:color w:val="000000"/>
          <w:sz w:val="24"/>
          <w:szCs w:val="24"/>
          <w:lang w:eastAsia="es-MX"/>
        </w:rPr>
        <w:t xml:space="preserve">, </w:t>
      </w:r>
      <w:r w:rsidR="00E804A0" w:rsidRPr="00A456ED">
        <w:rPr>
          <w:rFonts w:eastAsia="Times New Roman" w:cstheme="minorHAnsi"/>
          <w:color w:val="000000"/>
          <w:sz w:val="24"/>
          <w:szCs w:val="24"/>
          <w:lang w:eastAsia="es-MX"/>
        </w:rPr>
        <w:t xml:space="preserve">los </w:t>
      </w:r>
      <w:r w:rsidR="003D07CE" w:rsidRPr="003D07CE">
        <w:rPr>
          <w:rFonts w:eastAsia="Times New Roman" w:cstheme="minorHAnsi"/>
          <w:i/>
          <w:color w:val="000000"/>
          <w:sz w:val="24"/>
          <w:szCs w:val="24"/>
          <w:lang w:eastAsia="es-MX"/>
        </w:rPr>
        <w:t>Consejos Estatales de Justicia</w:t>
      </w:r>
      <w:r w:rsidRPr="00A456ED">
        <w:rPr>
          <w:rFonts w:eastAsia="Times New Roman" w:cstheme="minorHAnsi"/>
          <w:color w:val="000000"/>
          <w:sz w:val="24"/>
          <w:szCs w:val="24"/>
          <w:lang w:eastAsia="es-MX"/>
        </w:rPr>
        <w:t xml:space="preserve"> y sus integrantes, </w:t>
      </w:r>
      <w:r w:rsidR="00A9125D">
        <w:rPr>
          <w:rFonts w:eastAsia="Times New Roman" w:cstheme="minorHAnsi"/>
          <w:color w:val="000000"/>
          <w:sz w:val="24"/>
          <w:szCs w:val="24"/>
          <w:lang w:eastAsia="es-MX"/>
        </w:rPr>
        <w:t>L@s jueces</w:t>
      </w:r>
      <w:r w:rsidRPr="00A456ED">
        <w:rPr>
          <w:rFonts w:eastAsia="Times New Roman" w:cstheme="minorHAnsi"/>
          <w:color w:val="000000"/>
          <w:sz w:val="24"/>
          <w:szCs w:val="24"/>
          <w:lang w:eastAsia="es-MX"/>
        </w:rPr>
        <w:t xml:space="preserve">, el </w:t>
      </w:r>
      <w:r w:rsidR="003D07CE" w:rsidRPr="003D07CE">
        <w:rPr>
          <w:rFonts w:eastAsia="Times New Roman" w:cstheme="minorHAnsi"/>
          <w:i/>
          <w:color w:val="000000"/>
          <w:sz w:val="24"/>
          <w:szCs w:val="24"/>
          <w:lang w:eastAsia="es-MX"/>
        </w:rPr>
        <w:t>Procurador General de la República</w:t>
      </w:r>
      <w:r w:rsidR="00E804A0" w:rsidRPr="00A456ED">
        <w:rPr>
          <w:rFonts w:eastAsia="Times New Roman" w:cstheme="minorHAnsi"/>
          <w:color w:val="000000"/>
          <w:sz w:val="24"/>
          <w:szCs w:val="24"/>
          <w:lang w:eastAsia="es-MX"/>
        </w:rPr>
        <w:t xml:space="preserve"> materia de privación de la libertad</w:t>
      </w:r>
      <w:r w:rsidRPr="00A456ED">
        <w:rPr>
          <w:rFonts w:eastAsia="Times New Roman" w:cstheme="minorHAnsi"/>
          <w:color w:val="000000"/>
          <w:sz w:val="24"/>
          <w:szCs w:val="24"/>
          <w:lang w:eastAsia="es-MX"/>
        </w:rPr>
        <w:t>, así como los relacionados con el ámbito de sus</w:t>
      </w:r>
      <w:r w:rsidR="00E804A0" w:rsidRPr="00A456ED">
        <w:rPr>
          <w:rFonts w:eastAsia="Times New Roman" w:cstheme="minorHAnsi"/>
          <w:color w:val="000000"/>
          <w:sz w:val="24"/>
          <w:szCs w:val="24"/>
          <w:lang w:eastAsia="es-MX"/>
        </w:rPr>
        <w:t xml:space="preserve"> funciones, el </w:t>
      </w:r>
      <w:r w:rsidR="00E40D3F" w:rsidRPr="00E40D3F">
        <w:rPr>
          <w:rFonts w:eastAsia="Times New Roman" w:cstheme="minorHAnsi"/>
          <w:i/>
          <w:color w:val="000000"/>
          <w:sz w:val="24"/>
          <w:szCs w:val="24"/>
          <w:lang w:eastAsia="es-MX"/>
        </w:rPr>
        <w:t>Consejo Político Nacional</w:t>
      </w:r>
      <w:r w:rsidRPr="00A456ED">
        <w:rPr>
          <w:rFonts w:eastAsia="Times New Roman" w:cstheme="minorHAnsi"/>
          <w:color w:val="000000"/>
          <w:sz w:val="24"/>
          <w:szCs w:val="24"/>
          <w:lang w:eastAsia="es-MX"/>
        </w:rPr>
        <w:t>, por conducto del Consejero Jurídico, o las partes en los asuntos que las motivaron, podrán denunciar la contradicción ante el Pleno de</w:t>
      </w:r>
      <w:r w:rsidR="00E804A0" w:rsidRPr="00A456ED">
        <w:rPr>
          <w:rFonts w:eastAsia="Times New Roman" w:cstheme="minorHAnsi"/>
          <w:color w:val="000000"/>
          <w:sz w:val="24"/>
          <w:szCs w:val="24"/>
          <w:lang w:eastAsia="es-MX"/>
        </w:rPr>
        <w:t xml:space="preserv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 xml:space="preserve">, conforme a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reglamentaria, para que éste resuelva la contradicción.</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Las resoluciones que pronuncien el Pleno o las Salas de</w:t>
      </w:r>
      <w:r w:rsidR="00E804A0" w:rsidRPr="00A456ED">
        <w:rPr>
          <w:rFonts w:eastAsia="Times New Roman" w:cstheme="minorHAnsi"/>
          <w:color w:val="000000"/>
          <w:sz w:val="24"/>
          <w:szCs w:val="24"/>
          <w:lang w:eastAsia="es-MX"/>
        </w:rPr>
        <w:t xml:space="preserv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00E804A0" w:rsidRPr="00A456ED">
        <w:rPr>
          <w:rFonts w:eastAsia="Times New Roman" w:cstheme="minorHAnsi"/>
          <w:color w:val="000000"/>
          <w:sz w:val="24"/>
          <w:szCs w:val="24"/>
          <w:lang w:eastAsia="es-MX"/>
        </w:rPr>
        <w:t>,</w:t>
      </w:r>
      <w:r w:rsidRPr="00A456ED">
        <w:rPr>
          <w:rFonts w:eastAsia="Times New Roman" w:cstheme="minorHAnsi"/>
          <w:color w:val="000000"/>
          <w:sz w:val="24"/>
          <w:szCs w:val="24"/>
          <w:lang w:eastAsia="es-MX"/>
        </w:rPr>
        <w:t xml:space="preserve"> así como los Plenos de </w:t>
      </w:r>
      <w:r w:rsidR="00E804A0" w:rsidRPr="00A456ED">
        <w:rPr>
          <w:rFonts w:eastAsia="Times New Roman" w:cstheme="minorHAnsi"/>
          <w:color w:val="000000"/>
          <w:sz w:val="24"/>
          <w:szCs w:val="24"/>
          <w:lang w:eastAsia="es-MX"/>
        </w:rPr>
        <w:t xml:space="preserve">los </w:t>
      </w:r>
      <w:r w:rsidR="003D07CE" w:rsidRPr="003D07CE">
        <w:rPr>
          <w:rFonts w:eastAsia="Times New Roman" w:cstheme="minorHAnsi"/>
          <w:i/>
          <w:color w:val="000000"/>
          <w:sz w:val="24"/>
          <w:szCs w:val="24"/>
          <w:lang w:eastAsia="es-MX"/>
        </w:rPr>
        <w:t>Consejos Estatales de Justicia</w:t>
      </w:r>
      <w:r w:rsidRPr="00A456ED">
        <w:rPr>
          <w:rFonts w:eastAsia="Times New Roman" w:cstheme="minorHAnsi"/>
          <w:color w:val="000000"/>
          <w:sz w:val="24"/>
          <w:szCs w:val="24"/>
          <w:lang w:eastAsia="es-MX"/>
        </w:rPr>
        <w:t xml:space="preserve"> conforme a los párrafos anteriores,</w:t>
      </w:r>
      <w:r w:rsidRPr="00A456ED">
        <w:rPr>
          <w:rFonts w:eastAsia="Times New Roman" w:cstheme="minorHAnsi"/>
          <w:b/>
          <w:bCs/>
          <w:color w:val="000000"/>
          <w:sz w:val="24"/>
          <w:szCs w:val="24"/>
          <w:lang w:eastAsia="es-MX"/>
        </w:rPr>
        <w:t> </w:t>
      </w:r>
      <w:r w:rsidRPr="00A456ED">
        <w:rPr>
          <w:rFonts w:eastAsia="Times New Roman" w:cstheme="minorHAnsi"/>
          <w:color w:val="000000"/>
          <w:sz w:val="24"/>
          <w:szCs w:val="24"/>
          <w:lang w:eastAsia="es-MX"/>
        </w:rPr>
        <w:t>sólo tendrán el efecto de fijar la jurisprudencia y no afectarán las situaciones jurídicas concretas derivadas de las sentencias dictadas en los juicios en que hubiese ocurrido la contradicción;</w:t>
      </w:r>
    </w:p>
    <w:p w:rsidR="0005251E" w:rsidRPr="00A456ED" w:rsidRDefault="0005251E" w:rsidP="004C129A">
      <w:pPr>
        <w:spacing w:after="0" w:line="240" w:lineRule="auto"/>
        <w:ind w:left="833"/>
        <w:jc w:val="both"/>
        <w:rPr>
          <w:rFonts w:eastAsia="Times New Roman" w:cstheme="minorHAnsi"/>
          <w:color w:val="000000"/>
          <w:sz w:val="24"/>
          <w:szCs w:val="24"/>
          <w:lang w:eastAsia="es-MX"/>
        </w:rPr>
      </w:pP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XV.</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 xml:space="preserve">El </w:t>
      </w:r>
      <w:r w:rsidR="003D07CE" w:rsidRPr="003D07CE">
        <w:rPr>
          <w:rFonts w:eastAsia="Times New Roman" w:cstheme="minorHAnsi"/>
          <w:i/>
          <w:color w:val="000000"/>
          <w:sz w:val="24"/>
          <w:szCs w:val="24"/>
          <w:lang w:eastAsia="es-MX"/>
        </w:rPr>
        <w:t>Procurador General de la República</w:t>
      </w:r>
      <w:r w:rsidRPr="00A456ED">
        <w:rPr>
          <w:rFonts w:eastAsia="Times New Roman" w:cstheme="minorHAnsi"/>
          <w:color w:val="000000"/>
          <w:sz w:val="24"/>
          <w:szCs w:val="24"/>
          <w:lang w:eastAsia="es-MX"/>
        </w:rPr>
        <w:t xml:space="preserve"> o el </w:t>
      </w:r>
      <w:r w:rsidRPr="003D07CE">
        <w:rPr>
          <w:rFonts w:eastAsia="Times New Roman" w:cstheme="minorHAnsi"/>
          <w:i/>
          <w:color w:val="000000"/>
          <w:sz w:val="24"/>
          <w:szCs w:val="24"/>
          <w:lang w:eastAsia="es-MX"/>
        </w:rPr>
        <w:t>Agente del Ministerio Público de la Federación</w:t>
      </w:r>
      <w:r w:rsidRPr="00A456ED">
        <w:rPr>
          <w:rFonts w:eastAsia="Times New Roman" w:cstheme="minorHAnsi"/>
          <w:color w:val="000000"/>
          <w:sz w:val="24"/>
          <w:szCs w:val="24"/>
          <w:lang w:eastAsia="es-MX"/>
        </w:rPr>
        <w:t xml:space="preserve"> que al efecto designe, </w:t>
      </w:r>
      <w:r w:rsidR="005A435D">
        <w:rPr>
          <w:rFonts w:eastAsia="Times New Roman" w:cstheme="minorHAnsi"/>
          <w:color w:val="000000"/>
          <w:sz w:val="24"/>
          <w:szCs w:val="24"/>
          <w:lang w:eastAsia="es-MX"/>
        </w:rPr>
        <w:t>debe ser</w:t>
      </w:r>
      <w:r w:rsidRPr="00A456ED">
        <w:rPr>
          <w:rFonts w:eastAsia="Times New Roman" w:cstheme="minorHAnsi"/>
          <w:color w:val="000000"/>
          <w:sz w:val="24"/>
          <w:szCs w:val="24"/>
          <w:lang w:eastAsia="es-MX"/>
        </w:rPr>
        <w:t xml:space="preserve"> parte en todos los juicios de amparo en los que el acto reclamado provenga d</w:t>
      </w:r>
      <w:r w:rsidR="00E804A0" w:rsidRPr="00A456ED">
        <w:rPr>
          <w:rFonts w:eastAsia="Times New Roman" w:cstheme="minorHAnsi"/>
          <w:color w:val="000000"/>
          <w:sz w:val="24"/>
          <w:szCs w:val="24"/>
          <w:lang w:eastAsia="es-MX"/>
        </w:rPr>
        <w:t>e procedimientos del orden de privación de la libertad</w:t>
      </w:r>
      <w:r w:rsidRPr="00A456ED">
        <w:rPr>
          <w:rFonts w:eastAsia="Times New Roman" w:cstheme="minorHAnsi"/>
          <w:color w:val="000000"/>
          <w:sz w:val="24"/>
          <w:szCs w:val="24"/>
          <w:lang w:eastAsia="es-MX"/>
        </w:rPr>
        <w:t xml:space="preserve"> y aquéllos que determine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lastRenderedPageBreak/>
        <w:t>XVI.</w:t>
      </w:r>
      <w:r w:rsidR="00E82185" w:rsidRPr="00E82185">
        <w:rPr>
          <w:rFonts w:eastAsia="Times New Roman" w:cstheme="minorHAnsi"/>
          <w:bCs/>
          <w:color w:val="000000"/>
          <w:sz w:val="24"/>
          <w:szCs w:val="24"/>
          <w:lang w:eastAsia="es-MX"/>
        </w:rPr>
        <w:t xml:space="preserve"> </w:t>
      </w:r>
      <w:r w:rsidRPr="00A456ED">
        <w:rPr>
          <w:rFonts w:eastAsia="Times New Roman" w:cstheme="minorHAnsi"/>
          <w:color w:val="000000"/>
          <w:sz w:val="24"/>
          <w:szCs w:val="24"/>
          <w:lang w:eastAsia="es-MX"/>
        </w:rPr>
        <w:t xml:space="preserve">Si la autoridad incumple la sentencia que concedió el amparo, pero dicho incumplimiento es justificado, </w:t>
      </w:r>
      <w:r w:rsidR="00E804A0" w:rsidRPr="00A456ED">
        <w:rPr>
          <w:rFonts w:eastAsia="Times New Roman" w:cstheme="minorHAnsi"/>
          <w:color w:val="000000"/>
          <w:sz w:val="24"/>
          <w:szCs w:val="24"/>
          <w:lang w:eastAsia="es-MX"/>
        </w:rPr>
        <w:t xml:space="preserve">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 xml:space="preserve">, de acuerdo con el procedimiento previsto por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w:t>
      </w:r>
      <w:r w:rsidR="00E804A0" w:rsidRPr="00A456ED">
        <w:rPr>
          <w:rFonts w:eastAsia="Times New Roman" w:cstheme="minorHAnsi"/>
          <w:color w:val="000000"/>
          <w:sz w:val="24"/>
          <w:szCs w:val="24"/>
          <w:lang w:eastAsia="es-MX"/>
        </w:rPr>
        <w:t>le y a consignarlo ante</w:t>
      </w:r>
      <w:r w:rsidR="00A9125D">
        <w:rPr>
          <w:rFonts w:eastAsia="Times New Roman" w:cstheme="minorHAnsi"/>
          <w:color w:val="000000"/>
          <w:sz w:val="24"/>
          <w:szCs w:val="24"/>
          <w:lang w:eastAsia="es-MX"/>
        </w:rPr>
        <w:t xml:space="preserve"> el o la juez</w:t>
      </w:r>
      <w:r w:rsidR="00E804A0" w:rsidRPr="00A456ED">
        <w:rPr>
          <w:rFonts w:eastAsia="Times New Roman" w:cstheme="minorHAnsi"/>
          <w:color w:val="000000"/>
          <w:sz w:val="24"/>
          <w:szCs w:val="24"/>
          <w:lang w:eastAsia="es-MX"/>
        </w:rPr>
        <w:t xml:space="preserve"> Estatal o Federal según corresponda</w:t>
      </w:r>
      <w:r w:rsidRPr="00A456ED">
        <w:rPr>
          <w:rFonts w:eastAsia="Times New Roman" w:cstheme="minorHAnsi"/>
          <w:color w:val="000000"/>
          <w:sz w:val="24"/>
          <w:szCs w:val="24"/>
          <w:lang w:eastAsia="es-MX"/>
        </w:rPr>
        <w:t xml:space="preserve">. Las mismas providencias se </w:t>
      </w:r>
      <w:r w:rsidR="00BC75E8">
        <w:rPr>
          <w:rFonts w:eastAsia="Times New Roman" w:cstheme="minorHAnsi"/>
          <w:color w:val="000000"/>
          <w:sz w:val="24"/>
          <w:szCs w:val="24"/>
          <w:lang w:eastAsia="es-MX"/>
        </w:rPr>
        <w:t>debe tomar</w:t>
      </w:r>
      <w:r w:rsidRPr="00A456ED">
        <w:rPr>
          <w:rFonts w:eastAsia="Times New Roman" w:cstheme="minorHAnsi"/>
          <w:color w:val="000000"/>
          <w:sz w:val="24"/>
          <w:szCs w:val="24"/>
          <w:lang w:eastAsia="es-MX"/>
        </w:rPr>
        <w:t xml:space="preserve"> respecto del superior jerárquico de la autoridad responsable si hubiese incurrido en responsabilidad, así como de los titulares que, habiendo ocupado con anterioridad el cargo de la autoridad responsable, hubieran incumplido la ejecutoria.</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xml:space="preserve">Si concedido el amparo, se repitiera el acto reclamado, </w:t>
      </w:r>
      <w:r w:rsidR="00E804A0" w:rsidRPr="00A456ED">
        <w:rPr>
          <w:rFonts w:eastAsia="Times New Roman" w:cstheme="minorHAnsi"/>
          <w:color w:val="000000"/>
          <w:sz w:val="24"/>
          <w:szCs w:val="24"/>
          <w:lang w:eastAsia="es-MX"/>
        </w:rPr>
        <w:t xml:space="preserve">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 xml:space="preserve">, de acuerdo con el procedimiento establecido por la </w:t>
      </w:r>
      <w:r w:rsidR="008F267D">
        <w:rPr>
          <w:rFonts w:eastAsia="Times New Roman" w:cstheme="minorHAnsi"/>
          <w:color w:val="000000"/>
          <w:sz w:val="24"/>
          <w:szCs w:val="24"/>
          <w:lang w:eastAsia="es-MX"/>
        </w:rPr>
        <w:t>Ley</w:t>
      </w:r>
      <w:r w:rsidRPr="00A456ED">
        <w:rPr>
          <w:rFonts w:eastAsia="Times New Roman" w:cstheme="minorHAnsi"/>
          <w:color w:val="000000"/>
          <w:sz w:val="24"/>
          <w:szCs w:val="24"/>
          <w:lang w:eastAsia="es-MX"/>
        </w:rPr>
        <w:t xml:space="preserve"> reglamentaria, procederá a separar de su cargo al titular de la autoridad responsable, y dará vista al Ministerio Público Federal, salvo que no hubiera actuado dolosamente y deje sin efectos el acto repetido antes de que sea emitida la resolución de</w:t>
      </w:r>
      <w:r w:rsidR="00E804A0" w:rsidRPr="00A456ED">
        <w:rPr>
          <w:rFonts w:eastAsia="Times New Roman" w:cstheme="minorHAnsi"/>
          <w:color w:val="000000"/>
          <w:sz w:val="24"/>
          <w:szCs w:val="24"/>
          <w:lang w:eastAsia="es-MX"/>
        </w:rPr>
        <w:t xml:space="preserv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El cumplimiento sustituto de las sentencias de amparo podrá ser solicitado por el quejoso al órgano jurisdiccion</w:t>
      </w:r>
      <w:r w:rsidR="00E804A0" w:rsidRPr="00A456ED">
        <w:rPr>
          <w:rFonts w:eastAsia="Times New Roman" w:cstheme="minorHAnsi"/>
          <w:color w:val="000000"/>
          <w:sz w:val="24"/>
          <w:szCs w:val="24"/>
          <w:lang w:eastAsia="es-MX"/>
        </w:rPr>
        <w:t xml:space="preserve">al, o decretado de oficio por el </w:t>
      </w:r>
      <w:r w:rsidR="00387DA5" w:rsidRPr="00387DA5">
        <w:rPr>
          <w:rFonts w:eastAsia="Times New Roman" w:cstheme="minorHAnsi"/>
          <w:i/>
          <w:color w:val="000000"/>
          <w:sz w:val="24"/>
          <w:szCs w:val="24"/>
          <w:lang w:eastAsia="es-MX"/>
        </w:rPr>
        <w:t>Consejo Nacional de</w:t>
      </w:r>
      <w:r w:rsidR="00F5756F" w:rsidRPr="00F5756F">
        <w:rPr>
          <w:rFonts w:eastAsia="Times New Roman" w:cstheme="minorHAnsi"/>
          <w:i/>
          <w:color w:val="000000"/>
          <w:sz w:val="24"/>
          <w:szCs w:val="24"/>
          <w:lang w:eastAsia="es-MX"/>
        </w:rPr>
        <w:t xml:space="preserve"> Justicia</w:t>
      </w:r>
      <w:r w:rsidRPr="00A456ED">
        <w:rPr>
          <w:rFonts w:eastAsia="Times New Roman" w:cstheme="minorHAnsi"/>
          <w:color w:val="000000"/>
          <w:sz w:val="24"/>
          <w:szCs w:val="24"/>
          <w:lang w:eastAsia="es-MX"/>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No podrá archivarse juicio de amparo alguno, sin que se haya cumplido la sentencia que concedió la protección constitucional;</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A456ED">
        <w:rPr>
          <w:rFonts w:eastAsia="Times New Roman" w:cstheme="minorHAnsi"/>
          <w:color w:val="000000"/>
          <w:sz w:val="24"/>
          <w:szCs w:val="24"/>
          <w:lang w:eastAsia="es-MX"/>
        </w:rPr>
        <w:t> </w:t>
      </w:r>
    </w:p>
    <w:p w:rsidR="004C129A" w:rsidRPr="00A456ED" w:rsidRDefault="004C129A" w:rsidP="004C129A">
      <w:pPr>
        <w:spacing w:after="0" w:line="240" w:lineRule="auto"/>
        <w:ind w:left="833" w:hanging="544"/>
        <w:jc w:val="both"/>
        <w:rPr>
          <w:rFonts w:eastAsia="Times New Roman" w:cstheme="minorHAnsi"/>
          <w:color w:val="000000"/>
          <w:sz w:val="24"/>
          <w:szCs w:val="24"/>
          <w:lang w:eastAsia="es-MX"/>
        </w:rPr>
      </w:pPr>
      <w:r w:rsidRPr="00704E4F">
        <w:rPr>
          <w:rFonts w:eastAsia="Times New Roman" w:cstheme="minorHAnsi"/>
          <w:bCs/>
          <w:color w:val="000000"/>
          <w:sz w:val="24"/>
          <w:szCs w:val="24"/>
          <w:lang w:eastAsia="es-MX"/>
        </w:rPr>
        <w:t>XVII.</w:t>
      </w:r>
      <w:r w:rsidRPr="00A456ED">
        <w:rPr>
          <w:rFonts w:eastAsia="Times New Roman" w:cstheme="minorHAnsi"/>
          <w:b/>
          <w:bCs/>
          <w:color w:val="000000"/>
          <w:sz w:val="24"/>
          <w:szCs w:val="24"/>
          <w:lang w:eastAsia="es-MX"/>
        </w:rPr>
        <w:t> </w:t>
      </w:r>
      <w:r w:rsidR="0005251E">
        <w:rPr>
          <w:rFonts w:eastAsia="Times New Roman" w:cstheme="minorHAnsi"/>
          <w:color w:val="000000"/>
          <w:sz w:val="24"/>
          <w:szCs w:val="24"/>
          <w:lang w:eastAsia="es-MX"/>
        </w:rPr>
        <w:t>El funcionario</w:t>
      </w:r>
      <w:r w:rsidRPr="00A456ED">
        <w:rPr>
          <w:rFonts w:eastAsia="Times New Roman" w:cstheme="minorHAnsi"/>
          <w:color w:val="000000"/>
          <w:sz w:val="24"/>
          <w:szCs w:val="24"/>
          <w:lang w:eastAsia="es-MX"/>
        </w:rPr>
        <w:t xml:space="preserve"> responsable que desobedezca un auto de suspensión o que, ante tal medida, admita</w:t>
      </w:r>
      <w:r w:rsidR="0005251E">
        <w:rPr>
          <w:rFonts w:eastAsia="Times New Roman" w:cstheme="minorHAnsi"/>
          <w:color w:val="000000"/>
          <w:sz w:val="24"/>
          <w:szCs w:val="24"/>
          <w:lang w:eastAsia="es-MX"/>
        </w:rPr>
        <w:t>,</w:t>
      </w:r>
      <w:r w:rsidRPr="00A456ED">
        <w:rPr>
          <w:rFonts w:eastAsia="Times New Roman" w:cstheme="minorHAnsi"/>
          <w:color w:val="000000"/>
          <w:sz w:val="24"/>
          <w:szCs w:val="24"/>
          <w:lang w:eastAsia="es-MX"/>
        </w:rPr>
        <w:t xml:space="preserve"> por mala fe o </w:t>
      </w:r>
      <w:r w:rsidRPr="0005251E">
        <w:rPr>
          <w:rFonts w:eastAsia="Times New Roman" w:cstheme="minorHAnsi"/>
          <w:color w:val="000000" w:themeColor="text1"/>
          <w:sz w:val="24"/>
          <w:szCs w:val="24"/>
          <w:lang w:eastAsia="es-MX"/>
        </w:rPr>
        <w:t>negligencia</w:t>
      </w:r>
      <w:r w:rsidR="0005251E">
        <w:rPr>
          <w:rFonts w:eastAsia="Times New Roman" w:cstheme="minorHAnsi"/>
          <w:color w:val="000000" w:themeColor="text1"/>
          <w:sz w:val="24"/>
          <w:szCs w:val="24"/>
          <w:lang w:eastAsia="es-MX"/>
        </w:rPr>
        <w:t>,</w:t>
      </w:r>
      <w:r w:rsidRPr="0005251E">
        <w:rPr>
          <w:rFonts w:eastAsia="Times New Roman" w:cstheme="minorHAnsi"/>
          <w:color w:val="000000" w:themeColor="text1"/>
          <w:sz w:val="24"/>
          <w:szCs w:val="24"/>
          <w:lang w:eastAsia="es-MX"/>
        </w:rPr>
        <w:t xml:space="preserve"> fianza o contrafianza </w:t>
      </w:r>
      <w:r w:rsidRPr="00A456ED">
        <w:rPr>
          <w:rFonts w:eastAsia="Times New Roman" w:cstheme="minorHAnsi"/>
          <w:color w:val="000000"/>
          <w:sz w:val="24"/>
          <w:szCs w:val="24"/>
          <w:lang w:eastAsia="es-MX"/>
        </w:rPr>
        <w:t>que resulte ilusoria o insufici</w:t>
      </w:r>
      <w:r w:rsidR="00E804A0" w:rsidRPr="00A456ED">
        <w:rPr>
          <w:rFonts w:eastAsia="Times New Roman" w:cstheme="minorHAnsi"/>
          <w:color w:val="000000"/>
          <w:sz w:val="24"/>
          <w:szCs w:val="24"/>
          <w:lang w:eastAsia="es-MX"/>
        </w:rPr>
        <w:t xml:space="preserve">ente, </w:t>
      </w:r>
      <w:r w:rsidR="005A435D">
        <w:rPr>
          <w:rFonts w:eastAsia="Times New Roman" w:cstheme="minorHAnsi"/>
          <w:color w:val="000000"/>
          <w:sz w:val="24"/>
          <w:szCs w:val="24"/>
          <w:lang w:eastAsia="es-MX"/>
        </w:rPr>
        <w:t>debe ser</w:t>
      </w:r>
      <w:r w:rsidR="00E804A0" w:rsidRPr="00A456ED">
        <w:rPr>
          <w:rFonts w:eastAsia="Times New Roman" w:cstheme="minorHAnsi"/>
          <w:color w:val="000000"/>
          <w:sz w:val="24"/>
          <w:szCs w:val="24"/>
          <w:lang w:eastAsia="es-MX"/>
        </w:rPr>
        <w:t xml:space="preserve"> sancionada de acuerdo con la Ley</w:t>
      </w:r>
      <w:r w:rsidRPr="00A456ED">
        <w:rPr>
          <w:rFonts w:eastAsia="Times New Roman" w:cstheme="minorHAnsi"/>
          <w:color w:val="000000"/>
          <w:sz w:val="24"/>
          <w:szCs w:val="24"/>
          <w:lang w:eastAsia="es-MX"/>
        </w:rPr>
        <w:t>;</w:t>
      </w:r>
    </w:p>
    <w:p w:rsidR="004C129A" w:rsidRPr="00A456ED" w:rsidRDefault="004C129A" w:rsidP="004E56ED">
      <w:pPr>
        <w:jc w:val="both"/>
        <w:rPr>
          <w:rFonts w:cstheme="minorHAnsi"/>
          <w:sz w:val="24"/>
          <w:szCs w:val="24"/>
        </w:rPr>
      </w:pPr>
    </w:p>
    <w:p w:rsidR="006414D4" w:rsidRDefault="006414D4" w:rsidP="00746882">
      <w:pPr>
        <w:pStyle w:val="Ttulo3"/>
      </w:pPr>
      <w:bookmarkStart w:id="265" w:name="_Toc480155203"/>
      <w:r w:rsidRPr="00A456ED">
        <w:t>Artículo</w:t>
      </w:r>
      <w:r>
        <w:t xml:space="preserve"> 230</w:t>
      </w:r>
      <w:r w:rsidRPr="00A456ED">
        <w:t xml:space="preserve">. </w:t>
      </w:r>
      <w:r>
        <w:t>Formación del Consejo Nacional de Justicia</w:t>
      </w:r>
      <w:bookmarkEnd w:id="265"/>
    </w:p>
    <w:p w:rsidR="006414D4" w:rsidRPr="00A456ED" w:rsidRDefault="006414D4" w:rsidP="006414D4">
      <w:pPr>
        <w:jc w:val="both"/>
        <w:rPr>
          <w:rFonts w:cstheme="minorHAnsi"/>
          <w:sz w:val="24"/>
          <w:szCs w:val="24"/>
        </w:rPr>
      </w:pPr>
      <w:r w:rsidRPr="00A456ED">
        <w:rPr>
          <w:rFonts w:cstheme="minorHAnsi"/>
          <w:sz w:val="24"/>
          <w:szCs w:val="24"/>
        </w:rPr>
        <w:t xml:space="preserve">Para organizar la impartición de justicia, los </w:t>
      </w:r>
      <w:r w:rsidRPr="00A456ED">
        <w:rPr>
          <w:rFonts w:cstheme="minorHAnsi"/>
          <w:i/>
          <w:sz w:val="24"/>
          <w:szCs w:val="24"/>
        </w:rPr>
        <w:t>Consejos Políticos</w:t>
      </w:r>
      <w:r w:rsidRPr="00A456ED">
        <w:rPr>
          <w:rFonts w:cstheme="minorHAnsi"/>
          <w:sz w:val="24"/>
          <w:szCs w:val="24"/>
        </w:rPr>
        <w:t xml:space="preserve"> </w:t>
      </w:r>
      <w:r w:rsidRPr="00DE1ABE">
        <w:rPr>
          <w:rFonts w:cstheme="minorHAnsi"/>
          <w:i/>
          <w:sz w:val="24"/>
          <w:szCs w:val="24"/>
        </w:rPr>
        <w:t>Municipales</w:t>
      </w:r>
      <w:r w:rsidRPr="00EB25A2">
        <w:rPr>
          <w:rFonts w:cstheme="minorHAnsi"/>
          <w:i/>
          <w:sz w:val="24"/>
          <w:szCs w:val="24"/>
        </w:rPr>
        <w:t xml:space="preserve">, </w:t>
      </w:r>
      <w:r>
        <w:rPr>
          <w:rFonts w:cstheme="minorHAnsi"/>
          <w:i/>
          <w:sz w:val="24"/>
          <w:szCs w:val="24"/>
        </w:rPr>
        <w:t>Estatales y N</w:t>
      </w:r>
      <w:r w:rsidRPr="00EB25A2">
        <w:rPr>
          <w:rFonts w:cstheme="minorHAnsi"/>
          <w:i/>
          <w:sz w:val="24"/>
          <w:szCs w:val="24"/>
        </w:rPr>
        <w:t>acional</w:t>
      </w:r>
      <w:r w:rsidRPr="00A456ED">
        <w:rPr>
          <w:rFonts w:cstheme="minorHAnsi"/>
          <w:sz w:val="24"/>
          <w:szCs w:val="24"/>
        </w:rPr>
        <w:t>, cada 7 años convocarán a las consejos y organizaciones profesionales de su jurisdicción para que postulen profesionistas de las diversas ramas científicas que reúnan los requisitos y tengan también conocimiento, interés y experiencia, en el ámbito jurídico en vinculación con su propia profesión,</w:t>
      </w:r>
      <w:r>
        <w:rPr>
          <w:rFonts w:cstheme="minorHAnsi"/>
          <w:sz w:val="24"/>
          <w:szCs w:val="24"/>
        </w:rPr>
        <w:t xml:space="preserve"> para que sean integrantes del Consejo de J</w:t>
      </w:r>
      <w:r w:rsidRPr="00A456ED">
        <w:rPr>
          <w:rFonts w:cstheme="minorHAnsi"/>
          <w:sz w:val="24"/>
          <w:szCs w:val="24"/>
        </w:rPr>
        <w:t xml:space="preserve">usticia respectivo. De entre los postulados en el ámbito nacional, el </w:t>
      </w:r>
      <w:r w:rsidR="00E40D3F" w:rsidRPr="00E40D3F">
        <w:rPr>
          <w:rFonts w:cstheme="minorHAnsi"/>
          <w:i/>
          <w:sz w:val="24"/>
          <w:szCs w:val="24"/>
        </w:rPr>
        <w:t>Consejo Político Nacional</w:t>
      </w:r>
      <w:r w:rsidRPr="00A456ED">
        <w:rPr>
          <w:rFonts w:cstheme="minorHAnsi"/>
          <w:sz w:val="24"/>
          <w:szCs w:val="24"/>
        </w:rPr>
        <w:t xml:space="preserve"> elegirá a 11 consejeros procurando integrar las diferentes profesiones, integrando al menos un licenciado en derecho, quienes formarán el </w:t>
      </w:r>
      <w:r w:rsidRPr="00387DA5">
        <w:rPr>
          <w:rFonts w:cstheme="minorHAnsi"/>
          <w:i/>
          <w:sz w:val="24"/>
          <w:szCs w:val="24"/>
        </w:rPr>
        <w:t>Consejo Nacional de</w:t>
      </w:r>
      <w:r w:rsidRPr="00F5756F">
        <w:rPr>
          <w:rFonts w:cstheme="minorHAnsi"/>
          <w:i/>
          <w:sz w:val="24"/>
          <w:szCs w:val="24"/>
        </w:rPr>
        <w:t xml:space="preserve"> Justicia</w:t>
      </w:r>
      <w:r w:rsidRPr="00A456ED">
        <w:rPr>
          <w:rFonts w:cstheme="minorHAnsi"/>
          <w:sz w:val="24"/>
          <w:szCs w:val="24"/>
        </w:rPr>
        <w:t xml:space="preserve"> y deberán protestar el cargo ante el </w:t>
      </w:r>
      <w:r w:rsidR="00E40D3F" w:rsidRPr="00E40D3F">
        <w:rPr>
          <w:rFonts w:cstheme="minorHAnsi"/>
          <w:i/>
          <w:sz w:val="24"/>
          <w:szCs w:val="24"/>
        </w:rPr>
        <w:t>Consejo Político Nacional</w:t>
      </w:r>
      <w:r w:rsidRPr="00A456ED">
        <w:rPr>
          <w:rFonts w:cstheme="minorHAnsi"/>
          <w:sz w:val="24"/>
          <w:szCs w:val="24"/>
        </w:rPr>
        <w:t xml:space="preserve"> jurando su compromiso con los principios de esta Constitución. Los </w:t>
      </w:r>
      <w:r w:rsidRPr="00A456ED">
        <w:rPr>
          <w:rFonts w:cstheme="minorHAnsi"/>
          <w:i/>
          <w:sz w:val="24"/>
          <w:szCs w:val="24"/>
        </w:rPr>
        <w:t>Consejos Políticos Estatales</w:t>
      </w:r>
      <w:r w:rsidRPr="00A456ED">
        <w:rPr>
          <w:rFonts w:cstheme="minorHAnsi"/>
          <w:sz w:val="24"/>
          <w:szCs w:val="24"/>
        </w:rPr>
        <w:t xml:space="preserve"> elegirán 9 consejeros para formar el </w:t>
      </w:r>
      <w:r w:rsidRPr="003D07CE">
        <w:rPr>
          <w:rFonts w:cstheme="minorHAnsi"/>
          <w:i/>
          <w:sz w:val="24"/>
          <w:szCs w:val="24"/>
        </w:rPr>
        <w:t>Consej</w:t>
      </w:r>
      <w:r>
        <w:rPr>
          <w:rFonts w:cstheme="minorHAnsi"/>
          <w:i/>
          <w:sz w:val="24"/>
          <w:szCs w:val="24"/>
        </w:rPr>
        <w:t>o</w:t>
      </w:r>
      <w:r w:rsidRPr="003D07CE">
        <w:rPr>
          <w:rFonts w:cstheme="minorHAnsi"/>
          <w:i/>
          <w:sz w:val="24"/>
          <w:szCs w:val="24"/>
        </w:rPr>
        <w:t xml:space="preserve"> Estatal de Justicia</w:t>
      </w:r>
      <w:r w:rsidRPr="00A456ED">
        <w:rPr>
          <w:rFonts w:cstheme="minorHAnsi"/>
          <w:sz w:val="24"/>
          <w:szCs w:val="24"/>
        </w:rPr>
        <w:t xml:space="preserve"> respectivo, y los </w:t>
      </w:r>
      <w:r w:rsidRPr="00A456ED">
        <w:rPr>
          <w:rFonts w:cstheme="minorHAnsi"/>
          <w:i/>
          <w:sz w:val="24"/>
          <w:szCs w:val="24"/>
        </w:rPr>
        <w:t>Consejos Políticos</w:t>
      </w:r>
      <w:r w:rsidRPr="00A456ED">
        <w:rPr>
          <w:rFonts w:cstheme="minorHAnsi"/>
          <w:sz w:val="24"/>
          <w:szCs w:val="24"/>
        </w:rPr>
        <w:t xml:space="preserve"> </w:t>
      </w:r>
      <w:r w:rsidRPr="00DE1ABE">
        <w:rPr>
          <w:rFonts w:cstheme="minorHAnsi"/>
          <w:i/>
          <w:sz w:val="24"/>
          <w:szCs w:val="24"/>
        </w:rPr>
        <w:t>Municipales</w:t>
      </w:r>
      <w:r w:rsidRPr="00A456ED">
        <w:rPr>
          <w:rFonts w:cstheme="minorHAnsi"/>
          <w:sz w:val="24"/>
          <w:szCs w:val="24"/>
        </w:rPr>
        <w:t xml:space="preserve"> elegirán a 5 consejeros para integrar el </w:t>
      </w:r>
      <w:r w:rsidRPr="001C19E1">
        <w:rPr>
          <w:rFonts w:cstheme="minorHAnsi"/>
          <w:i/>
          <w:sz w:val="24"/>
          <w:szCs w:val="24"/>
        </w:rPr>
        <w:t>Consejo Municipal de Justicia</w:t>
      </w:r>
      <w:r w:rsidRPr="00A456ED">
        <w:rPr>
          <w:rFonts w:cstheme="minorHAnsi"/>
          <w:sz w:val="24"/>
          <w:szCs w:val="24"/>
        </w:rPr>
        <w:t xml:space="preserve"> correspondiente. Los Consejos de Justicia </w:t>
      </w:r>
      <w:r>
        <w:rPr>
          <w:rFonts w:cstheme="minorHAnsi"/>
          <w:sz w:val="24"/>
          <w:szCs w:val="24"/>
        </w:rPr>
        <w:t>debe ser</w:t>
      </w:r>
      <w:r w:rsidRPr="00A456ED">
        <w:rPr>
          <w:rFonts w:cstheme="minorHAnsi"/>
          <w:sz w:val="24"/>
          <w:szCs w:val="24"/>
        </w:rPr>
        <w:t xml:space="preserve"> los encargados de planear, presupuestar y organizar el </w:t>
      </w:r>
      <w:r w:rsidRPr="00EB25A2">
        <w:rPr>
          <w:rFonts w:cstheme="minorHAnsi"/>
          <w:i/>
          <w:sz w:val="24"/>
          <w:szCs w:val="24"/>
        </w:rPr>
        <w:t>Sistema Nacional de Impartición de Justicia</w:t>
      </w:r>
      <w:r w:rsidRPr="00A456ED">
        <w:rPr>
          <w:rFonts w:cstheme="minorHAnsi"/>
          <w:sz w:val="24"/>
          <w:szCs w:val="24"/>
        </w:rPr>
        <w:t xml:space="preserve">, nombrando </w:t>
      </w:r>
      <w:r>
        <w:rPr>
          <w:rFonts w:cstheme="minorHAnsi"/>
          <w:sz w:val="24"/>
          <w:szCs w:val="24"/>
        </w:rPr>
        <w:t>L@s jueces</w:t>
      </w:r>
      <w:r w:rsidRPr="00A456ED">
        <w:rPr>
          <w:rFonts w:cstheme="minorHAnsi"/>
          <w:sz w:val="24"/>
          <w:szCs w:val="24"/>
        </w:rPr>
        <w:t xml:space="preserve"> y convocando a la integración de </w:t>
      </w:r>
      <w:r>
        <w:rPr>
          <w:rFonts w:cstheme="minorHAnsi"/>
          <w:sz w:val="24"/>
          <w:szCs w:val="24"/>
        </w:rPr>
        <w:t>Jurados P</w:t>
      </w:r>
      <w:r w:rsidRPr="004A44CE">
        <w:rPr>
          <w:rFonts w:cstheme="minorHAnsi"/>
          <w:sz w:val="24"/>
          <w:szCs w:val="24"/>
        </w:rPr>
        <w:t>opulares</w:t>
      </w:r>
      <w:r w:rsidRPr="00A456ED">
        <w:rPr>
          <w:rFonts w:cstheme="minorHAnsi"/>
          <w:sz w:val="24"/>
          <w:szCs w:val="24"/>
        </w:rPr>
        <w:t xml:space="preserve"> que con base en las querellas, defensas y pruebas exhibidas, y con base en lo establecido en la Ley, resolverán si un delito fue o </w:t>
      </w:r>
      <w:r>
        <w:rPr>
          <w:rFonts w:cstheme="minorHAnsi"/>
          <w:sz w:val="24"/>
          <w:szCs w:val="24"/>
        </w:rPr>
        <w:t>no realmente cometido, el o la juez</w:t>
      </w:r>
      <w:r w:rsidRPr="00A456ED">
        <w:rPr>
          <w:rFonts w:cstheme="minorHAnsi"/>
          <w:sz w:val="24"/>
          <w:szCs w:val="24"/>
        </w:rPr>
        <w:t xml:space="preserve"> </w:t>
      </w:r>
      <w:r w:rsidRPr="00A456ED">
        <w:rPr>
          <w:rFonts w:cstheme="minorHAnsi"/>
          <w:sz w:val="24"/>
          <w:szCs w:val="24"/>
        </w:rPr>
        <w:lastRenderedPageBreak/>
        <w:t xml:space="preserve">dictaminará la sentencia respectiva. Los </w:t>
      </w:r>
      <w:r w:rsidRPr="007001B4">
        <w:rPr>
          <w:rFonts w:cstheme="minorHAnsi"/>
          <w:i/>
          <w:sz w:val="24"/>
          <w:szCs w:val="24"/>
        </w:rPr>
        <w:t>Consejos de Justicia</w:t>
      </w:r>
      <w:r w:rsidRPr="00A456ED">
        <w:rPr>
          <w:rFonts w:cstheme="minorHAnsi"/>
          <w:sz w:val="24"/>
          <w:szCs w:val="24"/>
        </w:rPr>
        <w:t xml:space="preserve"> que correspondan, de acuerdo con la Ley, recibirán y resolverán las apelaciones que las personas interpongan cuando estén inconformes con el veredicto de un proceso judicial. Todas las resoluciones pueden ser apeladas ante un consejo de justicia de mayor rango, excepto el del </w:t>
      </w:r>
      <w:r w:rsidRPr="00387DA5">
        <w:rPr>
          <w:rFonts w:cstheme="minorHAnsi"/>
          <w:i/>
          <w:sz w:val="24"/>
          <w:szCs w:val="24"/>
        </w:rPr>
        <w:t>Consejo Nacional de</w:t>
      </w:r>
      <w:r w:rsidRPr="00F5756F">
        <w:rPr>
          <w:rFonts w:cstheme="minorHAnsi"/>
          <w:i/>
          <w:sz w:val="24"/>
          <w:szCs w:val="24"/>
        </w:rPr>
        <w:t xml:space="preserve"> Justicia</w:t>
      </w:r>
      <w:r w:rsidRPr="00A456ED">
        <w:rPr>
          <w:rFonts w:cstheme="minorHAnsi"/>
          <w:sz w:val="24"/>
          <w:szCs w:val="24"/>
        </w:rPr>
        <w:t xml:space="preserve">, cuyo fallo </w:t>
      </w:r>
      <w:r>
        <w:rPr>
          <w:rFonts w:cstheme="minorHAnsi"/>
          <w:sz w:val="24"/>
          <w:szCs w:val="24"/>
        </w:rPr>
        <w:t>debe ser</w:t>
      </w:r>
      <w:r w:rsidRPr="00A456ED">
        <w:rPr>
          <w:rFonts w:cstheme="minorHAnsi"/>
          <w:sz w:val="24"/>
          <w:szCs w:val="24"/>
        </w:rPr>
        <w:t xml:space="preserve"> inapelable, salvo casos de demanda por inconstitucionalidad de sus decisiones en los cuales </w:t>
      </w:r>
      <w:r>
        <w:rPr>
          <w:rFonts w:cstheme="minorHAnsi"/>
          <w:sz w:val="24"/>
          <w:szCs w:val="24"/>
        </w:rPr>
        <w:t>debe ser</w:t>
      </w:r>
      <w:r w:rsidRPr="00A456ED">
        <w:rPr>
          <w:rFonts w:cstheme="minorHAnsi"/>
          <w:sz w:val="24"/>
          <w:szCs w:val="24"/>
        </w:rPr>
        <w:t xml:space="preserve"> el </w:t>
      </w:r>
      <w:r w:rsidR="00E40D3F" w:rsidRPr="00E40D3F">
        <w:rPr>
          <w:rFonts w:cstheme="minorHAnsi"/>
          <w:i/>
          <w:sz w:val="24"/>
          <w:szCs w:val="24"/>
        </w:rPr>
        <w:t>Consejo Político Nacional</w:t>
      </w:r>
      <w:r w:rsidRPr="00A456ED">
        <w:rPr>
          <w:rFonts w:cstheme="minorHAnsi"/>
          <w:sz w:val="24"/>
          <w:szCs w:val="24"/>
        </w:rPr>
        <w:t xml:space="preserve"> quien resolverá si es o no procedente la revocación de la decisión tomada por el </w:t>
      </w:r>
      <w:r w:rsidRPr="00387DA5">
        <w:rPr>
          <w:rFonts w:cstheme="minorHAnsi"/>
          <w:i/>
          <w:sz w:val="24"/>
          <w:szCs w:val="24"/>
        </w:rPr>
        <w:t>Consejo Nacional de</w:t>
      </w:r>
      <w:r w:rsidRPr="00F5756F">
        <w:rPr>
          <w:rFonts w:cstheme="minorHAnsi"/>
          <w:i/>
          <w:sz w:val="24"/>
          <w:szCs w:val="24"/>
        </w:rPr>
        <w:t xml:space="preserve"> Justicia</w:t>
      </w:r>
      <w:r w:rsidRPr="00A456ED">
        <w:rPr>
          <w:rFonts w:cstheme="minorHAnsi"/>
          <w:sz w:val="24"/>
          <w:szCs w:val="24"/>
        </w:rPr>
        <w:t xml:space="preserve">. </w:t>
      </w:r>
    </w:p>
    <w:p w:rsidR="006414D4" w:rsidRDefault="006414D4" w:rsidP="00746882">
      <w:pPr>
        <w:pStyle w:val="Ttulo3"/>
      </w:pPr>
      <w:bookmarkStart w:id="266" w:name="_Toc480155204"/>
      <w:r w:rsidRPr="00A456ED">
        <w:rPr>
          <w:bCs/>
        </w:rPr>
        <w:t xml:space="preserve">Artículo </w:t>
      </w:r>
      <w:r>
        <w:rPr>
          <w:bCs/>
        </w:rPr>
        <w:t>231</w:t>
      </w:r>
      <w:r w:rsidRPr="00A456ED">
        <w:rPr>
          <w:bCs/>
        </w:rPr>
        <w:t>.</w:t>
      </w:r>
      <w:r w:rsidRPr="00A456ED">
        <w:t> </w:t>
      </w:r>
      <w:r>
        <w:t>Requisitos para ser integrante del Consejo Nacional de Justicia</w:t>
      </w:r>
      <w:bookmarkEnd w:id="266"/>
    </w:p>
    <w:p w:rsidR="006414D4" w:rsidRPr="00A456ED" w:rsidRDefault="006414D4" w:rsidP="006414D4">
      <w:pPr>
        <w:spacing w:after="0" w:line="240" w:lineRule="auto"/>
        <w:jc w:val="both"/>
        <w:rPr>
          <w:rFonts w:cstheme="minorHAnsi"/>
          <w:sz w:val="24"/>
          <w:szCs w:val="24"/>
        </w:rPr>
      </w:pPr>
      <w:r w:rsidRPr="00A456ED">
        <w:rPr>
          <w:rFonts w:cstheme="minorHAnsi"/>
          <w:sz w:val="24"/>
          <w:szCs w:val="24"/>
        </w:rPr>
        <w:t xml:space="preserve">Para ser electo integrante del </w:t>
      </w:r>
      <w:r w:rsidRPr="00387DA5">
        <w:rPr>
          <w:rFonts w:cstheme="minorHAnsi"/>
          <w:i/>
          <w:sz w:val="24"/>
          <w:szCs w:val="24"/>
        </w:rPr>
        <w:t>Consejo Nacional de</w:t>
      </w:r>
      <w:r w:rsidRPr="00F5756F">
        <w:rPr>
          <w:rFonts w:cstheme="minorHAnsi"/>
          <w:i/>
          <w:sz w:val="24"/>
          <w:szCs w:val="24"/>
        </w:rPr>
        <w:t xml:space="preserve"> Justicia</w:t>
      </w:r>
      <w:r w:rsidRPr="00A456ED">
        <w:rPr>
          <w:rFonts w:cstheme="minorHAnsi"/>
          <w:sz w:val="24"/>
          <w:szCs w:val="24"/>
        </w:rPr>
        <w:t xml:space="preserve"> se requiere:</w:t>
      </w:r>
    </w:p>
    <w:p w:rsidR="006414D4" w:rsidRPr="00A456ED" w:rsidRDefault="006414D4" w:rsidP="006414D4">
      <w:pPr>
        <w:spacing w:after="0" w:line="240" w:lineRule="auto"/>
        <w:ind w:firstLine="289"/>
        <w:jc w:val="both"/>
        <w:rPr>
          <w:rFonts w:cstheme="minorHAnsi"/>
          <w:sz w:val="24"/>
          <w:szCs w:val="24"/>
        </w:rPr>
      </w:pPr>
      <w:r w:rsidRPr="00A456ED">
        <w:rPr>
          <w:rFonts w:cstheme="minorHAnsi"/>
          <w:sz w:val="24"/>
          <w:szCs w:val="24"/>
        </w:rPr>
        <w:t> </w:t>
      </w:r>
    </w:p>
    <w:p w:rsidR="006414D4" w:rsidRPr="00A456ED" w:rsidRDefault="006414D4" w:rsidP="006414D4">
      <w:pPr>
        <w:spacing w:after="0" w:line="240" w:lineRule="auto"/>
        <w:ind w:left="720" w:hanging="431"/>
        <w:jc w:val="both"/>
        <w:rPr>
          <w:rFonts w:cstheme="minorHAnsi"/>
          <w:sz w:val="24"/>
          <w:szCs w:val="24"/>
        </w:rPr>
      </w:pPr>
      <w:r w:rsidRPr="00A456ED">
        <w:rPr>
          <w:rFonts w:cstheme="minorHAnsi"/>
          <w:sz w:val="24"/>
          <w:szCs w:val="24"/>
        </w:rPr>
        <w:t>I.</w:t>
      </w:r>
      <w:r w:rsidRPr="00E82185">
        <w:rPr>
          <w:rFonts w:cstheme="minorHAnsi"/>
          <w:sz w:val="24"/>
          <w:szCs w:val="24"/>
        </w:rPr>
        <w:t xml:space="preserve"> </w:t>
      </w:r>
      <w:r w:rsidRPr="00A456ED">
        <w:rPr>
          <w:rFonts w:cstheme="minorHAnsi"/>
          <w:sz w:val="24"/>
          <w:szCs w:val="24"/>
        </w:rPr>
        <w:t>Ser ciudadano mexicano por nacimiento, en pleno ejercicio de sus derechos políticos y civiles.</w:t>
      </w:r>
    </w:p>
    <w:p w:rsidR="006414D4" w:rsidRPr="00A456ED" w:rsidRDefault="006414D4" w:rsidP="006414D4">
      <w:pPr>
        <w:spacing w:after="0" w:line="240" w:lineRule="auto"/>
        <w:ind w:left="720" w:hanging="431"/>
        <w:jc w:val="both"/>
        <w:rPr>
          <w:rFonts w:cstheme="minorHAnsi"/>
          <w:sz w:val="24"/>
          <w:szCs w:val="24"/>
        </w:rPr>
      </w:pPr>
      <w:r w:rsidRPr="00A456ED">
        <w:rPr>
          <w:rFonts w:cstheme="minorHAnsi"/>
          <w:sz w:val="24"/>
          <w:szCs w:val="24"/>
        </w:rPr>
        <w:t> II.</w:t>
      </w:r>
      <w:r w:rsidRPr="00E82185">
        <w:rPr>
          <w:rFonts w:cstheme="minorHAnsi"/>
          <w:sz w:val="24"/>
          <w:szCs w:val="24"/>
        </w:rPr>
        <w:t xml:space="preserve"> </w:t>
      </w:r>
      <w:r w:rsidRPr="00A456ED">
        <w:rPr>
          <w:rFonts w:cstheme="minorHAnsi"/>
          <w:sz w:val="24"/>
          <w:szCs w:val="24"/>
        </w:rPr>
        <w:t>Tener cuando menos treinta y cinco años cumplidos el día de la designación;</w:t>
      </w:r>
    </w:p>
    <w:p w:rsidR="006414D4" w:rsidRPr="00A456ED" w:rsidRDefault="006414D4" w:rsidP="006414D4">
      <w:pPr>
        <w:spacing w:after="0" w:line="240" w:lineRule="auto"/>
        <w:ind w:left="720" w:hanging="431"/>
        <w:jc w:val="both"/>
        <w:rPr>
          <w:rFonts w:cstheme="minorHAnsi"/>
          <w:sz w:val="24"/>
          <w:szCs w:val="24"/>
        </w:rPr>
      </w:pPr>
      <w:r w:rsidRPr="00A456ED">
        <w:rPr>
          <w:rFonts w:cstheme="minorHAnsi"/>
          <w:sz w:val="24"/>
          <w:szCs w:val="24"/>
        </w:rPr>
        <w:t>III.</w:t>
      </w:r>
      <w:r w:rsidRPr="00E82185">
        <w:rPr>
          <w:rFonts w:cstheme="minorHAnsi"/>
          <w:sz w:val="24"/>
          <w:szCs w:val="24"/>
        </w:rPr>
        <w:t xml:space="preserve"> </w:t>
      </w:r>
      <w:r w:rsidRPr="00A456ED">
        <w:rPr>
          <w:rFonts w:cstheme="minorHAnsi"/>
          <w:sz w:val="24"/>
          <w:szCs w:val="24"/>
        </w:rPr>
        <w:t>Poseer el día de la designación, con antigüedad mínima de diez años, título profesional;</w:t>
      </w:r>
    </w:p>
    <w:p w:rsidR="006414D4" w:rsidRPr="00A456ED" w:rsidRDefault="006414D4" w:rsidP="006414D4">
      <w:pPr>
        <w:spacing w:after="0" w:line="240" w:lineRule="auto"/>
        <w:ind w:left="720" w:hanging="431"/>
        <w:jc w:val="both"/>
        <w:rPr>
          <w:rFonts w:cstheme="minorHAnsi"/>
          <w:sz w:val="24"/>
          <w:szCs w:val="24"/>
        </w:rPr>
      </w:pPr>
      <w:r w:rsidRPr="00A456ED">
        <w:rPr>
          <w:rFonts w:cstheme="minorHAnsi"/>
          <w:sz w:val="24"/>
          <w:szCs w:val="24"/>
        </w:rPr>
        <w:t>IV.</w:t>
      </w:r>
      <w:r w:rsidRPr="00E82185">
        <w:rPr>
          <w:rFonts w:cstheme="minorHAnsi"/>
          <w:sz w:val="24"/>
          <w:szCs w:val="24"/>
        </w:rPr>
        <w:t xml:space="preserve"> </w:t>
      </w:r>
      <w:r>
        <w:rPr>
          <w:rFonts w:cstheme="minorHAnsi"/>
          <w:sz w:val="24"/>
          <w:szCs w:val="24"/>
        </w:rPr>
        <w:t>Tener reconocimiento social positivo</w:t>
      </w:r>
      <w:r w:rsidRPr="00D75C14">
        <w:rPr>
          <w:rFonts w:cstheme="minorHAnsi"/>
          <w:sz w:val="24"/>
          <w:szCs w:val="24"/>
        </w:rPr>
        <w:t xml:space="preserve"> </w:t>
      </w:r>
      <w:r w:rsidRPr="00A456ED">
        <w:rPr>
          <w:rFonts w:cstheme="minorHAnsi"/>
          <w:sz w:val="24"/>
          <w:szCs w:val="24"/>
        </w:rPr>
        <w:t>y no haber sido condenado por delito que amerite limitación de su libertad por más de un año; pero si se tratare de robo, fraude, falsificación, abuso de confianza y otro que lastime seriamente la buena fama en el concepto público, inhabilitará para el cargo, cualquiera que haya sido la condena.</w:t>
      </w:r>
    </w:p>
    <w:p w:rsidR="006414D4" w:rsidRPr="00A456ED" w:rsidRDefault="006414D4" w:rsidP="006414D4">
      <w:pPr>
        <w:spacing w:after="0" w:line="240" w:lineRule="auto"/>
        <w:ind w:left="720" w:hanging="431"/>
        <w:jc w:val="both"/>
        <w:rPr>
          <w:rFonts w:cstheme="minorHAnsi"/>
          <w:sz w:val="24"/>
          <w:szCs w:val="24"/>
        </w:rPr>
      </w:pPr>
      <w:r w:rsidRPr="00A456ED">
        <w:rPr>
          <w:rFonts w:cstheme="minorHAnsi"/>
          <w:sz w:val="24"/>
          <w:szCs w:val="24"/>
        </w:rPr>
        <w:t>V.</w:t>
      </w:r>
      <w:r w:rsidRPr="00E82185">
        <w:rPr>
          <w:rFonts w:cstheme="minorHAnsi"/>
          <w:sz w:val="24"/>
          <w:szCs w:val="24"/>
        </w:rPr>
        <w:t xml:space="preserve"> </w:t>
      </w:r>
      <w:r w:rsidRPr="00A456ED">
        <w:rPr>
          <w:rFonts w:cstheme="minorHAnsi"/>
          <w:sz w:val="24"/>
          <w:szCs w:val="24"/>
        </w:rPr>
        <w:t>Haber residido en el país durante los dos años anteriores al día de la designación; y</w:t>
      </w:r>
    </w:p>
    <w:p w:rsidR="006414D4" w:rsidRPr="00A456ED" w:rsidRDefault="006414D4" w:rsidP="006414D4">
      <w:pPr>
        <w:spacing w:after="0" w:line="240" w:lineRule="auto"/>
        <w:ind w:left="720" w:hanging="431"/>
        <w:jc w:val="both"/>
        <w:rPr>
          <w:rFonts w:cstheme="minorHAnsi"/>
          <w:sz w:val="24"/>
          <w:szCs w:val="24"/>
        </w:rPr>
      </w:pPr>
      <w:r w:rsidRPr="00A456ED">
        <w:rPr>
          <w:rFonts w:cstheme="minorHAnsi"/>
          <w:sz w:val="24"/>
          <w:szCs w:val="24"/>
        </w:rPr>
        <w:t>VI.</w:t>
      </w:r>
      <w:r w:rsidRPr="00E82185">
        <w:rPr>
          <w:rFonts w:cstheme="minorHAnsi"/>
          <w:sz w:val="24"/>
          <w:szCs w:val="24"/>
        </w:rPr>
        <w:t xml:space="preserve"> </w:t>
      </w:r>
      <w:r w:rsidRPr="00A456ED">
        <w:rPr>
          <w:rFonts w:cstheme="minorHAnsi"/>
          <w:sz w:val="24"/>
          <w:szCs w:val="24"/>
        </w:rPr>
        <w:t xml:space="preserve">No haber sido integrante del </w:t>
      </w:r>
      <w:r w:rsidR="00E40D3F" w:rsidRPr="00E40D3F">
        <w:rPr>
          <w:rFonts w:cstheme="minorHAnsi"/>
          <w:i/>
          <w:sz w:val="24"/>
          <w:szCs w:val="24"/>
        </w:rPr>
        <w:t>Consejo Político Nacional</w:t>
      </w:r>
      <w:r w:rsidRPr="00A456ED">
        <w:rPr>
          <w:rFonts w:cstheme="minorHAnsi"/>
          <w:sz w:val="24"/>
          <w:szCs w:val="24"/>
        </w:rPr>
        <w:t xml:space="preserve"> durante el año previo al día de su nombramiento.</w:t>
      </w:r>
    </w:p>
    <w:p w:rsidR="006414D4" w:rsidRPr="00A456ED" w:rsidRDefault="006414D4" w:rsidP="006414D4">
      <w:pPr>
        <w:spacing w:after="0" w:line="240" w:lineRule="auto"/>
        <w:ind w:firstLine="289"/>
        <w:jc w:val="both"/>
        <w:rPr>
          <w:rFonts w:cstheme="minorHAnsi"/>
          <w:sz w:val="24"/>
          <w:szCs w:val="24"/>
        </w:rPr>
      </w:pPr>
      <w:r w:rsidRPr="00A456ED">
        <w:rPr>
          <w:rFonts w:cstheme="minorHAnsi"/>
          <w:sz w:val="24"/>
          <w:szCs w:val="24"/>
        </w:rPr>
        <w:t> </w:t>
      </w:r>
    </w:p>
    <w:p w:rsidR="006414D4" w:rsidRPr="00A456ED" w:rsidRDefault="006414D4" w:rsidP="006414D4">
      <w:pPr>
        <w:spacing w:after="0" w:line="240" w:lineRule="auto"/>
        <w:jc w:val="both"/>
        <w:rPr>
          <w:rFonts w:cstheme="minorHAnsi"/>
          <w:sz w:val="24"/>
          <w:szCs w:val="24"/>
        </w:rPr>
      </w:pPr>
      <w:r w:rsidRPr="00A456ED">
        <w:rPr>
          <w:rFonts w:cstheme="minorHAnsi"/>
          <w:sz w:val="24"/>
          <w:szCs w:val="24"/>
        </w:rPr>
        <w:t xml:space="preserve">Los nombramientos de los </w:t>
      </w:r>
      <w:r w:rsidRPr="007001B4">
        <w:rPr>
          <w:rFonts w:cstheme="minorHAnsi"/>
          <w:i/>
          <w:sz w:val="24"/>
          <w:szCs w:val="24"/>
        </w:rPr>
        <w:t>Consejeros Nacionales de Justicia</w:t>
      </w:r>
      <w:r w:rsidRPr="00A456ED">
        <w:rPr>
          <w:rFonts w:cstheme="minorHAnsi"/>
          <w:sz w:val="24"/>
          <w:szCs w:val="24"/>
        </w:rPr>
        <w:t xml:space="preserve"> deberán recaer preferentemente entre aquellas personas que hayan servido con eficiencia, capacidad y probidad en otros niveles de impartición de justicia o que se hayan distinguido por su honorabilidad, competencia y antecedentes profesionales.</w:t>
      </w:r>
    </w:p>
    <w:p w:rsidR="006414D4" w:rsidRDefault="006414D4" w:rsidP="00746882">
      <w:pPr>
        <w:pStyle w:val="Ttulo3"/>
      </w:pPr>
      <w:r>
        <w:br/>
      </w:r>
      <w:bookmarkStart w:id="267" w:name="_Toc480155205"/>
      <w:r>
        <w:t>Artículo 232</w:t>
      </w:r>
      <w:r w:rsidRPr="00A456ED">
        <w:t xml:space="preserve">. </w:t>
      </w:r>
      <w:r>
        <w:t>Elección de presidente y secretario del Consejo Nacional de Justicia</w:t>
      </w:r>
      <w:bookmarkEnd w:id="267"/>
    </w:p>
    <w:p w:rsidR="006414D4" w:rsidRPr="00321EFE" w:rsidRDefault="006414D4" w:rsidP="006414D4">
      <w:pPr>
        <w:jc w:val="both"/>
        <w:rPr>
          <w:rFonts w:cstheme="minorHAnsi"/>
          <w:strike/>
          <w:color w:val="FF0000"/>
          <w:sz w:val="24"/>
          <w:szCs w:val="24"/>
        </w:rPr>
      </w:pPr>
      <w:r w:rsidRPr="00A456ED">
        <w:rPr>
          <w:rFonts w:cstheme="minorHAnsi"/>
          <w:sz w:val="24"/>
          <w:szCs w:val="24"/>
        </w:rPr>
        <w:t xml:space="preserve">El </w:t>
      </w:r>
      <w:r w:rsidRPr="00387DA5">
        <w:rPr>
          <w:rFonts w:cstheme="minorHAnsi"/>
          <w:i/>
          <w:sz w:val="24"/>
          <w:szCs w:val="24"/>
        </w:rPr>
        <w:t>Consejo Nacional de</w:t>
      </w:r>
      <w:r w:rsidRPr="00F5756F">
        <w:rPr>
          <w:rFonts w:cstheme="minorHAnsi"/>
          <w:i/>
          <w:sz w:val="24"/>
          <w:szCs w:val="24"/>
        </w:rPr>
        <w:t xml:space="preserve"> Justicia</w:t>
      </w:r>
      <w:r w:rsidRPr="00A456ED">
        <w:rPr>
          <w:rFonts w:cstheme="minorHAnsi"/>
          <w:sz w:val="24"/>
          <w:szCs w:val="24"/>
        </w:rPr>
        <w:t xml:space="preserve"> reunido en pleno y mediante procedimiento democrático, previo análisis, elegirá a un </w:t>
      </w:r>
      <w:r w:rsidR="00E40D3F" w:rsidRPr="00E40D3F">
        <w:rPr>
          <w:rFonts w:cstheme="minorHAnsi"/>
          <w:i/>
          <w:sz w:val="24"/>
          <w:szCs w:val="24"/>
        </w:rPr>
        <w:t>Presidente</w:t>
      </w:r>
      <w:r w:rsidRPr="00A456ED">
        <w:rPr>
          <w:rFonts w:cstheme="minorHAnsi"/>
          <w:sz w:val="24"/>
          <w:szCs w:val="24"/>
        </w:rPr>
        <w:t xml:space="preserve"> y un </w:t>
      </w:r>
      <w:r>
        <w:rPr>
          <w:rFonts w:cstheme="minorHAnsi"/>
          <w:i/>
          <w:sz w:val="24"/>
          <w:szCs w:val="24"/>
        </w:rPr>
        <w:t>S</w:t>
      </w:r>
      <w:r w:rsidRPr="000557C5">
        <w:rPr>
          <w:rFonts w:cstheme="minorHAnsi"/>
          <w:i/>
          <w:sz w:val="24"/>
          <w:szCs w:val="24"/>
        </w:rPr>
        <w:t>ecretario</w:t>
      </w:r>
      <w:r w:rsidRPr="00A456ED">
        <w:rPr>
          <w:rFonts w:cstheme="minorHAnsi"/>
          <w:sz w:val="24"/>
          <w:szCs w:val="24"/>
        </w:rPr>
        <w:t xml:space="preserve">, durante el período establecido para ese </w:t>
      </w:r>
      <w:r w:rsidRPr="000557C5">
        <w:rPr>
          <w:rFonts w:cstheme="minorHAnsi"/>
          <w:i/>
          <w:sz w:val="24"/>
          <w:szCs w:val="24"/>
        </w:rPr>
        <w:t>Consejo</w:t>
      </w:r>
      <w:r w:rsidRPr="00A456ED">
        <w:rPr>
          <w:rFonts w:cstheme="minorHAnsi"/>
          <w:sz w:val="24"/>
          <w:szCs w:val="24"/>
        </w:rPr>
        <w:t>, el cual también podrá revocarlos de ese cargo con base en los motivos y procedimientos que la Ley establezca</w:t>
      </w:r>
      <w:r>
        <w:rPr>
          <w:rFonts w:cstheme="minorHAnsi"/>
          <w:sz w:val="24"/>
          <w:szCs w:val="24"/>
        </w:rPr>
        <w:t>.</w:t>
      </w:r>
      <w:r w:rsidRPr="00321EFE">
        <w:rPr>
          <w:rFonts w:cstheme="minorHAnsi"/>
          <w:strike/>
          <w:color w:val="FF0000"/>
          <w:sz w:val="24"/>
          <w:szCs w:val="24"/>
        </w:rPr>
        <w:t xml:space="preserve"> </w:t>
      </w:r>
    </w:p>
    <w:p w:rsidR="006414D4" w:rsidRDefault="006414D4" w:rsidP="00746882">
      <w:pPr>
        <w:pStyle w:val="Ttulo3"/>
      </w:pPr>
      <w:bookmarkStart w:id="268" w:name="_Toc480155206"/>
      <w:r>
        <w:t>Artículo 233</w:t>
      </w:r>
      <w:r w:rsidRPr="00A456ED">
        <w:t>. </w:t>
      </w:r>
      <w:r>
        <w:t>Sustitución de los Consejeros Nacionales de Justicia</w:t>
      </w:r>
      <w:bookmarkEnd w:id="268"/>
    </w:p>
    <w:p w:rsidR="006414D4" w:rsidRPr="00A456ED" w:rsidRDefault="006414D4" w:rsidP="006414D4">
      <w:pPr>
        <w:spacing w:after="0" w:line="240" w:lineRule="auto"/>
        <w:jc w:val="both"/>
        <w:rPr>
          <w:rFonts w:cstheme="minorHAnsi"/>
          <w:sz w:val="24"/>
          <w:szCs w:val="24"/>
        </w:rPr>
      </w:pPr>
      <w:r w:rsidRPr="00A456ED">
        <w:rPr>
          <w:rFonts w:cstheme="minorHAnsi"/>
          <w:sz w:val="24"/>
          <w:szCs w:val="24"/>
        </w:rPr>
        <w:t xml:space="preserve">Cuando un integrante del </w:t>
      </w:r>
      <w:r w:rsidRPr="00387DA5">
        <w:rPr>
          <w:rFonts w:cstheme="minorHAnsi"/>
          <w:i/>
          <w:sz w:val="24"/>
          <w:szCs w:val="24"/>
        </w:rPr>
        <w:t>Consejo Nacional de</w:t>
      </w:r>
      <w:r w:rsidRPr="00F5756F">
        <w:rPr>
          <w:rFonts w:cstheme="minorHAnsi"/>
          <w:i/>
          <w:sz w:val="24"/>
          <w:szCs w:val="24"/>
        </w:rPr>
        <w:t xml:space="preserve"> Justicia</w:t>
      </w:r>
      <w:r w:rsidRPr="00A456ED">
        <w:rPr>
          <w:rFonts w:cstheme="minorHAnsi"/>
          <w:sz w:val="24"/>
          <w:szCs w:val="24"/>
        </w:rPr>
        <w:t xml:space="preserve"> se ausente sin causa justificada por más de un mes, el </w:t>
      </w:r>
      <w:r w:rsidR="00E40D3F" w:rsidRPr="00E40D3F">
        <w:rPr>
          <w:rFonts w:cstheme="minorHAnsi"/>
          <w:i/>
          <w:sz w:val="24"/>
          <w:szCs w:val="24"/>
        </w:rPr>
        <w:t>Presidente</w:t>
      </w:r>
      <w:r w:rsidRPr="00A456ED">
        <w:rPr>
          <w:rFonts w:cstheme="minorHAnsi"/>
          <w:sz w:val="24"/>
          <w:szCs w:val="24"/>
        </w:rPr>
        <w:t xml:space="preserve"> del </w:t>
      </w:r>
      <w:r w:rsidR="00E40D3F" w:rsidRPr="00E40D3F">
        <w:rPr>
          <w:rFonts w:cstheme="minorHAnsi"/>
          <w:i/>
          <w:sz w:val="24"/>
          <w:szCs w:val="24"/>
        </w:rPr>
        <w:t>Consejo Político Nacional</w:t>
      </w:r>
      <w:r w:rsidRPr="00A456ED">
        <w:rPr>
          <w:rFonts w:cstheme="minorHAnsi"/>
          <w:sz w:val="24"/>
          <w:szCs w:val="24"/>
        </w:rPr>
        <w:t xml:space="preserve"> propondrá a este </w:t>
      </w:r>
      <w:r w:rsidRPr="000557C5">
        <w:rPr>
          <w:rFonts w:cstheme="minorHAnsi"/>
          <w:i/>
          <w:sz w:val="24"/>
          <w:szCs w:val="24"/>
        </w:rPr>
        <w:t>Consejo</w:t>
      </w:r>
      <w:r w:rsidRPr="00A456ED">
        <w:rPr>
          <w:rFonts w:cstheme="minorHAnsi"/>
          <w:sz w:val="24"/>
          <w:szCs w:val="24"/>
        </w:rPr>
        <w:t xml:space="preserve"> el nombramiento de un </w:t>
      </w:r>
      <w:r w:rsidRPr="001C19E1">
        <w:rPr>
          <w:rFonts w:cstheme="minorHAnsi"/>
          <w:i/>
          <w:sz w:val="24"/>
          <w:szCs w:val="24"/>
        </w:rPr>
        <w:t>Consejero Nacional de Justicia</w:t>
      </w:r>
      <w:r w:rsidRPr="00A456ED">
        <w:rPr>
          <w:rFonts w:cstheme="minorHAnsi"/>
          <w:sz w:val="24"/>
          <w:szCs w:val="24"/>
        </w:rPr>
        <w:t xml:space="preserve"> interino que cumpla los requisitos para ese nombramiento.</w:t>
      </w:r>
      <w:r w:rsidRPr="00E82185">
        <w:rPr>
          <w:rFonts w:cstheme="minorHAnsi"/>
          <w:sz w:val="24"/>
          <w:szCs w:val="24"/>
        </w:rPr>
        <w:t xml:space="preserve"> </w:t>
      </w:r>
      <w:r w:rsidRPr="00A456ED">
        <w:rPr>
          <w:rFonts w:cstheme="minorHAnsi"/>
          <w:sz w:val="24"/>
          <w:szCs w:val="24"/>
        </w:rPr>
        <w:t xml:space="preserve">Si faltare un </w:t>
      </w:r>
      <w:r w:rsidRPr="001C19E1">
        <w:rPr>
          <w:rFonts w:cstheme="minorHAnsi"/>
          <w:i/>
          <w:sz w:val="24"/>
          <w:szCs w:val="24"/>
        </w:rPr>
        <w:t>Consejero Nacional de Justicia</w:t>
      </w:r>
      <w:r w:rsidRPr="00A456ED">
        <w:rPr>
          <w:rFonts w:cstheme="minorHAnsi"/>
          <w:sz w:val="24"/>
          <w:szCs w:val="24"/>
        </w:rPr>
        <w:t xml:space="preserve"> por defunción o por cualquier causa de separación definitiva, el </w:t>
      </w:r>
      <w:r w:rsidR="00E40D3F" w:rsidRPr="00E40D3F">
        <w:rPr>
          <w:rFonts w:cstheme="minorHAnsi"/>
          <w:i/>
          <w:sz w:val="24"/>
          <w:szCs w:val="24"/>
        </w:rPr>
        <w:t>Presidente</w:t>
      </w:r>
      <w:r w:rsidRPr="00A456ED">
        <w:rPr>
          <w:rFonts w:cstheme="minorHAnsi"/>
          <w:sz w:val="24"/>
          <w:szCs w:val="24"/>
        </w:rPr>
        <w:t xml:space="preserve"> del </w:t>
      </w:r>
      <w:r w:rsidR="00E40D3F" w:rsidRPr="00E40D3F">
        <w:rPr>
          <w:rFonts w:cstheme="minorHAnsi"/>
          <w:i/>
          <w:sz w:val="24"/>
          <w:szCs w:val="24"/>
        </w:rPr>
        <w:t>Consejo Político Nacional</w:t>
      </w:r>
      <w:r w:rsidRPr="00A456ED">
        <w:rPr>
          <w:rFonts w:cstheme="minorHAnsi"/>
          <w:sz w:val="24"/>
          <w:szCs w:val="24"/>
        </w:rPr>
        <w:t xml:space="preserve"> someterá un nuevo nombramiento a la aprobación de este Consejo, cumpliendo con el procedimiento y los requisitos establecidos para ello.</w:t>
      </w:r>
      <w:r>
        <w:rPr>
          <w:rFonts w:cstheme="minorHAnsi"/>
          <w:sz w:val="24"/>
          <w:szCs w:val="24"/>
        </w:rPr>
        <w:t xml:space="preserve"> </w:t>
      </w:r>
      <w:r w:rsidRPr="00A456ED">
        <w:rPr>
          <w:rFonts w:cstheme="minorHAnsi"/>
          <w:sz w:val="24"/>
          <w:szCs w:val="24"/>
        </w:rPr>
        <w:t xml:space="preserve">Las renuncias de los integrantes del </w:t>
      </w:r>
      <w:r w:rsidRPr="00387DA5">
        <w:rPr>
          <w:rFonts w:cstheme="minorHAnsi"/>
          <w:i/>
          <w:sz w:val="24"/>
          <w:szCs w:val="24"/>
        </w:rPr>
        <w:t>Consejo Nacional de</w:t>
      </w:r>
      <w:r w:rsidRPr="00F5756F">
        <w:rPr>
          <w:rFonts w:cstheme="minorHAnsi"/>
          <w:i/>
          <w:sz w:val="24"/>
          <w:szCs w:val="24"/>
        </w:rPr>
        <w:t xml:space="preserve"> Justicia</w:t>
      </w:r>
      <w:r w:rsidRPr="00A456ED">
        <w:rPr>
          <w:rFonts w:cstheme="minorHAnsi"/>
          <w:sz w:val="24"/>
          <w:szCs w:val="24"/>
        </w:rPr>
        <w:t xml:space="preserve"> solamente procederán por causas graves; </w:t>
      </w:r>
      <w:r>
        <w:rPr>
          <w:rFonts w:cstheme="minorHAnsi"/>
          <w:sz w:val="24"/>
          <w:szCs w:val="24"/>
        </w:rPr>
        <w:t>deben ser</w:t>
      </w:r>
      <w:r w:rsidRPr="00A456ED">
        <w:rPr>
          <w:rFonts w:cstheme="minorHAnsi"/>
          <w:sz w:val="24"/>
          <w:szCs w:val="24"/>
        </w:rPr>
        <w:t xml:space="preserve"> sometidas al </w:t>
      </w:r>
      <w:r w:rsidR="00E40D3F" w:rsidRPr="00E40D3F">
        <w:rPr>
          <w:rFonts w:cstheme="minorHAnsi"/>
          <w:i/>
          <w:sz w:val="24"/>
          <w:szCs w:val="24"/>
        </w:rPr>
        <w:t>Consejo Político Nacional</w:t>
      </w:r>
      <w:r w:rsidRPr="00A456ED">
        <w:rPr>
          <w:rFonts w:cstheme="minorHAnsi"/>
          <w:sz w:val="24"/>
          <w:szCs w:val="24"/>
        </w:rPr>
        <w:t xml:space="preserve"> para su aprobación o rechazo.</w:t>
      </w:r>
      <w:r>
        <w:rPr>
          <w:rFonts w:cstheme="minorHAnsi"/>
          <w:sz w:val="24"/>
          <w:szCs w:val="24"/>
        </w:rPr>
        <w:t xml:space="preserve"> </w:t>
      </w:r>
      <w:r w:rsidRPr="00A456ED">
        <w:rPr>
          <w:rFonts w:cstheme="minorHAnsi"/>
          <w:sz w:val="24"/>
          <w:szCs w:val="24"/>
        </w:rPr>
        <w:t xml:space="preserve">Las licencias de los integrantes del </w:t>
      </w:r>
      <w:r w:rsidRPr="00387DA5">
        <w:rPr>
          <w:rFonts w:cstheme="minorHAnsi"/>
          <w:i/>
          <w:sz w:val="24"/>
          <w:szCs w:val="24"/>
        </w:rPr>
        <w:t>Consejo Nacional de</w:t>
      </w:r>
      <w:r w:rsidRPr="00F5756F">
        <w:rPr>
          <w:rFonts w:cstheme="minorHAnsi"/>
          <w:i/>
          <w:sz w:val="24"/>
          <w:szCs w:val="24"/>
        </w:rPr>
        <w:t xml:space="preserve"> Justicia</w:t>
      </w:r>
      <w:r w:rsidRPr="00A456ED">
        <w:rPr>
          <w:rFonts w:cstheme="minorHAnsi"/>
          <w:sz w:val="24"/>
          <w:szCs w:val="24"/>
        </w:rPr>
        <w:t>, cuando no excedan de un mes, podrán ser concedidas por</w:t>
      </w:r>
      <w:r>
        <w:rPr>
          <w:rFonts w:cstheme="minorHAnsi"/>
          <w:sz w:val="24"/>
          <w:szCs w:val="24"/>
        </w:rPr>
        <w:t xml:space="preserve"> el pleno</w:t>
      </w:r>
      <w:r w:rsidRPr="00A456ED">
        <w:rPr>
          <w:rFonts w:cstheme="minorHAnsi"/>
          <w:sz w:val="24"/>
          <w:szCs w:val="24"/>
        </w:rPr>
        <w:t xml:space="preserve">; las que excedan de este tiempo, podrán concederse por el </w:t>
      </w:r>
      <w:r w:rsidR="00E40D3F" w:rsidRPr="00E40D3F">
        <w:rPr>
          <w:rFonts w:cstheme="minorHAnsi"/>
          <w:i/>
          <w:sz w:val="24"/>
          <w:szCs w:val="24"/>
        </w:rPr>
        <w:t>Consejo Político Nacional</w:t>
      </w:r>
      <w:r w:rsidRPr="00A456ED">
        <w:rPr>
          <w:rFonts w:cstheme="minorHAnsi"/>
          <w:sz w:val="24"/>
          <w:szCs w:val="24"/>
        </w:rPr>
        <w:t>. Ninguna licencia podrá exceder del término de seis meses.</w:t>
      </w:r>
    </w:p>
    <w:p w:rsidR="006414D4" w:rsidRDefault="006414D4" w:rsidP="00746882">
      <w:pPr>
        <w:pStyle w:val="Ttulo3"/>
      </w:pPr>
      <w:r>
        <w:br/>
      </w:r>
      <w:bookmarkStart w:id="269" w:name="_Toc480155207"/>
      <w:r w:rsidRPr="00A456ED">
        <w:t>Artíc</w:t>
      </w:r>
      <w:r>
        <w:t>ulo 234</w:t>
      </w:r>
      <w:r w:rsidRPr="00A456ED">
        <w:t xml:space="preserve">. </w:t>
      </w:r>
      <w:r>
        <w:t>Procurador Nacional de justicia</w:t>
      </w:r>
      <w:bookmarkEnd w:id="269"/>
    </w:p>
    <w:p w:rsidR="006414D4" w:rsidRPr="00A456ED" w:rsidRDefault="006414D4" w:rsidP="006414D4">
      <w:pPr>
        <w:jc w:val="both"/>
        <w:rPr>
          <w:rFonts w:cstheme="minorHAnsi"/>
          <w:sz w:val="24"/>
          <w:szCs w:val="24"/>
        </w:rPr>
      </w:pPr>
      <w:r w:rsidRPr="00A456ED">
        <w:rPr>
          <w:rFonts w:cstheme="minorHAnsi"/>
          <w:sz w:val="24"/>
          <w:szCs w:val="24"/>
        </w:rPr>
        <w:t xml:space="preserve">Cada 4 años, los </w:t>
      </w:r>
      <w:r w:rsidRPr="00A456ED">
        <w:rPr>
          <w:rFonts w:cstheme="minorHAnsi"/>
          <w:i/>
          <w:sz w:val="24"/>
          <w:szCs w:val="24"/>
        </w:rPr>
        <w:t>Consejos Políticos</w:t>
      </w:r>
      <w:r w:rsidRPr="00A456ED">
        <w:rPr>
          <w:rFonts w:cstheme="minorHAnsi"/>
          <w:sz w:val="24"/>
          <w:szCs w:val="24"/>
        </w:rPr>
        <w:t xml:space="preserve"> </w:t>
      </w:r>
      <w:r w:rsidRPr="00DE1ABE">
        <w:rPr>
          <w:rFonts w:cstheme="minorHAnsi"/>
          <w:i/>
          <w:sz w:val="24"/>
          <w:szCs w:val="24"/>
        </w:rPr>
        <w:t>Municipales</w:t>
      </w:r>
      <w:r>
        <w:rPr>
          <w:rFonts w:cstheme="minorHAnsi"/>
          <w:i/>
          <w:sz w:val="24"/>
          <w:szCs w:val="24"/>
        </w:rPr>
        <w:t>, Estatales y</w:t>
      </w:r>
      <w:r w:rsidRPr="001C19E1">
        <w:rPr>
          <w:rFonts w:cstheme="minorHAnsi"/>
          <w:i/>
          <w:sz w:val="24"/>
          <w:szCs w:val="24"/>
        </w:rPr>
        <w:t xml:space="preserve"> Nacional</w:t>
      </w:r>
      <w:r w:rsidRPr="00A456ED">
        <w:rPr>
          <w:rFonts w:cstheme="minorHAnsi"/>
          <w:sz w:val="24"/>
          <w:szCs w:val="24"/>
        </w:rPr>
        <w:t xml:space="preserve"> convocarán a los consejos y organizaciones profesionales para que postulen a profesionistas que reúnan los requisitos</w:t>
      </w:r>
      <w:r w:rsidRPr="00E82185">
        <w:rPr>
          <w:rFonts w:cstheme="minorHAnsi"/>
          <w:sz w:val="24"/>
          <w:szCs w:val="24"/>
        </w:rPr>
        <w:t xml:space="preserve"> </w:t>
      </w:r>
      <w:r w:rsidRPr="00A456ED">
        <w:rPr>
          <w:rFonts w:cstheme="minorHAnsi"/>
          <w:sz w:val="24"/>
          <w:szCs w:val="24"/>
        </w:rPr>
        <w:t xml:space="preserve">y por su trayectoria consideren que pueden ocupar el cargo de </w:t>
      </w:r>
      <w:r w:rsidRPr="001C19E1">
        <w:rPr>
          <w:rFonts w:cstheme="minorHAnsi"/>
          <w:i/>
          <w:sz w:val="24"/>
          <w:szCs w:val="24"/>
        </w:rPr>
        <w:t>Procurador de Justicia</w:t>
      </w:r>
      <w:r w:rsidRPr="00A456ED">
        <w:rPr>
          <w:rFonts w:cstheme="minorHAnsi"/>
          <w:sz w:val="24"/>
          <w:szCs w:val="24"/>
        </w:rPr>
        <w:t xml:space="preserve">, de entre quienes elegirán al responsable de esa función pública, encargado de velar y realizar las acciones necesarias para que sean respetados plenamente los derechos </w:t>
      </w:r>
      <w:r w:rsidRPr="00A456ED">
        <w:rPr>
          <w:rFonts w:cstheme="minorHAnsi"/>
          <w:sz w:val="24"/>
          <w:szCs w:val="24"/>
        </w:rPr>
        <w:lastRenderedPageBreak/>
        <w:t xml:space="preserve">de las personas, de los colectivos y de las comunidades de su jurisdicción. Para garantizar la imparcialidad en el ejercicio de la justicia, quien sea elegido como procurador no podrá ser propuesto por la misma organización que postuló a quienes quedaron como integrantes del consejo de justicia respectivo, así como no deberá haber ningún sistema de parentesco o relación civil o animadversión personal directa entre </w:t>
      </w:r>
      <w:r>
        <w:rPr>
          <w:rFonts w:cstheme="minorHAnsi"/>
          <w:sz w:val="24"/>
          <w:szCs w:val="24"/>
        </w:rPr>
        <w:t>ell@s</w:t>
      </w:r>
      <w:r w:rsidRPr="00A456ED">
        <w:rPr>
          <w:rFonts w:cstheme="minorHAnsi"/>
          <w:sz w:val="24"/>
          <w:szCs w:val="24"/>
        </w:rPr>
        <w:t>. Para e</w:t>
      </w:r>
      <w:r>
        <w:rPr>
          <w:rFonts w:cstheme="minorHAnsi"/>
          <w:sz w:val="24"/>
          <w:szCs w:val="24"/>
        </w:rPr>
        <w:t xml:space="preserve">l caso del </w:t>
      </w:r>
      <w:r w:rsidRPr="00321EFE">
        <w:rPr>
          <w:rFonts w:cstheme="minorHAnsi"/>
          <w:i/>
          <w:sz w:val="24"/>
          <w:szCs w:val="24"/>
        </w:rPr>
        <w:t>Procurador Nacional de Justicia</w:t>
      </w:r>
      <w:r w:rsidRPr="00A456ED">
        <w:rPr>
          <w:rFonts w:cstheme="minorHAnsi"/>
          <w:sz w:val="24"/>
          <w:szCs w:val="24"/>
        </w:rPr>
        <w:t xml:space="preserve">, los requisitos </w:t>
      </w:r>
      <w:r>
        <w:rPr>
          <w:rFonts w:cstheme="minorHAnsi"/>
          <w:sz w:val="24"/>
          <w:szCs w:val="24"/>
        </w:rPr>
        <w:t>deben ser</w:t>
      </w:r>
      <w:r w:rsidRPr="00A456ED">
        <w:rPr>
          <w:rFonts w:cstheme="minorHAnsi"/>
          <w:sz w:val="24"/>
          <w:szCs w:val="24"/>
        </w:rPr>
        <w:t xml:space="preserve"> los mismos que para ser integrante del </w:t>
      </w:r>
      <w:r w:rsidRPr="00387DA5">
        <w:rPr>
          <w:rFonts w:cstheme="minorHAnsi"/>
          <w:i/>
          <w:sz w:val="24"/>
          <w:szCs w:val="24"/>
        </w:rPr>
        <w:t>Consejo Nacional de</w:t>
      </w:r>
      <w:r w:rsidRPr="00F5756F">
        <w:rPr>
          <w:rFonts w:cstheme="minorHAnsi"/>
          <w:i/>
          <w:sz w:val="24"/>
          <w:szCs w:val="24"/>
        </w:rPr>
        <w:t xml:space="preserve"> Justicia</w:t>
      </w:r>
      <w:r w:rsidRPr="00A456ED">
        <w:rPr>
          <w:rFonts w:cstheme="minorHAnsi"/>
          <w:sz w:val="24"/>
          <w:szCs w:val="24"/>
        </w:rPr>
        <w:t xml:space="preserve">. Los </w:t>
      </w:r>
      <w:r w:rsidRPr="00A456ED">
        <w:rPr>
          <w:rFonts w:cstheme="minorHAnsi"/>
          <w:i/>
          <w:sz w:val="24"/>
          <w:szCs w:val="24"/>
        </w:rPr>
        <w:t>Consejos Políticos Estatales</w:t>
      </w:r>
      <w:r w:rsidRPr="00A456ED">
        <w:rPr>
          <w:rFonts w:cstheme="minorHAnsi"/>
          <w:sz w:val="24"/>
          <w:szCs w:val="24"/>
        </w:rPr>
        <w:t xml:space="preserve"> y </w:t>
      </w:r>
      <w:r w:rsidRPr="00DE1ABE">
        <w:rPr>
          <w:rFonts w:cstheme="minorHAnsi"/>
          <w:i/>
          <w:sz w:val="24"/>
          <w:szCs w:val="24"/>
        </w:rPr>
        <w:t>Municipales</w:t>
      </w:r>
      <w:r w:rsidRPr="00A456ED">
        <w:rPr>
          <w:rFonts w:cstheme="minorHAnsi"/>
          <w:sz w:val="24"/>
          <w:szCs w:val="24"/>
        </w:rPr>
        <w:t xml:space="preserve"> establecerán los requisitos para poder ser </w:t>
      </w:r>
      <w:r>
        <w:rPr>
          <w:rFonts w:cstheme="minorHAnsi"/>
          <w:i/>
          <w:sz w:val="24"/>
          <w:szCs w:val="24"/>
        </w:rPr>
        <w:t>Procurador de J</w:t>
      </w:r>
      <w:r w:rsidRPr="001C19E1">
        <w:rPr>
          <w:rFonts w:cstheme="minorHAnsi"/>
          <w:i/>
          <w:sz w:val="24"/>
          <w:szCs w:val="24"/>
        </w:rPr>
        <w:t>usticia</w:t>
      </w:r>
      <w:r w:rsidRPr="00A456ED">
        <w:rPr>
          <w:rFonts w:cstheme="minorHAnsi"/>
          <w:sz w:val="24"/>
          <w:szCs w:val="24"/>
        </w:rPr>
        <w:t xml:space="preserve"> en su jurisdicción. </w:t>
      </w:r>
    </w:p>
    <w:p w:rsidR="006414D4" w:rsidRPr="00A456ED" w:rsidRDefault="006414D4" w:rsidP="004E56ED">
      <w:pPr>
        <w:jc w:val="both"/>
        <w:rPr>
          <w:rFonts w:cstheme="minorHAnsi"/>
          <w:sz w:val="24"/>
          <w:szCs w:val="24"/>
        </w:rPr>
      </w:pPr>
    </w:p>
    <w:p w:rsidR="00F014CC" w:rsidRPr="00746882" w:rsidRDefault="00387DA5" w:rsidP="00E40D3F">
      <w:pPr>
        <w:pStyle w:val="Ttulo1"/>
      </w:pPr>
      <w:bookmarkStart w:id="270" w:name="_Toc480155208"/>
      <w:r w:rsidRPr="00746882">
        <w:t>Título VI</w:t>
      </w:r>
      <w:r w:rsidR="00F61AB1" w:rsidRPr="00746882">
        <w:t>I</w:t>
      </w:r>
      <w:r w:rsidR="00804178" w:rsidRPr="00746882">
        <w:t>I</w:t>
      </w:r>
      <w:r w:rsidR="00855847">
        <w:t>. Seguridad P</w:t>
      </w:r>
      <w:r w:rsidR="00F61AB1" w:rsidRPr="00746882">
        <w:t>ública y</w:t>
      </w:r>
      <w:r w:rsidRPr="00746882">
        <w:t xml:space="preserve"> Guard</w:t>
      </w:r>
      <w:r w:rsidR="00FC0EEF" w:rsidRPr="00746882">
        <w:t>i</w:t>
      </w:r>
      <w:r w:rsidRPr="00746882">
        <w:t>a Nacional</w:t>
      </w:r>
      <w:bookmarkEnd w:id="270"/>
    </w:p>
    <w:p w:rsidR="00062EF9" w:rsidRDefault="00062EF9" w:rsidP="00C276FC">
      <w:pPr>
        <w:jc w:val="both"/>
        <w:rPr>
          <w:rFonts w:cstheme="minorHAnsi"/>
          <w:b/>
          <w:sz w:val="24"/>
          <w:szCs w:val="24"/>
        </w:rPr>
      </w:pPr>
    </w:p>
    <w:p w:rsidR="00C276FC" w:rsidRPr="00A456ED" w:rsidRDefault="00C86EA7" w:rsidP="003C33CD">
      <w:pPr>
        <w:pStyle w:val="Ttulo2"/>
      </w:pPr>
      <w:bookmarkStart w:id="271" w:name="_Toc480155209"/>
      <w:r>
        <w:t>Capítulo I. Seguridad P</w:t>
      </w:r>
      <w:r w:rsidR="00C75390">
        <w:t>ública</w:t>
      </w:r>
      <w:bookmarkEnd w:id="271"/>
    </w:p>
    <w:p w:rsidR="00B1026D" w:rsidRDefault="00B1026D" w:rsidP="00C276FC">
      <w:pPr>
        <w:jc w:val="both"/>
        <w:rPr>
          <w:rFonts w:cstheme="minorHAnsi"/>
          <w:b/>
          <w:color w:val="000000" w:themeColor="text1"/>
          <w:sz w:val="24"/>
          <w:szCs w:val="24"/>
        </w:rPr>
      </w:pPr>
    </w:p>
    <w:p w:rsidR="00B1026D" w:rsidRDefault="004D01FC" w:rsidP="00746882">
      <w:pPr>
        <w:pStyle w:val="Ttulo3"/>
      </w:pPr>
      <w:bookmarkStart w:id="272" w:name="_Toc480155210"/>
      <w:r>
        <w:t>Artículo 23</w:t>
      </w:r>
      <w:r w:rsidR="009E3B25">
        <w:t>5</w:t>
      </w:r>
      <w:r w:rsidR="00C276FC">
        <w:t>.</w:t>
      </w:r>
      <w:r w:rsidR="00C276FC" w:rsidRPr="00A456ED">
        <w:t xml:space="preserve"> </w:t>
      </w:r>
      <w:r w:rsidR="00B1026D">
        <w:t>Principios y bases de la seguridad pública</w:t>
      </w:r>
      <w:bookmarkEnd w:id="272"/>
    </w:p>
    <w:p w:rsidR="00C276FC" w:rsidRPr="00C276FC" w:rsidRDefault="00C276FC" w:rsidP="00C276FC">
      <w:pPr>
        <w:jc w:val="both"/>
        <w:rPr>
          <w:rFonts w:cstheme="minorHAnsi"/>
          <w:color w:val="000000" w:themeColor="text1"/>
          <w:sz w:val="24"/>
          <w:szCs w:val="24"/>
        </w:rPr>
      </w:pPr>
      <w:r w:rsidRPr="00C276FC">
        <w:rPr>
          <w:rFonts w:cstheme="minorHAnsi"/>
          <w:color w:val="000000" w:themeColor="text1"/>
          <w:sz w:val="24"/>
          <w:szCs w:val="24"/>
        </w:rPr>
        <w:t>La seguridad pública es una función a cargo de l</w:t>
      </w:r>
      <w:r>
        <w:rPr>
          <w:rFonts w:cstheme="minorHAnsi"/>
          <w:color w:val="000000" w:themeColor="text1"/>
          <w:sz w:val="24"/>
          <w:szCs w:val="24"/>
        </w:rPr>
        <w:t xml:space="preserve">os </w:t>
      </w:r>
      <w:r w:rsidRPr="00C276FC">
        <w:rPr>
          <w:rFonts w:cstheme="minorHAnsi"/>
          <w:color w:val="000000" w:themeColor="text1"/>
          <w:sz w:val="24"/>
          <w:szCs w:val="24"/>
        </w:rPr>
        <w:t>Municipios</w:t>
      </w:r>
      <w:r>
        <w:rPr>
          <w:rFonts w:cstheme="minorHAnsi"/>
          <w:color w:val="000000" w:themeColor="text1"/>
          <w:sz w:val="24"/>
          <w:szCs w:val="24"/>
        </w:rPr>
        <w:t>, los Estados y la Federación</w:t>
      </w:r>
      <w:r w:rsidRPr="00C276FC">
        <w:rPr>
          <w:rFonts w:cstheme="minorHAnsi"/>
          <w:color w:val="000000" w:themeColor="text1"/>
          <w:sz w:val="24"/>
          <w:szCs w:val="24"/>
        </w:rPr>
        <w:t xml:space="preserve">, que comprende la prevención de los delitos; la investigación y persecución para hacerla efectiva, así como la sanción de las infracciones administrativas, en los términos de la </w:t>
      </w:r>
      <w:r w:rsidR="008F267D">
        <w:rPr>
          <w:rFonts w:cstheme="minorHAnsi"/>
          <w:color w:val="000000" w:themeColor="text1"/>
          <w:sz w:val="24"/>
          <w:szCs w:val="24"/>
        </w:rPr>
        <w:t>Ley</w:t>
      </w:r>
      <w:r w:rsidRPr="00C276FC">
        <w:rPr>
          <w:rFonts w:cstheme="minorHAnsi"/>
          <w:color w:val="000000" w:themeColor="text1"/>
          <w:sz w:val="24"/>
          <w:szCs w:val="24"/>
        </w:rPr>
        <w:t xml:space="preserve">, en las respectivas competencias que esta Constitución señala. La actuación de las instituciones de seguridad pública se regirá por los principios de legalidad, objetividad, eficiencia, profesionalismo, honradez y respeto a los derechos humanos reconocidos en esta Constitución. Las instituciones de seguridad pública </w:t>
      </w:r>
      <w:r w:rsidR="005A435D">
        <w:rPr>
          <w:rFonts w:cstheme="minorHAnsi"/>
          <w:color w:val="000000" w:themeColor="text1"/>
          <w:sz w:val="24"/>
          <w:szCs w:val="24"/>
        </w:rPr>
        <w:t>debe</w:t>
      </w:r>
      <w:r w:rsidR="00B1026D">
        <w:rPr>
          <w:rFonts w:cstheme="minorHAnsi"/>
          <w:color w:val="000000" w:themeColor="text1"/>
          <w:sz w:val="24"/>
          <w:szCs w:val="24"/>
        </w:rPr>
        <w:t>n</w:t>
      </w:r>
      <w:r w:rsidR="005A435D">
        <w:rPr>
          <w:rFonts w:cstheme="minorHAnsi"/>
          <w:color w:val="000000" w:themeColor="text1"/>
          <w:sz w:val="24"/>
          <w:szCs w:val="24"/>
        </w:rPr>
        <w:t xml:space="preserve"> ser</w:t>
      </w:r>
      <w:r w:rsidRPr="00C276FC">
        <w:rPr>
          <w:rFonts w:cstheme="minorHAnsi"/>
          <w:color w:val="000000" w:themeColor="text1"/>
          <w:sz w:val="24"/>
          <w:szCs w:val="24"/>
        </w:rPr>
        <w:t xml:space="preserve">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 a) La regulación de la selección, ingreso, formación, permanencia, evaluación, reconocimiento y certificación de los integrantes de las instituciones de seguridad pública. La operación y desarrollo de estas acciones </w:t>
      </w:r>
      <w:r w:rsidR="005A435D">
        <w:rPr>
          <w:rFonts w:cstheme="minorHAnsi"/>
          <w:color w:val="000000" w:themeColor="text1"/>
          <w:sz w:val="24"/>
          <w:szCs w:val="24"/>
        </w:rPr>
        <w:t>debe ser</w:t>
      </w:r>
      <w:r w:rsidRPr="00C276FC">
        <w:rPr>
          <w:rFonts w:cstheme="minorHAnsi"/>
          <w:color w:val="000000" w:themeColor="text1"/>
          <w:sz w:val="24"/>
          <w:szCs w:val="24"/>
        </w:rPr>
        <w:t xml:space="preserve"> competencia de la Federación, los Estados y los Municipios en el ámbito de sus respectivas atribuciones. b) El establecimiento de las bases de datos criminalísticos y de personal para las instituciones de seguridad pública. Ninguna persona podrá ingresar a las instituciones de seguridad pública si no ha sido debidamente certificado y registrado en el sistema. c) La formulación de políticas públicas tendientes a prevenir la comisión de delitos. d) Se determinará la participación de la comunidad que coadyuvará, entre otros, en los procesos de evaluación de las políticas de prevención del delito así como de las instituciones de seguridad pública. </w:t>
      </w:r>
    </w:p>
    <w:p w:rsidR="0093387B" w:rsidRDefault="004D01FC" w:rsidP="00746882">
      <w:pPr>
        <w:pStyle w:val="Ttulo3"/>
      </w:pPr>
      <w:bookmarkStart w:id="273" w:name="_Toc480155211"/>
      <w:r>
        <w:t>Artículo 23</w:t>
      </w:r>
      <w:r w:rsidR="009E3B25">
        <w:t>6</w:t>
      </w:r>
      <w:r w:rsidR="00F014CC" w:rsidRPr="00A456ED">
        <w:t>.</w:t>
      </w:r>
      <w:r w:rsidR="0093387B">
        <w:t xml:space="preserve"> Policía Municipal Preventiva</w:t>
      </w:r>
      <w:bookmarkEnd w:id="273"/>
    </w:p>
    <w:p w:rsidR="004D01FC" w:rsidRPr="00A456ED" w:rsidRDefault="00F014CC" w:rsidP="004D01FC">
      <w:pPr>
        <w:jc w:val="both"/>
        <w:rPr>
          <w:rFonts w:cstheme="minorHAnsi"/>
          <w:sz w:val="24"/>
          <w:szCs w:val="24"/>
        </w:rPr>
      </w:pPr>
      <w:r w:rsidRPr="00A456ED">
        <w:rPr>
          <w:rFonts w:cstheme="minorHAnsi"/>
          <w:sz w:val="24"/>
          <w:szCs w:val="24"/>
        </w:rPr>
        <w:t xml:space="preserve">Los </w:t>
      </w:r>
      <w:r w:rsidR="005476A0" w:rsidRPr="00A456ED">
        <w:rPr>
          <w:rFonts w:cstheme="minorHAnsi"/>
          <w:i/>
          <w:sz w:val="24"/>
          <w:szCs w:val="24"/>
        </w:rPr>
        <w:t>Consejos Políticos</w:t>
      </w:r>
      <w:r w:rsidR="00DE1ABE">
        <w:rPr>
          <w:rFonts w:cstheme="minorHAnsi"/>
          <w:sz w:val="24"/>
          <w:szCs w:val="24"/>
        </w:rPr>
        <w:t xml:space="preserve"> </w:t>
      </w:r>
      <w:r w:rsidR="00DE1ABE" w:rsidRPr="00DE1ABE">
        <w:rPr>
          <w:rFonts w:cstheme="minorHAnsi"/>
          <w:i/>
          <w:sz w:val="24"/>
          <w:szCs w:val="24"/>
        </w:rPr>
        <w:t>Municipales</w:t>
      </w:r>
      <w:r w:rsidRPr="00A456ED">
        <w:rPr>
          <w:rFonts w:cstheme="minorHAnsi"/>
          <w:sz w:val="24"/>
          <w:szCs w:val="24"/>
        </w:rPr>
        <w:t xml:space="preserve"> elegirán al </w:t>
      </w:r>
      <w:r w:rsidR="00DE1ABE" w:rsidRPr="00DE1ABE">
        <w:rPr>
          <w:rFonts w:cstheme="minorHAnsi"/>
          <w:i/>
          <w:sz w:val="24"/>
          <w:szCs w:val="24"/>
        </w:rPr>
        <w:t>Jefe de la Policía Municipal</w:t>
      </w:r>
      <w:r w:rsidRPr="00A456ED">
        <w:rPr>
          <w:rFonts w:cstheme="minorHAnsi"/>
          <w:sz w:val="24"/>
          <w:szCs w:val="24"/>
        </w:rPr>
        <w:t xml:space="preserve"> preventiva, el cual durará 2 años en su encargo y podrá ser reelegido para un segundo período, así como revocado por el mismo consejo, en cualquier momento, con base en las causas y procedimientos establecidos por la Ley. La policía preventiva </w:t>
      </w:r>
      <w:r w:rsidR="00DE1ABE">
        <w:rPr>
          <w:rFonts w:cstheme="minorHAnsi"/>
          <w:sz w:val="24"/>
          <w:szCs w:val="24"/>
        </w:rPr>
        <w:t>tendrá a su cargo la prevención e inhibición de los delitos</w:t>
      </w:r>
      <w:r w:rsidRPr="00A456ED">
        <w:rPr>
          <w:rFonts w:cstheme="minorHAnsi"/>
          <w:sz w:val="24"/>
          <w:szCs w:val="24"/>
        </w:rPr>
        <w:t xml:space="preserve"> imprudenciales y los cla</w:t>
      </w:r>
      <w:r w:rsidR="00F91F92">
        <w:rPr>
          <w:rFonts w:cstheme="minorHAnsi"/>
          <w:sz w:val="24"/>
          <w:szCs w:val="24"/>
        </w:rPr>
        <w:t xml:space="preserve">sificados como no graves, así como coadyuvar con las policías estatal y nacional en situaciones de flagrancia o a petición de alguna de éstas. </w:t>
      </w:r>
      <w:r w:rsidR="004D01FC" w:rsidRPr="00A456ED">
        <w:rPr>
          <w:rFonts w:cstheme="minorHAnsi"/>
          <w:sz w:val="24"/>
          <w:szCs w:val="24"/>
        </w:rPr>
        <w:t xml:space="preserve">En el mes de enero de cada año, el </w:t>
      </w:r>
      <w:r w:rsidR="004D01FC" w:rsidRPr="00DE1ABE">
        <w:rPr>
          <w:rFonts w:cstheme="minorHAnsi"/>
          <w:i/>
          <w:sz w:val="24"/>
          <w:szCs w:val="24"/>
        </w:rPr>
        <w:t>Jefe de la Policía Municipal</w:t>
      </w:r>
      <w:r w:rsidR="004D01FC" w:rsidRPr="00A456ED">
        <w:rPr>
          <w:rFonts w:cstheme="minorHAnsi"/>
          <w:sz w:val="24"/>
          <w:szCs w:val="24"/>
        </w:rPr>
        <w:t xml:space="preserve"> presentará al </w:t>
      </w:r>
      <w:r w:rsidR="004D01FC" w:rsidRPr="00DE1ABE">
        <w:rPr>
          <w:rFonts w:cstheme="minorHAnsi"/>
          <w:i/>
          <w:sz w:val="24"/>
          <w:szCs w:val="24"/>
        </w:rPr>
        <w:t>Consejo Político Municipal</w:t>
      </w:r>
      <w:r w:rsidR="004D01FC" w:rsidRPr="00E82185">
        <w:rPr>
          <w:rFonts w:cstheme="minorHAnsi"/>
          <w:sz w:val="24"/>
          <w:szCs w:val="24"/>
        </w:rPr>
        <w:t xml:space="preserve"> </w:t>
      </w:r>
      <w:r w:rsidR="004D01FC" w:rsidRPr="00A456ED">
        <w:rPr>
          <w:rFonts w:cstheme="minorHAnsi"/>
          <w:sz w:val="24"/>
          <w:szCs w:val="24"/>
        </w:rPr>
        <w:t xml:space="preserve">el plan de seguridad pública para su análisis, modificación y aprobación. El </w:t>
      </w:r>
      <w:r w:rsidR="004D01FC" w:rsidRPr="00DE1ABE">
        <w:rPr>
          <w:rFonts w:cstheme="minorHAnsi"/>
          <w:i/>
          <w:sz w:val="24"/>
          <w:szCs w:val="24"/>
        </w:rPr>
        <w:t>Jefe de la Policía Municipal</w:t>
      </w:r>
      <w:r w:rsidR="004D01FC" w:rsidRPr="00A456ED">
        <w:rPr>
          <w:rFonts w:cstheme="minorHAnsi"/>
          <w:sz w:val="24"/>
          <w:szCs w:val="24"/>
        </w:rPr>
        <w:t xml:space="preserve"> deberá coordinar a los cuerpos de policía para cumplir cabalmente los planes aprobados, de lo cual presentará un informe detallado junto con el plan del siguiente año. </w:t>
      </w:r>
    </w:p>
    <w:p w:rsidR="00A00FAE" w:rsidRDefault="004D01FC" w:rsidP="00746882">
      <w:pPr>
        <w:pStyle w:val="Ttulo3"/>
      </w:pPr>
      <w:bookmarkStart w:id="274" w:name="_Toc480155212"/>
      <w:r>
        <w:lastRenderedPageBreak/>
        <w:t>Artículo 23</w:t>
      </w:r>
      <w:r w:rsidR="009E3B25">
        <w:t>7</w:t>
      </w:r>
      <w:r w:rsidR="00F014CC" w:rsidRPr="00A456ED">
        <w:t xml:space="preserve">. </w:t>
      </w:r>
      <w:r w:rsidR="00A00FAE">
        <w:t>Consejo Estatal de Seguridad Pública</w:t>
      </w:r>
      <w:bookmarkEnd w:id="274"/>
    </w:p>
    <w:p w:rsidR="004D01FC" w:rsidRPr="00A456ED" w:rsidRDefault="00F014CC" w:rsidP="004D01FC">
      <w:pPr>
        <w:jc w:val="both"/>
        <w:rPr>
          <w:rFonts w:cstheme="minorHAnsi"/>
          <w:sz w:val="24"/>
          <w:szCs w:val="24"/>
        </w:rPr>
      </w:pPr>
      <w:r w:rsidRPr="00A456ED">
        <w:rPr>
          <w:rFonts w:cstheme="minorHAnsi"/>
          <w:sz w:val="24"/>
          <w:szCs w:val="24"/>
        </w:rPr>
        <w:t xml:space="preserve">Cada </w:t>
      </w:r>
      <w:r w:rsidR="00DE1ABE" w:rsidRPr="00DE1ABE">
        <w:rPr>
          <w:rFonts w:cstheme="minorHAnsi"/>
          <w:i/>
          <w:sz w:val="24"/>
          <w:szCs w:val="24"/>
        </w:rPr>
        <w:t>Consejo Político Estatal</w:t>
      </w:r>
      <w:r w:rsidRPr="00A456ED">
        <w:rPr>
          <w:rFonts w:cstheme="minorHAnsi"/>
          <w:sz w:val="24"/>
          <w:szCs w:val="24"/>
        </w:rPr>
        <w:t xml:space="preserve"> convocará a los jefes de</w:t>
      </w:r>
      <w:r w:rsidR="00DE1ABE">
        <w:rPr>
          <w:rFonts w:cstheme="minorHAnsi"/>
          <w:sz w:val="24"/>
          <w:szCs w:val="24"/>
        </w:rPr>
        <w:t xml:space="preserve"> policía de los municipios del e</w:t>
      </w:r>
      <w:r w:rsidRPr="00A456ED">
        <w:rPr>
          <w:rFonts w:cstheme="minorHAnsi"/>
          <w:sz w:val="24"/>
          <w:szCs w:val="24"/>
        </w:rPr>
        <w:t xml:space="preserve">stado para integrarlos como </w:t>
      </w:r>
      <w:r w:rsidR="00387DA5" w:rsidRPr="00387DA5">
        <w:rPr>
          <w:rFonts w:cstheme="minorHAnsi"/>
          <w:i/>
          <w:sz w:val="24"/>
          <w:szCs w:val="24"/>
        </w:rPr>
        <w:t>Consejo Estatal de</w:t>
      </w:r>
      <w:r w:rsidR="00DE1ABE" w:rsidRPr="00DE1ABE">
        <w:rPr>
          <w:rFonts w:cstheme="minorHAnsi"/>
          <w:i/>
          <w:sz w:val="24"/>
          <w:szCs w:val="24"/>
        </w:rPr>
        <w:t xml:space="preserve"> Seguridad Pública</w:t>
      </w:r>
      <w:r w:rsidRPr="00A456ED">
        <w:rPr>
          <w:rFonts w:cstheme="minorHAnsi"/>
          <w:sz w:val="24"/>
          <w:szCs w:val="24"/>
        </w:rPr>
        <w:t xml:space="preserve">, el cual elegirá al </w:t>
      </w:r>
      <w:r w:rsidR="00387DA5" w:rsidRPr="00387DA5">
        <w:rPr>
          <w:rFonts w:cstheme="minorHAnsi"/>
          <w:i/>
          <w:sz w:val="24"/>
          <w:szCs w:val="24"/>
        </w:rPr>
        <w:t>Coordinador Estatal</w:t>
      </w:r>
      <w:r w:rsidR="00DE1ABE" w:rsidRPr="00DE1ABE">
        <w:rPr>
          <w:rFonts w:cstheme="minorHAnsi"/>
          <w:i/>
          <w:sz w:val="24"/>
          <w:szCs w:val="24"/>
        </w:rPr>
        <w:t xml:space="preserve"> de Seguridad Pública</w:t>
      </w:r>
      <w:r w:rsidR="00DE1ABE">
        <w:rPr>
          <w:rFonts w:cstheme="minorHAnsi"/>
          <w:sz w:val="24"/>
          <w:szCs w:val="24"/>
        </w:rPr>
        <w:t>, quien</w:t>
      </w:r>
      <w:r w:rsidRPr="00A456ED">
        <w:rPr>
          <w:rFonts w:cstheme="minorHAnsi"/>
          <w:sz w:val="24"/>
          <w:szCs w:val="24"/>
        </w:rPr>
        <w:t xml:space="preserve"> durará en su encargo 3 años y podrá ser reelecto para un período similar. El </w:t>
      </w:r>
      <w:r w:rsidR="00387DA5" w:rsidRPr="00387DA5">
        <w:rPr>
          <w:rFonts w:cstheme="minorHAnsi"/>
          <w:i/>
          <w:sz w:val="24"/>
          <w:szCs w:val="24"/>
        </w:rPr>
        <w:t>Consejo Estatal de</w:t>
      </w:r>
      <w:r w:rsidR="00DE1ABE" w:rsidRPr="00DE1ABE">
        <w:rPr>
          <w:rFonts w:cstheme="minorHAnsi"/>
          <w:i/>
          <w:sz w:val="24"/>
          <w:szCs w:val="24"/>
        </w:rPr>
        <w:t xml:space="preserve"> Seguridad Pública</w:t>
      </w:r>
      <w:r w:rsidRPr="00A456ED">
        <w:rPr>
          <w:rFonts w:cstheme="minorHAnsi"/>
          <w:sz w:val="24"/>
          <w:szCs w:val="24"/>
        </w:rPr>
        <w:t xml:space="preserve"> podrá remover y sustituir al </w:t>
      </w:r>
      <w:r w:rsidR="00387DA5" w:rsidRPr="00387DA5">
        <w:rPr>
          <w:rFonts w:cstheme="minorHAnsi"/>
          <w:i/>
          <w:sz w:val="24"/>
          <w:szCs w:val="24"/>
        </w:rPr>
        <w:t>Coordinador Estatal</w:t>
      </w:r>
      <w:r w:rsidR="00DE1ABE" w:rsidRPr="00DE1ABE">
        <w:rPr>
          <w:rFonts w:cstheme="minorHAnsi"/>
          <w:i/>
          <w:sz w:val="24"/>
          <w:szCs w:val="24"/>
        </w:rPr>
        <w:t xml:space="preserve"> de Seguridad Pública</w:t>
      </w:r>
      <w:r w:rsidRPr="00A456ED">
        <w:rPr>
          <w:rFonts w:cstheme="minorHAnsi"/>
          <w:sz w:val="24"/>
          <w:szCs w:val="24"/>
        </w:rPr>
        <w:t xml:space="preserve">, en cualquier momento, con base en las causas y procedimientos establecidos por la Ley. El </w:t>
      </w:r>
      <w:r w:rsidRPr="00DE1ABE">
        <w:rPr>
          <w:rFonts w:cstheme="minorHAnsi"/>
          <w:i/>
          <w:sz w:val="24"/>
          <w:szCs w:val="24"/>
        </w:rPr>
        <w:t>Consejo Municipal</w:t>
      </w:r>
      <w:r w:rsidRPr="00A456ED">
        <w:rPr>
          <w:rFonts w:cstheme="minorHAnsi"/>
          <w:sz w:val="24"/>
          <w:szCs w:val="24"/>
        </w:rPr>
        <w:t xml:space="preserve"> de donde provenga el </w:t>
      </w:r>
      <w:r w:rsidR="00387DA5" w:rsidRPr="00387DA5">
        <w:rPr>
          <w:rFonts w:cstheme="minorHAnsi"/>
          <w:i/>
          <w:sz w:val="24"/>
          <w:szCs w:val="24"/>
        </w:rPr>
        <w:t>Coordinador Estatal</w:t>
      </w:r>
      <w:r w:rsidR="00DE1ABE" w:rsidRPr="00DE1ABE">
        <w:rPr>
          <w:rFonts w:cstheme="minorHAnsi"/>
          <w:i/>
          <w:sz w:val="24"/>
          <w:szCs w:val="24"/>
        </w:rPr>
        <w:t xml:space="preserve"> de Seguridad Pública</w:t>
      </w:r>
      <w:r w:rsidRPr="00A456ED">
        <w:rPr>
          <w:rFonts w:cstheme="minorHAnsi"/>
          <w:sz w:val="24"/>
          <w:szCs w:val="24"/>
        </w:rPr>
        <w:t xml:space="preserve"> elegirá a un nuevo </w:t>
      </w:r>
      <w:r w:rsidR="00DE1ABE" w:rsidRPr="00DE1ABE">
        <w:rPr>
          <w:rFonts w:cstheme="minorHAnsi"/>
          <w:i/>
          <w:sz w:val="24"/>
          <w:szCs w:val="24"/>
        </w:rPr>
        <w:t>Jefe de la Policía Municipal</w:t>
      </w:r>
      <w:r w:rsidRPr="00A456ED">
        <w:rPr>
          <w:rFonts w:cstheme="minorHAnsi"/>
          <w:sz w:val="24"/>
          <w:szCs w:val="24"/>
        </w:rPr>
        <w:t xml:space="preserve">, quien como tal participará en el </w:t>
      </w:r>
      <w:r w:rsidR="00387DA5" w:rsidRPr="00387DA5">
        <w:rPr>
          <w:rFonts w:cstheme="minorHAnsi"/>
          <w:i/>
          <w:sz w:val="24"/>
          <w:szCs w:val="24"/>
        </w:rPr>
        <w:t>Consejo Estatal de</w:t>
      </w:r>
      <w:r w:rsidR="00DE1ABE" w:rsidRPr="00DE1ABE">
        <w:rPr>
          <w:rFonts w:cstheme="minorHAnsi"/>
          <w:i/>
          <w:sz w:val="24"/>
          <w:szCs w:val="24"/>
        </w:rPr>
        <w:t xml:space="preserve"> Seguridad Pública</w:t>
      </w:r>
      <w:r w:rsidRPr="00A456ED">
        <w:rPr>
          <w:rFonts w:cstheme="minorHAnsi"/>
          <w:sz w:val="24"/>
          <w:szCs w:val="24"/>
        </w:rPr>
        <w:t xml:space="preserve">. </w:t>
      </w:r>
      <w:r w:rsidR="004D01FC" w:rsidRPr="00A456ED">
        <w:rPr>
          <w:rFonts w:cstheme="minorHAnsi"/>
          <w:sz w:val="24"/>
          <w:szCs w:val="24"/>
        </w:rPr>
        <w:t xml:space="preserve">En el mes de febrero de cada dos años, el </w:t>
      </w:r>
      <w:r w:rsidR="004D01FC" w:rsidRPr="00387DA5">
        <w:rPr>
          <w:rFonts w:cstheme="minorHAnsi"/>
          <w:i/>
          <w:sz w:val="24"/>
          <w:szCs w:val="24"/>
        </w:rPr>
        <w:t>Consejo Estatal de</w:t>
      </w:r>
      <w:r w:rsidR="004D01FC" w:rsidRPr="00DE1ABE">
        <w:rPr>
          <w:rFonts w:cstheme="minorHAnsi"/>
          <w:i/>
          <w:sz w:val="24"/>
          <w:szCs w:val="24"/>
        </w:rPr>
        <w:t xml:space="preserve"> Seguridad Pública</w:t>
      </w:r>
      <w:r w:rsidR="004D01FC" w:rsidRPr="00A456ED">
        <w:rPr>
          <w:rFonts w:cstheme="minorHAnsi"/>
          <w:sz w:val="24"/>
          <w:szCs w:val="24"/>
        </w:rPr>
        <w:t xml:space="preserve">, presentará al </w:t>
      </w:r>
      <w:r w:rsidR="004D01FC" w:rsidRPr="00DE1ABE">
        <w:rPr>
          <w:rFonts w:cstheme="minorHAnsi"/>
          <w:i/>
          <w:sz w:val="24"/>
          <w:szCs w:val="24"/>
        </w:rPr>
        <w:t>Consejo Político Estatal</w:t>
      </w:r>
      <w:r w:rsidR="004D01FC" w:rsidRPr="00A456ED">
        <w:rPr>
          <w:rFonts w:cstheme="minorHAnsi"/>
          <w:sz w:val="24"/>
          <w:szCs w:val="24"/>
        </w:rPr>
        <w:t xml:space="preserve"> el Plan de Seguridad Pública Bianual para el estado respectivo, para su análisis y aprobación. Una vez aprobado, el </w:t>
      </w:r>
      <w:r w:rsidR="004D01FC" w:rsidRPr="00387DA5">
        <w:rPr>
          <w:rFonts w:cstheme="minorHAnsi"/>
          <w:i/>
          <w:sz w:val="24"/>
          <w:szCs w:val="24"/>
        </w:rPr>
        <w:t>Consejo Estatal de</w:t>
      </w:r>
      <w:r w:rsidR="004D01FC" w:rsidRPr="00DE1ABE">
        <w:rPr>
          <w:rFonts w:cstheme="minorHAnsi"/>
          <w:i/>
          <w:sz w:val="24"/>
          <w:szCs w:val="24"/>
        </w:rPr>
        <w:t xml:space="preserve"> Seguridad Pública</w:t>
      </w:r>
      <w:r w:rsidR="004D01FC" w:rsidRPr="00A456ED">
        <w:rPr>
          <w:rFonts w:cstheme="minorHAnsi"/>
          <w:sz w:val="24"/>
          <w:szCs w:val="24"/>
        </w:rPr>
        <w:t xml:space="preserve"> se encargará de su ejecución, de lo cual presentará un informe detallado junto con el plan bianual siguiente. </w:t>
      </w:r>
    </w:p>
    <w:p w:rsidR="00A00FAE" w:rsidRDefault="004D01FC" w:rsidP="00746882">
      <w:pPr>
        <w:pStyle w:val="Ttulo3"/>
      </w:pPr>
      <w:bookmarkStart w:id="275" w:name="_Toc480155213"/>
      <w:r>
        <w:t>Artículo 23</w:t>
      </w:r>
      <w:r w:rsidR="009E3B25">
        <w:t>8</w:t>
      </w:r>
      <w:r w:rsidR="00F014CC" w:rsidRPr="00A456ED">
        <w:t xml:space="preserve">. </w:t>
      </w:r>
      <w:r w:rsidR="00A00FAE">
        <w:t>Policía Estatal</w:t>
      </w:r>
      <w:bookmarkEnd w:id="275"/>
    </w:p>
    <w:p w:rsidR="00F014CC" w:rsidRPr="00A456ED" w:rsidRDefault="00F014CC" w:rsidP="00F014CC">
      <w:pPr>
        <w:jc w:val="both"/>
        <w:rPr>
          <w:rFonts w:cstheme="minorHAnsi"/>
          <w:sz w:val="24"/>
          <w:szCs w:val="24"/>
        </w:rPr>
      </w:pPr>
      <w:r w:rsidRPr="00A456ED">
        <w:rPr>
          <w:rFonts w:cstheme="minorHAnsi"/>
          <w:sz w:val="24"/>
          <w:szCs w:val="24"/>
        </w:rPr>
        <w:t xml:space="preserve">El </w:t>
      </w:r>
      <w:r w:rsidR="00387DA5" w:rsidRPr="00387DA5">
        <w:rPr>
          <w:rFonts w:cstheme="minorHAnsi"/>
          <w:i/>
          <w:sz w:val="24"/>
          <w:szCs w:val="24"/>
        </w:rPr>
        <w:t>Coordinador Estatal</w:t>
      </w:r>
      <w:r w:rsidR="00DE1ABE" w:rsidRPr="00DE1ABE">
        <w:rPr>
          <w:rFonts w:cstheme="minorHAnsi"/>
          <w:i/>
          <w:sz w:val="24"/>
          <w:szCs w:val="24"/>
        </w:rPr>
        <w:t xml:space="preserve"> de Seguridad Pública</w:t>
      </w:r>
      <w:r w:rsidRPr="00A456ED">
        <w:rPr>
          <w:rFonts w:cstheme="minorHAnsi"/>
          <w:sz w:val="24"/>
          <w:szCs w:val="24"/>
        </w:rPr>
        <w:t xml:space="preserve"> </w:t>
      </w:r>
      <w:r w:rsidR="005A435D">
        <w:rPr>
          <w:rFonts w:cstheme="minorHAnsi"/>
          <w:sz w:val="24"/>
          <w:szCs w:val="24"/>
        </w:rPr>
        <w:t>debe ser</w:t>
      </w:r>
      <w:r w:rsidRPr="00A456ED">
        <w:rPr>
          <w:rFonts w:cstheme="minorHAnsi"/>
          <w:sz w:val="24"/>
          <w:szCs w:val="24"/>
        </w:rPr>
        <w:t xml:space="preserve"> el </w:t>
      </w:r>
      <w:r w:rsidR="00DE1ABE" w:rsidRPr="00DE1ABE">
        <w:rPr>
          <w:rFonts w:cstheme="minorHAnsi"/>
          <w:i/>
          <w:sz w:val="24"/>
          <w:szCs w:val="24"/>
        </w:rPr>
        <w:t>Jefe de la Policía Estatal</w:t>
      </w:r>
      <w:r w:rsidRPr="00A456ED">
        <w:rPr>
          <w:rFonts w:cstheme="minorHAnsi"/>
          <w:sz w:val="24"/>
          <w:szCs w:val="24"/>
        </w:rPr>
        <w:t xml:space="preserve"> quien se encargará de prevenir e inhibir los delitos dolosos graves que no sean parte de grupos delictivos organizados, contando para ello con la colaboración de las policías </w:t>
      </w:r>
      <w:r w:rsidR="00DE1ABE" w:rsidRPr="00DE1ABE">
        <w:rPr>
          <w:rFonts w:cstheme="minorHAnsi"/>
          <w:i/>
          <w:sz w:val="24"/>
          <w:szCs w:val="24"/>
        </w:rPr>
        <w:t>Municipales</w:t>
      </w:r>
      <w:r w:rsidRPr="00A456ED">
        <w:rPr>
          <w:rFonts w:cstheme="minorHAnsi"/>
          <w:sz w:val="24"/>
          <w:szCs w:val="24"/>
        </w:rPr>
        <w:t>.</w:t>
      </w:r>
      <w:r w:rsidR="00A00FAE">
        <w:rPr>
          <w:rFonts w:cstheme="minorHAnsi"/>
          <w:sz w:val="24"/>
          <w:szCs w:val="24"/>
        </w:rPr>
        <w:t xml:space="preserve"> La policía estatal debe colaborar con las policías municipales y/o con la policía nacional en casos de flagrancia o a petición de alguna de ellas. </w:t>
      </w:r>
    </w:p>
    <w:p w:rsidR="00A00FAE" w:rsidRDefault="009E3B25" w:rsidP="00746882">
      <w:pPr>
        <w:pStyle w:val="Ttulo3"/>
      </w:pPr>
      <w:bookmarkStart w:id="276" w:name="_Toc480155214"/>
      <w:r>
        <w:t>Ar</w:t>
      </w:r>
      <w:r w:rsidR="004D01FC">
        <w:t>tículo 23</w:t>
      </w:r>
      <w:r>
        <w:t>9</w:t>
      </w:r>
      <w:r w:rsidR="00F014CC" w:rsidRPr="00A456ED">
        <w:t xml:space="preserve">. </w:t>
      </w:r>
      <w:r w:rsidR="00A00FAE">
        <w:t>Consejo Nacional de Seguridad Pública</w:t>
      </w:r>
      <w:bookmarkEnd w:id="276"/>
    </w:p>
    <w:p w:rsidR="004D01FC" w:rsidRPr="00A456ED" w:rsidRDefault="00F014CC" w:rsidP="004D01FC">
      <w:pPr>
        <w:jc w:val="both"/>
        <w:rPr>
          <w:rFonts w:cstheme="minorHAnsi"/>
          <w:sz w:val="24"/>
          <w:szCs w:val="24"/>
        </w:rPr>
      </w:pPr>
      <w:r w:rsidRPr="00A456ED">
        <w:rPr>
          <w:rFonts w:cstheme="minorHAnsi"/>
          <w:sz w:val="24"/>
          <w:szCs w:val="24"/>
        </w:rPr>
        <w:t xml:space="preserve">El </w:t>
      </w:r>
      <w:r w:rsidR="00E40D3F" w:rsidRPr="00E40D3F">
        <w:rPr>
          <w:rFonts w:cstheme="minorHAnsi"/>
          <w:i/>
          <w:sz w:val="24"/>
          <w:szCs w:val="24"/>
        </w:rPr>
        <w:t>Consejo Político Nacional</w:t>
      </w:r>
      <w:r w:rsidRPr="00A456ED">
        <w:rPr>
          <w:rFonts w:cstheme="minorHAnsi"/>
          <w:sz w:val="24"/>
          <w:szCs w:val="24"/>
        </w:rPr>
        <w:t xml:space="preserve"> Convocará a los </w:t>
      </w:r>
      <w:r w:rsidR="00387DA5" w:rsidRPr="00387DA5">
        <w:rPr>
          <w:rFonts w:cstheme="minorHAnsi"/>
          <w:i/>
          <w:sz w:val="24"/>
          <w:szCs w:val="24"/>
        </w:rPr>
        <w:t>Coordinadores Estatales</w:t>
      </w:r>
      <w:r w:rsidRPr="00A456ED">
        <w:rPr>
          <w:rFonts w:cstheme="minorHAnsi"/>
          <w:sz w:val="24"/>
          <w:szCs w:val="24"/>
        </w:rPr>
        <w:t xml:space="preserve"> de Seguridad Pública para integrar el </w:t>
      </w:r>
      <w:r w:rsidR="00387DA5" w:rsidRPr="00387DA5">
        <w:rPr>
          <w:rFonts w:cstheme="minorHAnsi"/>
          <w:i/>
          <w:sz w:val="24"/>
          <w:szCs w:val="24"/>
        </w:rPr>
        <w:t>Consejo Nacional de</w:t>
      </w:r>
      <w:r w:rsidR="00DE1ABE" w:rsidRPr="00DE1ABE">
        <w:rPr>
          <w:rFonts w:cstheme="minorHAnsi"/>
          <w:i/>
          <w:sz w:val="24"/>
          <w:szCs w:val="24"/>
        </w:rPr>
        <w:t xml:space="preserve"> Seguridad Pública</w:t>
      </w:r>
      <w:r w:rsidRPr="00A456ED">
        <w:rPr>
          <w:rFonts w:cstheme="minorHAnsi"/>
          <w:sz w:val="24"/>
          <w:szCs w:val="24"/>
        </w:rPr>
        <w:t xml:space="preserve">, el cual elegirá al </w:t>
      </w:r>
      <w:r w:rsidR="00387DA5" w:rsidRPr="00387DA5">
        <w:rPr>
          <w:rFonts w:cstheme="minorHAnsi"/>
          <w:i/>
          <w:sz w:val="24"/>
          <w:szCs w:val="24"/>
        </w:rPr>
        <w:t>Coordinador Nacional</w:t>
      </w:r>
      <w:r w:rsidR="00DE1ABE" w:rsidRPr="00DE1ABE">
        <w:rPr>
          <w:rFonts w:cstheme="minorHAnsi"/>
          <w:i/>
          <w:sz w:val="24"/>
          <w:szCs w:val="24"/>
        </w:rPr>
        <w:t xml:space="preserve"> de Seguridad Pública</w:t>
      </w:r>
      <w:r w:rsidRPr="00A456ED">
        <w:rPr>
          <w:rFonts w:cstheme="minorHAnsi"/>
          <w:sz w:val="24"/>
          <w:szCs w:val="24"/>
        </w:rPr>
        <w:t xml:space="preserve">, quien durará en su encargo 4 años y podrá ser reelecto para un período similar. El </w:t>
      </w:r>
      <w:r w:rsidR="00387DA5" w:rsidRPr="00387DA5">
        <w:rPr>
          <w:rFonts w:cstheme="minorHAnsi"/>
          <w:i/>
          <w:sz w:val="24"/>
          <w:szCs w:val="24"/>
        </w:rPr>
        <w:t>Consejo Nacional de</w:t>
      </w:r>
      <w:r w:rsidR="00DE1ABE" w:rsidRPr="00DE1ABE">
        <w:rPr>
          <w:rFonts w:cstheme="minorHAnsi"/>
          <w:i/>
          <w:sz w:val="24"/>
          <w:szCs w:val="24"/>
        </w:rPr>
        <w:t xml:space="preserve"> Seguridad Pública</w:t>
      </w:r>
      <w:r w:rsidRPr="00A456ED">
        <w:rPr>
          <w:rFonts w:cstheme="minorHAnsi"/>
          <w:sz w:val="24"/>
          <w:szCs w:val="24"/>
        </w:rPr>
        <w:t xml:space="preserve"> podrá remover y sustituir al </w:t>
      </w:r>
      <w:r w:rsidR="00387DA5" w:rsidRPr="00387DA5">
        <w:rPr>
          <w:rFonts w:cstheme="minorHAnsi"/>
          <w:i/>
          <w:sz w:val="24"/>
          <w:szCs w:val="24"/>
        </w:rPr>
        <w:t>Coordinador Nacional</w:t>
      </w:r>
      <w:r w:rsidR="00DE1ABE" w:rsidRPr="00DE1ABE">
        <w:rPr>
          <w:rFonts w:cstheme="minorHAnsi"/>
          <w:i/>
          <w:sz w:val="24"/>
          <w:szCs w:val="24"/>
        </w:rPr>
        <w:t xml:space="preserve"> de Seguridad Pública</w:t>
      </w:r>
      <w:r w:rsidRPr="00A456ED">
        <w:rPr>
          <w:rFonts w:cstheme="minorHAnsi"/>
          <w:sz w:val="24"/>
          <w:szCs w:val="24"/>
        </w:rPr>
        <w:t>, en cualquier momento, con base en las causas y procedimientos establecidos por la Ley.</w:t>
      </w:r>
      <w:r w:rsidR="00E82185" w:rsidRPr="00E82185">
        <w:rPr>
          <w:rFonts w:cstheme="minorHAnsi"/>
          <w:sz w:val="24"/>
          <w:szCs w:val="24"/>
        </w:rPr>
        <w:t xml:space="preserve"> </w:t>
      </w:r>
      <w:r w:rsidRPr="00A456ED">
        <w:rPr>
          <w:rFonts w:cstheme="minorHAnsi"/>
          <w:sz w:val="24"/>
          <w:szCs w:val="24"/>
        </w:rPr>
        <w:t xml:space="preserve">El </w:t>
      </w:r>
      <w:r w:rsidR="00387DA5" w:rsidRPr="00387DA5">
        <w:rPr>
          <w:rFonts w:cstheme="minorHAnsi"/>
          <w:i/>
          <w:sz w:val="24"/>
          <w:szCs w:val="24"/>
        </w:rPr>
        <w:t>Consejo Estatal de</w:t>
      </w:r>
      <w:r w:rsidR="00DE1ABE" w:rsidRPr="00DE1ABE">
        <w:rPr>
          <w:rFonts w:cstheme="minorHAnsi"/>
          <w:i/>
          <w:sz w:val="24"/>
          <w:szCs w:val="24"/>
        </w:rPr>
        <w:t xml:space="preserve"> Seguridad Pública</w:t>
      </w:r>
      <w:r w:rsidRPr="00A456ED">
        <w:rPr>
          <w:rFonts w:cstheme="minorHAnsi"/>
          <w:sz w:val="24"/>
          <w:szCs w:val="24"/>
        </w:rPr>
        <w:t xml:space="preserve"> del que provenga el </w:t>
      </w:r>
      <w:r w:rsidR="00387DA5" w:rsidRPr="00387DA5">
        <w:rPr>
          <w:rFonts w:cstheme="minorHAnsi"/>
          <w:i/>
          <w:sz w:val="24"/>
          <w:szCs w:val="24"/>
        </w:rPr>
        <w:t>Coordinador Nacional</w:t>
      </w:r>
      <w:r w:rsidR="00DE1ABE" w:rsidRPr="00DE1ABE">
        <w:rPr>
          <w:rFonts w:cstheme="minorHAnsi"/>
          <w:i/>
          <w:sz w:val="24"/>
          <w:szCs w:val="24"/>
        </w:rPr>
        <w:t xml:space="preserve"> de Seguridad Pública</w:t>
      </w:r>
      <w:r w:rsidRPr="00A456ED">
        <w:rPr>
          <w:rFonts w:cstheme="minorHAnsi"/>
          <w:sz w:val="24"/>
          <w:szCs w:val="24"/>
        </w:rPr>
        <w:t xml:space="preserve"> elegirá a un nuevo </w:t>
      </w:r>
      <w:r w:rsidR="00387DA5" w:rsidRPr="00387DA5">
        <w:rPr>
          <w:rFonts w:cstheme="minorHAnsi"/>
          <w:i/>
          <w:sz w:val="24"/>
          <w:szCs w:val="24"/>
        </w:rPr>
        <w:t>Coordinador Estatal</w:t>
      </w:r>
      <w:r w:rsidR="00DE1ABE" w:rsidRPr="00DE1ABE">
        <w:rPr>
          <w:rFonts w:cstheme="minorHAnsi"/>
          <w:i/>
          <w:sz w:val="24"/>
          <w:szCs w:val="24"/>
        </w:rPr>
        <w:t xml:space="preserve"> de Seguridad Pública</w:t>
      </w:r>
      <w:r w:rsidRPr="00A456ED">
        <w:rPr>
          <w:rFonts w:cstheme="minorHAnsi"/>
          <w:sz w:val="24"/>
          <w:szCs w:val="24"/>
        </w:rPr>
        <w:t>.</w:t>
      </w:r>
      <w:r w:rsidR="004D01FC">
        <w:rPr>
          <w:rFonts w:cstheme="minorHAnsi"/>
          <w:sz w:val="24"/>
          <w:szCs w:val="24"/>
        </w:rPr>
        <w:t xml:space="preserve"> E</w:t>
      </w:r>
      <w:r w:rsidR="004D01FC" w:rsidRPr="00A456ED">
        <w:rPr>
          <w:rFonts w:cstheme="minorHAnsi"/>
          <w:sz w:val="24"/>
          <w:szCs w:val="24"/>
        </w:rPr>
        <w:t xml:space="preserve">n el mes de marzo de cada tres años, el </w:t>
      </w:r>
      <w:r w:rsidR="004D01FC" w:rsidRPr="00387DA5">
        <w:rPr>
          <w:rFonts w:cstheme="minorHAnsi"/>
          <w:i/>
          <w:sz w:val="24"/>
          <w:szCs w:val="24"/>
        </w:rPr>
        <w:t>Consejo Nacional de</w:t>
      </w:r>
      <w:r w:rsidR="004D01FC" w:rsidRPr="00DE1ABE">
        <w:rPr>
          <w:rFonts w:cstheme="minorHAnsi"/>
          <w:i/>
          <w:sz w:val="24"/>
          <w:szCs w:val="24"/>
        </w:rPr>
        <w:t xml:space="preserve"> Seguridad Pública</w:t>
      </w:r>
      <w:r w:rsidR="004D01FC" w:rsidRPr="00A456ED">
        <w:rPr>
          <w:rFonts w:cstheme="minorHAnsi"/>
          <w:sz w:val="24"/>
          <w:szCs w:val="24"/>
        </w:rPr>
        <w:t xml:space="preserve"> presentará al </w:t>
      </w:r>
      <w:r w:rsidR="00E40D3F" w:rsidRPr="00E40D3F">
        <w:rPr>
          <w:rFonts w:cstheme="minorHAnsi"/>
          <w:i/>
          <w:sz w:val="24"/>
          <w:szCs w:val="24"/>
        </w:rPr>
        <w:t>Consejo Político Nacional</w:t>
      </w:r>
      <w:r w:rsidR="004D01FC" w:rsidRPr="00A456ED">
        <w:rPr>
          <w:rFonts w:cstheme="minorHAnsi"/>
          <w:sz w:val="24"/>
          <w:szCs w:val="24"/>
        </w:rPr>
        <w:t xml:space="preserve"> el Plan de Seguridad Pública Trianual para el país, para su análisis y aprobación. Una vez aprobado, el </w:t>
      </w:r>
      <w:r w:rsidR="004D01FC" w:rsidRPr="00387DA5">
        <w:rPr>
          <w:rFonts w:cstheme="minorHAnsi"/>
          <w:i/>
          <w:sz w:val="24"/>
          <w:szCs w:val="24"/>
        </w:rPr>
        <w:t>Consejo Nacional de</w:t>
      </w:r>
      <w:r w:rsidR="004D01FC" w:rsidRPr="00DE1ABE">
        <w:rPr>
          <w:rFonts w:cstheme="minorHAnsi"/>
          <w:i/>
          <w:sz w:val="24"/>
          <w:szCs w:val="24"/>
        </w:rPr>
        <w:t xml:space="preserve"> Seguridad Pública</w:t>
      </w:r>
      <w:r w:rsidR="004D01FC" w:rsidRPr="00A456ED">
        <w:rPr>
          <w:rFonts w:cstheme="minorHAnsi"/>
          <w:sz w:val="24"/>
          <w:szCs w:val="24"/>
        </w:rPr>
        <w:t xml:space="preserve"> se encargará de su ejecución, de lo cual presentará un informe detallado junto con el plan trianual siguiente. </w:t>
      </w:r>
    </w:p>
    <w:p w:rsidR="00A00FAE" w:rsidRDefault="004D01FC" w:rsidP="00746882">
      <w:pPr>
        <w:pStyle w:val="Ttulo3"/>
      </w:pPr>
      <w:bookmarkStart w:id="277" w:name="_Toc480155215"/>
      <w:r>
        <w:t>Artículo 24</w:t>
      </w:r>
      <w:r w:rsidR="009E3B25">
        <w:t>0</w:t>
      </w:r>
      <w:r w:rsidR="00F014CC" w:rsidRPr="00A456ED">
        <w:t xml:space="preserve">. </w:t>
      </w:r>
      <w:r w:rsidR="00A00FAE">
        <w:t>Policía Nacional</w:t>
      </w:r>
      <w:bookmarkEnd w:id="277"/>
    </w:p>
    <w:p w:rsidR="00F014CC" w:rsidRPr="00A456ED" w:rsidRDefault="00F014CC" w:rsidP="00F014CC">
      <w:pPr>
        <w:jc w:val="both"/>
        <w:rPr>
          <w:rFonts w:cstheme="minorHAnsi"/>
          <w:sz w:val="24"/>
          <w:szCs w:val="24"/>
        </w:rPr>
      </w:pPr>
      <w:r w:rsidRPr="00A456ED">
        <w:rPr>
          <w:rFonts w:cstheme="minorHAnsi"/>
          <w:sz w:val="24"/>
          <w:szCs w:val="24"/>
        </w:rPr>
        <w:t xml:space="preserve">El </w:t>
      </w:r>
      <w:r w:rsidR="00387DA5" w:rsidRPr="00387DA5">
        <w:rPr>
          <w:rFonts w:cstheme="minorHAnsi"/>
          <w:i/>
          <w:sz w:val="24"/>
          <w:szCs w:val="24"/>
        </w:rPr>
        <w:t>Coordinador Nacional</w:t>
      </w:r>
      <w:r w:rsidR="00DE1ABE" w:rsidRPr="00DE1ABE">
        <w:rPr>
          <w:rFonts w:cstheme="minorHAnsi"/>
          <w:i/>
          <w:sz w:val="24"/>
          <w:szCs w:val="24"/>
        </w:rPr>
        <w:t xml:space="preserve"> de Seguridad Pública</w:t>
      </w:r>
      <w:r w:rsidRPr="00A456ED">
        <w:rPr>
          <w:rFonts w:cstheme="minorHAnsi"/>
          <w:sz w:val="24"/>
          <w:szCs w:val="24"/>
        </w:rPr>
        <w:t xml:space="preserve"> </w:t>
      </w:r>
      <w:r w:rsidR="005A435D">
        <w:rPr>
          <w:rFonts w:cstheme="minorHAnsi"/>
          <w:sz w:val="24"/>
          <w:szCs w:val="24"/>
        </w:rPr>
        <w:t>debe ser</w:t>
      </w:r>
      <w:r w:rsidRPr="00A456ED">
        <w:rPr>
          <w:rFonts w:cstheme="minorHAnsi"/>
          <w:sz w:val="24"/>
          <w:szCs w:val="24"/>
        </w:rPr>
        <w:t xml:space="preserve"> el </w:t>
      </w:r>
      <w:r w:rsidR="00DE1ABE" w:rsidRPr="00DE1ABE">
        <w:rPr>
          <w:rFonts w:cstheme="minorHAnsi"/>
          <w:i/>
          <w:sz w:val="24"/>
          <w:szCs w:val="24"/>
        </w:rPr>
        <w:t>Jefe de la Policía Nacional</w:t>
      </w:r>
      <w:r w:rsidR="00DE1ABE">
        <w:rPr>
          <w:rFonts w:cstheme="minorHAnsi"/>
          <w:sz w:val="24"/>
          <w:szCs w:val="24"/>
        </w:rPr>
        <w:t xml:space="preserve">, </w:t>
      </w:r>
      <w:r w:rsidRPr="00A456ED">
        <w:rPr>
          <w:rFonts w:cstheme="minorHAnsi"/>
          <w:sz w:val="24"/>
          <w:szCs w:val="24"/>
        </w:rPr>
        <w:t>encargada de prevenir e inhibir los delitos de grupos organizados para ello.</w:t>
      </w:r>
      <w:r w:rsidR="00E82185" w:rsidRPr="00E82185">
        <w:rPr>
          <w:rFonts w:cstheme="minorHAnsi"/>
          <w:sz w:val="24"/>
          <w:szCs w:val="24"/>
        </w:rPr>
        <w:t xml:space="preserve"> </w:t>
      </w:r>
    </w:p>
    <w:p w:rsidR="00387DA5" w:rsidRDefault="00F014CC" w:rsidP="003C33CD">
      <w:pPr>
        <w:pStyle w:val="Ttulo2"/>
      </w:pPr>
      <w:bookmarkStart w:id="278" w:name="_Toc480155216"/>
      <w:r w:rsidRPr="00A456ED">
        <w:t xml:space="preserve">Capítulo II. </w:t>
      </w:r>
      <w:r w:rsidR="00C276FC" w:rsidRPr="00F61AB1">
        <w:t>Guardia Nacional</w:t>
      </w:r>
      <w:bookmarkEnd w:id="278"/>
      <w:r w:rsidR="00F61AB1">
        <w:t xml:space="preserve"> </w:t>
      </w:r>
    </w:p>
    <w:p w:rsidR="004D01FC" w:rsidRDefault="004D01FC" w:rsidP="00076C36">
      <w:pPr>
        <w:shd w:val="clear" w:color="auto" w:fill="FFFFFF"/>
        <w:spacing w:after="0" w:line="240" w:lineRule="auto"/>
        <w:jc w:val="both"/>
        <w:rPr>
          <w:rFonts w:eastAsia="Times New Roman" w:cstheme="minorHAnsi"/>
          <w:b/>
          <w:color w:val="000000" w:themeColor="text1"/>
          <w:sz w:val="24"/>
          <w:szCs w:val="24"/>
          <w:lang w:val="es-ES" w:eastAsia="es-MX"/>
        </w:rPr>
      </w:pPr>
    </w:p>
    <w:p w:rsidR="004D01FC" w:rsidRDefault="004D01FC" w:rsidP="00E40D3F">
      <w:pPr>
        <w:pStyle w:val="Ttulo3"/>
        <w:rPr>
          <w:lang w:val="es-ES"/>
        </w:rPr>
      </w:pPr>
      <w:bookmarkStart w:id="279" w:name="_Toc480155217"/>
      <w:r>
        <w:rPr>
          <w:lang w:val="es-ES"/>
        </w:rPr>
        <w:t>Artículo 241</w:t>
      </w:r>
      <w:r w:rsidR="00076C36" w:rsidRPr="009E3B25">
        <w:rPr>
          <w:lang w:val="es-ES"/>
        </w:rPr>
        <w:t xml:space="preserve">. </w:t>
      </w:r>
      <w:r>
        <w:rPr>
          <w:lang w:val="es-ES"/>
        </w:rPr>
        <w:t>Funciones de la Guardia Nacional</w:t>
      </w:r>
      <w:bookmarkEnd w:id="279"/>
    </w:p>
    <w:p w:rsidR="00076C36" w:rsidRPr="009E3B25" w:rsidRDefault="00FE2275" w:rsidP="00076C36">
      <w:pPr>
        <w:shd w:val="clear" w:color="auto" w:fill="FFFFFF"/>
        <w:spacing w:after="0" w:line="240" w:lineRule="auto"/>
        <w:jc w:val="both"/>
        <w:rPr>
          <w:rFonts w:eastAsia="Times New Roman" w:cstheme="minorHAnsi"/>
          <w:color w:val="000000" w:themeColor="text1"/>
          <w:sz w:val="24"/>
          <w:szCs w:val="24"/>
          <w:lang w:val="es-ES" w:eastAsia="es-MX"/>
        </w:rPr>
      </w:pPr>
      <w:r>
        <w:rPr>
          <w:rFonts w:eastAsia="Times New Roman" w:cstheme="minorHAnsi"/>
          <w:color w:val="000000" w:themeColor="text1"/>
          <w:sz w:val="24"/>
          <w:szCs w:val="24"/>
          <w:lang w:val="es-ES" w:eastAsia="es-MX"/>
        </w:rPr>
        <w:t>El Autogobierno Popular</w:t>
      </w:r>
      <w:r w:rsidR="00076C36" w:rsidRPr="000E5A90">
        <w:rPr>
          <w:rFonts w:eastAsia="Times New Roman" w:cstheme="minorHAnsi"/>
          <w:color w:val="FF0000"/>
          <w:sz w:val="24"/>
          <w:szCs w:val="24"/>
          <w:lang w:val="es-ES" w:eastAsia="es-MX"/>
        </w:rPr>
        <w:t xml:space="preserve"> </w:t>
      </w:r>
      <w:r w:rsidR="00076C36" w:rsidRPr="009E3B25">
        <w:rPr>
          <w:rFonts w:eastAsia="Times New Roman" w:cstheme="minorHAnsi"/>
          <w:color w:val="000000" w:themeColor="text1"/>
          <w:sz w:val="24"/>
          <w:szCs w:val="24"/>
          <w:lang w:val="es-ES" w:eastAsia="es-MX"/>
        </w:rPr>
        <w:t xml:space="preserve">contará con una </w:t>
      </w:r>
      <w:r w:rsidR="00076C36" w:rsidRPr="009E3B25">
        <w:rPr>
          <w:rFonts w:ascii="Calibri" w:eastAsia="Times New Roman" w:hAnsi="Calibri" w:cstheme="minorHAnsi"/>
          <w:i/>
          <w:color w:val="000000" w:themeColor="text1"/>
          <w:sz w:val="24"/>
          <w:szCs w:val="24"/>
          <w:lang w:val="es-ES" w:eastAsia="es-MX"/>
        </w:rPr>
        <w:t>Guardia Nacional</w:t>
      </w:r>
      <w:r w:rsidR="00076C36" w:rsidRPr="009E3B25">
        <w:rPr>
          <w:rFonts w:eastAsia="Times New Roman" w:cstheme="minorHAnsi"/>
          <w:color w:val="000000" w:themeColor="text1"/>
          <w:sz w:val="24"/>
          <w:szCs w:val="24"/>
          <w:lang w:val="es-ES" w:eastAsia="es-MX"/>
        </w:rPr>
        <w:t xml:space="preserve"> para proteger las instituciones, lugares y bienes estratégicos, la cual contará con la participación de todos l@s mexican@s</w:t>
      </w:r>
      <w:r w:rsidR="006E2DF7">
        <w:rPr>
          <w:rFonts w:eastAsia="Times New Roman" w:cstheme="minorHAnsi"/>
          <w:color w:val="000000" w:themeColor="text1"/>
          <w:sz w:val="24"/>
          <w:szCs w:val="24"/>
          <w:lang w:val="es-ES" w:eastAsia="es-MX"/>
        </w:rPr>
        <w:t xml:space="preserve"> mayores de 16 años, integrados en milicias populares, con la debida capacitación </w:t>
      </w:r>
      <w:r w:rsidR="00076C36" w:rsidRPr="009E3B25">
        <w:rPr>
          <w:rFonts w:eastAsia="Times New Roman" w:cstheme="minorHAnsi"/>
          <w:color w:val="000000" w:themeColor="text1"/>
          <w:sz w:val="24"/>
          <w:szCs w:val="24"/>
          <w:lang w:val="es-ES" w:eastAsia="es-MX"/>
        </w:rPr>
        <w:t xml:space="preserve">para el manejo responsable de las armas y en diversos aspectos de táctica y estrategia, de tal manera que cada ciudadano sepa lo que debe hacer en caso de alguna amenaza militar de otro país. La </w:t>
      </w:r>
      <w:r w:rsidR="00076C36" w:rsidRPr="009E3B25">
        <w:rPr>
          <w:rFonts w:ascii="Calibri" w:eastAsia="Times New Roman" w:hAnsi="Calibri" w:cstheme="minorHAnsi"/>
          <w:i/>
          <w:color w:val="000000" w:themeColor="text1"/>
          <w:sz w:val="24"/>
          <w:szCs w:val="24"/>
          <w:lang w:val="es-ES" w:eastAsia="es-MX"/>
        </w:rPr>
        <w:t>Guardia Nacional</w:t>
      </w:r>
      <w:r w:rsidR="00076C36" w:rsidRPr="009E3B25">
        <w:rPr>
          <w:rFonts w:eastAsia="Times New Roman" w:cstheme="minorHAnsi"/>
          <w:color w:val="000000" w:themeColor="text1"/>
          <w:sz w:val="24"/>
          <w:szCs w:val="24"/>
          <w:lang w:val="es-ES" w:eastAsia="es-MX"/>
        </w:rPr>
        <w:t xml:space="preserve"> en ningún caso podrá realizar fines represivos o funciones policiacas.</w:t>
      </w:r>
    </w:p>
    <w:p w:rsidR="004D01FC" w:rsidRDefault="004D01FC" w:rsidP="00746882">
      <w:pPr>
        <w:pStyle w:val="Ttulo3"/>
      </w:pPr>
      <w:r>
        <w:lastRenderedPageBreak/>
        <w:br/>
      </w:r>
      <w:bookmarkStart w:id="280" w:name="_Toc480155218"/>
      <w:r>
        <w:t>Artículo 242</w:t>
      </w:r>
      <w:r w:rsidR="004C70B7">
        <w:t xml:space="preserve">. </w:t>
      </w:r>
      <w:r>
        <w:t>Estado Mayor</w:t>
      </w:r>
      <w:r w:rsidR="002E5506">
        <w:t xml:space="preserve"> y Funciones</w:t>
      </w:r>
      <w:r>
        <w:t xml:space="preserve"> de la Guardia Nacional</w:t>
      </w:r>
      <w:bookmarkEnd w:id="280"/>
    </w:p>
    <w:p w:rsidR="004C70B7" w:rsidRDefault="004C70B7" w:rsidP="00F014CC">
      <w:pPr>
        <w:jc w:val="both"/>
        <w:rPr>
          <w:rFonts w:cstheme="minorHAnsi"/>
          <w:sz w:val="24"/>
          <w:szCs w:val="24"/>
        </w:rPr>
      </w:pPr>
      <w:r>
        <w:rPr>
          <w:rFonts w:cstheme="minorHAnsi"/>
          <w:sz w:val="24"/>
          <w:szCs w:val="24"/>
        </w:rPr>
        <w:t xml:space="preserve">El </w:t>
      </w:r>
      <w:r w:rsidR="00E40D3F" w:rsidRPr="00E40D3F">
        <w:rPr>
          <w:rFonts w:cstheme="minorHAnsi"/>
          <w:i/>
          <w:sz w:val="24"/>
          <w:szCs w:val="24"/>
        </w:rPr>
        <w:t>Consejo Político Nacional</w:t>
      </w:r>
      <w:r>
        <w:rPr>
          <w:rFonts w:cstheme="minorHAnsi"/>
          <w:sz w:val="24"/>
          <w:szCs w:val="24"/>
        </w:rPr>
        <w:t xml:space="preserve"> selecciona</w:t>
      </w:r>
      <w:r w:rsidR="008D0B97">
        <w:rPr>
          <w:rFonts w:cstheme="minorHAnsi"/>
          <w:sz w:val="24"/>
          <w:szCs w:val="24"/>
        </w:rPr>
        <w:t>rá a 30</w:t>
      </w:r>
      <w:r>
        <w:rPr>
          <w:rFonts w:cstheme="minorHAnsi"/>
          <w:sz w:val="24"/>
          <w:szCs w:val="24"/>
        </w:rPr>
        <w:t>00 elementos</w:t>
      </w:r>
      <w:r w:rsidR="00D32AFF">
        <w:rPr>
          <w:rFonts w:cstheme="minorHAnsi"/>
          <w:sz w:val="24"/>
          <w:szCs w:val="24"/>
        </w:rPr>
        <w:t xml:space="preserve"> terrestres y a 1500 marinos,</w:t>
      </w:r>
      <w:r>
        <w:rPr>
          <w:rFonts w:cstheme="minorHAnsi"/>
          <w:sz w:val="24"/>
          <w:szCs w:val="24"/>
        </w:rPr>
        <w:t xml:space="preserve"> con capacitación militar de alto nivel</w:t>
      </w:r>
      <w:r w:rsidR="00D32AFF">
        <w:rPr>
          <w:rFonts w:cstheme="minorHAnsi"/>
          <w:sz w:val="24"/>
          <w:szCs w:val="24"/>
        </w:rPr>
        <w:t>,</w:t>
      </w:r>
      <w:r>
        <w:rPr>
          <w:rFonts w:cstheme="minorHAnsi"/>
          <w:sz w:val="24"/>
          <w:szCs w:val="24"/>
        </w:rPr>
        <w:t xml:space="preserve"> para integrar </w:t>
      </w:r>
      <w:r w:rsidR="006F0639">
        <w:rPr>
          <w:rFonts w:cstheme="minorHAnsi"/>
          <w:sz w:val="24"/>
          <w:szCs w:val="24"/>
        </w:rPr>
        <w:t>el Autogobierno Popular</w:t>
      </w:r>
      <w:r w:rsidRPr="004C70B7">
        <w:rPr>
          <w:rFonts w:cstheme="minorHAnsi"/>
          <w:i/>
          <w:sz w:val="24"/>
          <w:szCs w:val="24"/>
        </w:rPr>
        <w:t xml:space="preserve"> Mayor de la Guardia Nacional</w:t>
      </w:r>
      <w:r>
        <w:rPr>
          <w:rFonts w:cstheme="minorHAnsi"/>
          <w:sz w:val="24"/>
          <w:szCs w:val="24"/>
        </w:rPr>
        <w:t>, nombrando a los mandos principales, la cual tendrá las siguientes funciones:</w:t>
      </w:r>
    </w:p>
    <w:p w:rsidR="004C70B7" w:rsidRDefault="004C70B7" w:rsidP="004C70B7">
      <w:pPr>
        <w:pStyle w:val="Prrafodelista"/>
        <w:numPr>
          <w:ilvl w:val="0"/>
          <w:numId w:val="30"/>
        </w:numPr>
        <w:jc w:val="both"/>
        <w:rPr>
          <w:rFonts w:cstheme="minorHAnsi"/>
          <w:sz w:val="24"/>
          <w:szCs w:val="24"/>
        </w:rPr>
      </w:pPr>
      <w:r>
        <w:rPr>
          <w:rFonts w:cstheme="minorHAnsi"/>
          <w:sz w:val="24"/>
          <w:szCs w:val="24"/>
        </w:rPr>
        <w:t xml:space="preserve">Garantizar la integridad física y la libertad de todos </w:t>
      </w:r>
      <w:r w:rsidR="00076C36">
        <w:rPr>
          <w:rFonts w:cstheme="minorHAnsi"/>
          <w:sz w:val="24"/>
          <w:szCs w:val="24"/>
        </w:rPr>
        <w:t>l@s mexican@s</w:t>
      </w:r>
      <w:r>
        <w:rPr>
          <w:rFonts w:cstheme="minorHAnsi"/>
          <w:sz w:val="24"/>
          <w:szCs w:val="24"/>
        </w:rPr>
        <w:t xml:space="preserve"> ante posibles amenazas extranjeras, coordinando de manera estratégica la acción oportuna de las </w:t>
      </w:r>
      <w:r w:rsidRPr="008151F3">
        <w:rPr>
          <w:rFonts w:cstheme="minorHAnsi"/>
          <w:i/>
          <w:sz w:val="24"/>
          <w:szCs w:val="24"/>
        </w:rPr>
        <w:t>milicias populares</w:t>
      </w:r>
      <w:r>
        <w:rPr>
          <w:rFonts w:cstheme="minorHAnsi"/>
          <w:sz w:val="24"/>
          <w:szCs w:val="24"/>
        </w:rPr>
        <w:t xml:space="preserve">. </w:t>
      </w:r>
    </w:p>
    <w:p w:rsidR="004C70B7" w:rsidRDefault="004C70B7" w:rsidP="004C70B7">
      <w:pPr>
        <w:pStyle w:val="Prrafodelista"/>
        <w:numPr>
          <w:ilvl w:val="0"/>
          <w:numId w:val="30"/>
        </w:numPr>
        <w:jc w:val="both"/>
        <w:rPr>
          <w:rFonts w:cstheme="minorHAnsi"/>
          <w:sz w:val="24"/>
          <w:szCs w:val="24"/>
        </w:rPr>
      </w:pPr>
      <w:r>
        <w:rPr>
          <w:rFonts w:cstheme="minorHAnsi"/>
          <w:sz w:val="24"/>
          <w:szCs w:val="24"/>
        </w:rPr>
        <w:t xml:space="preserve">Garantizar la integridad física y la libertad de los integrantes de los </w:t>
      </w:r>
      <w:r w:rsidRPr="008151F3">
        <w:rPr>
          <w:rFonts w:cstheme="minorHAnsi"/>
          <w:i/>
          <w:sz w:val="24"/>
          <w:szCs w:val="24"/>
        </w:rPr>
        <w:t>Consejos Políticos, Técnicos, Sectoriales y Gremiales</w:t>
      </w:r>
      <w:r>
        <w:rPr>
          <w:rFonts w:cstheme="minorHAnsi"/>
          <w:sz w:val="24"/>
          <w:szCs w:val="24"/>
        </w:rPr>
        <w:t xml:space="preserve"> de los niveles Municipales, Estatales y Nacional. </w:t>
      </w:r>
    </w:p>
    <w:p w:rsidR="004C70B7" w:rsidRDefault="004C70B7" w:rsidP="004C70B7">
      <w:pPr>
        <w:pStyle w:val="Prrafodelista"/>
        <w:numPr>
          <w:ilvl w:val="0"/>
          <w:numId w:val="30"/>
        </w:numPr>
        <w:jc w:val="both"/>
        <w:rPr>
          <w:rFonts w:cstheme="minorHAnsi"/>
          <w:sz w:val="24"/>
          <w:szCs w:val="24"/>
        </w:rPr>
      </w:pPr>
      <w:r>
        <w:rPr>
          <w:rFonts w:cstheme="minorHAnsi"/>
          <w:sz w:val="24"/>
          <w:szCs w:val="24"/>
        </w:rPr>
        <w:t>Coordinar</w:t>
      </w:r>
      <w:r w:rsidR="00766575">
        <w:rPr>
          <w:rFonts w:cstheme="minorHAnsi"/>
          <w:sz w:val="24"/>
          <w:szCs w:val="24"/>
        </w:rPr>
        <w:t xml:space="preserve"> e instrumentar</w:t>
      </w:r>
      <w:r>
        <w:rPr>
          <w:rFonts w:cstheme="minorHAnsi"/>
          <w:sz w:val="24"/>
          <w:szCs w:val="24"/>
        </w:rPr>
        <w:t xml:space="preserve"> la debida capacitación y organización de las </w:t>
      </w:r>
      <w:r w:rsidRPr="008151F3">
        <w:rPr>
          <w:rFonts w:cstheme="minorHAnsi"/>
          <w:i/>
          <w:sz w:val="24"/>
          <w:szCs w:val="24"/>
        </w:rPr>
        <w:t>milicias populares</w:t>
      </w:r>
      <w:r>
        <w:rPr>
          <w:rFonts w:cstheme="minorHAnsi"/>
          <w:sz w:val="24"/>
          <w:szCs w:val="24"/>
        </w:rPr>
        <w:t xml:space="preserve"> para el afrontamiento de amenazas militares extranjeras. </w:t>
      </w:r>
    </w:p>
    <w:p w:rsidR="006E2DF7" w:rsidRDefault="008151F3" w:rsidP="004C70B7">
      <w:pPr>
        <w:pStyle w:val="Prrafodelista"/>
        <w:numPr>
          <w:ilvl w:val="0"/>
          <w:numId w:val="30"/>
        </w:numPr>
        <w:jc w:val="both"/>
        <w:rPr>
          <w:rFonts w:cstheme="minorHAnsi"/>
          <w:sz w:val="24"/>
          <w:szCs w:val="24"/>
        </w:rPr>
      </w:pPr>
      <w:r>
        <w:rPr>
          <w:rFonts w:cstheme="minorHAnsi"/>
          <w:sz w:val="24"/>
          <w:szCs w:val="24"/>
        </w:rPr>
        <w:t>Realizar</w:t>
      </w:r>
      <w:r w:rsidR="006E2DF7">
        <w:rPr>
          <w:rFonts w:cstheme="minorHAnsi"/>
          <w:sz w:val="24"/>
          <w:szCs w:val="24"/>
        </w:rPr>
        <w:t xml:space="preserve"> las acciones necesarias para la</w:t>
      </w:r>
      <w:r>
        <w:rPr>
          <w:rFonts w:cstheme="minorHAnsi"/>
          <w:sz w:val="24"/>
          <w:szCs w:val="24"/>
        </w:rPr>
        <w:t xml:space="preserve"> adecuada</w:t>
      </w:r>
      <w:r w:rsidR="006E2DF7">
        <w:rPr>
          <w:rFonts w:cstheme="minorHAnsi"/>
          <w:sz w:val="24"/>
          <w:szCs w:val="24"/>
        </w:rPr>
        <w:t xml:space="preserve"> prevención y atención de emergencias sociales</w:t>
      </w:r>
      <w:r w:rsidR="000C6B7D">
        <w:rPr>
          <w:rFonts w:cstheme="minorHAnsi"/>
          <w:sz w:val="24"/>
          <w:szCs w:val="24"/>
        </w:rPr>
        <w:t xml:space="preserve"> tales como inundaciones, destrucción por sismos, derrumbes y otras catá</w:t>
      </w:r>
      <w:r w:rsidR="00E01D20">
        <w:rPr>
          <w:rFonts w:cstheme="minorHAnsi"/>
          <w:sz w:val="24"/>
          <w:szCs w:val="24"/>
        </w:rPr>
        <w:t>s</w:t>
      </w:r>
      <w:r w:rsidR="000C6B7D">
        <w:rPr>
          <w:rFonts w:cstheme="minorHAnsi"/>
          <w:sz w:val="24"/>
          <w:szCs w:val="24"/>
        </w:rPr>
        <w:t>trofes</w:t>
      </w:r>
      <w:r w:rsidR="006E2DF7">
        <w:rPr>
          <w:rFonts w:cstheme="minorHAnsi"/>
          <w:sz w:val="24"/>
          <w:szCs w:val="24"/>
        </w:rPr>
        <w:t xml:space="preserve">. </w:t>
      </w:r>
    </w:p>
    <w:p w:rsidR="002E5506" w:rsidRPr="002E5506" w:rsidRDefault="002E5506" w:rsidP="002E5506">
      <w:pPr>
        <w:jc w:val="both"/>
        <w:rPr>
          <w:rFonts w:cstheme="minorHAnsi"/>
          <w:sz w:val="24"/>
          <w:szCs w:val="24"/>
        </w:rPr>
      </w:pPr>
      <w:r w:rsidRPr="00A456ED">
        <w:rPr>
          <w:rStyle w:val="apple-converted-space"/>
          <w:rFonts w:cstheme="minorHAnsi"/>
          <w:sz w:val="24"/>
          <w:szCs w:val="24"/>
        </w:rPr>
        <w:t>Los integrantes de</w:t>
      </w:r>
      <w:r>
        <w:rPr>
          <w:rStyle w:val="apple-converted-space"/>
          <w:rFonts w:cstheme="minorHAnsi"/>
          <w:sz w:val="24"/>
          <w:szCs w:val="24"/>
        </w:rPr>
        <w:t xml:space="preserve"> la </w:t>
      </w:r>
      <w:r w:rsidRPr="0066426C">
        <w:rPr>
          <w:rStyle w:val="apple-converted-space"/>
          <w:rFonts w:cstheme="minorHAnsi"/>
          <w:i/>
          <w:sz w:val="24"/>
          <w:szCs w:val="24"/>
        </w:rPr>
        <w:t>Guardia Nacional</w:t>
      </w:r>
      <w:r w:rsidRPr="00A456ED">
        <w:rPr>
          <w:rStyle w:val="apple-converted-space"/>
          <w:rFonts w:cstheme="minorHAnsi"/>
          <w:sz w:val="24"/>
          <w:szCs w:val="24"/>
        </w:rPr>
        <w:t xml:space="preserve"> no podrán ejercer más funciones que aquellas para las que estrictamente les faculta</w:t>
      </w:r>
      <w:r>
        <w:rPr>
          <w:rStyle w:val="apple-converted-space"/>
          <w:rFonts w:cstheme="minorHAnsi"/>
          <w:sz w:val="24"/>
          <w:szCs w:val="24"/>
        </w:rPr>
        <w:t xml:space="preserve"> esta Constitución y con base en</w:t>
      </w:r>
      <w:r w:rsidRPr="00A456ED">
        <w:rPr>
          <w:rStyle w:val="apple-converted-space"/>
          <w:rFonts w:cstheme="minorHAnsi"/>
          <w:sz w:val="24"/>
          <w:szCs w:val="24"/>
        </w:rPr>
        <w:t xml:space="preserve"> la Ley</w:t>
      </w:r>
      <w:r>
        <w:rPr>
          <w:rStyle w:val="apple-converted-space"/>
          <w:rFonts w:cstheme="minorHAnsi"/>
          <w:sz w:val="24"/>
          <w:szCs w:val="24"/>
        </w:rPr>
        <w:t xml:space="preserve"> respectiva</w:t>
      </w:r>
      <w:r w:rsidRPr="00A456ED">
        <w:rPr>
          <w:rStyle w:val="apple-converted-space"/>
          <w:rFonts w:cstheme="minorHAnsi"/>
          <w:sz w:val="24"/>
          <w:szCs w:val="24"/>
        </w:rPr>
        <w:t>. En ningún caso podrán fungir como policías, sustituir a éstas o ejercer mando sobre las mismas.</w:t>
      </w:r>
    </w:p>
    <w:p w:rsidR="004D01FC" w:rsidRDefault="009E3B25" w:rsidP="00746882">
      <w:pPr>
        <w:pStyle w:val="Ttulo3"/>
      </w:pPr>
      <w:bookmarkStart w:id="281" w:name="_Toc480155219"/>
      <w:r>
        <w:t>A</w:t>
      </w:r>
      <w:r w:rsidR="002E5506">
        <w:t>rtículo 243</w:t>
      </w:r>
      <w:r w:rsidR="004C70B7">
        <w:t>.</w:t>
      </w:r>
      <w:r w:rsidR="00E82185" w:rsidRPr="00E82185">
        <w:t xml:space="preserve"> </w:t>
      </w:r>
      <w:r w:rsidR="004D01FC">
        <w:t>Guardia Estatal</w:t>
      </w:r>
      <w:r w:rsidR="006C1697">
        <w:t xml:space="preserve"> y Nacional</w:t>
      </w:r>
      <w:bookmarkEnd w:id="281"/>
    </w:p>
    <w:p w:rsidR="004C70B7" w:rsidRPr="000C6B7D" w:rsidRDefault="004C70B7" w:rsidP="004C70B7">
      <w:pPr>
        <w:jc w:val="both"/>
        <w:rPr>
          <w:rFonts w:cstheme="minorHAnsi"/>
          <w:sz w:val="24"/>
          <w:szCs w:val="24"/>
        </w:rPr>
      </w:pPr>
      <w:r>
        <w:rPr>
          <w:rFonts w:cstheme="minorHAnsi"/>
          <w:sz w:val="24"/>
          <w:szCs w:val="24"/>
        </w:rPr>
        <w:t xml:space="preserve">Cada </w:t>
      </w:r>
      <w:r w:rsidRPr="001E731F">
        <w:rPr>
          <w:rFonts w:cstheme="minorHAnsi"/>
          <w:i/>
          <w:sz w:val="24"/>
          <w:szCs w:val="24"/>
        </w:rPr>
        <w:t>Consejo Político Estatal</w:t>
      </w:r>
      <w:r>
        <w:rPr>
          <w:rFonts w:cstheme="minorHAnsi"/>
          <w:sz w:val="24"/>
          <w:szCs w:val="24"/>
        </w:rPr>
        <w:t xml:space="preserve"> seleccionará 1000 elementos</w:t>
      </w:r>
      <w:r w:rsidR="00D32AFF">
        <w:rPr>
          <w:rFonts w:cstheme="minorHAnsi"/>
          <w:sz w:val="24"/>
          <w:szCs w:val="24"/>
        </w:rPr>
        <w:t xml:space="preserve"> terrestres</w:t>
      </w:r>
      <w:r>
        <w:rPr>
          <w:rFonts w:cstheme="minorHAnsi"/>
          <w:sz w:val="24"/>
          <w:szCs w:val="24"/>
        </w:rPr>
        <w:t xml:space="preserve"> de su jurisdicción</w:t>
      </w:r>
      <w:r w:rsidR="00766575">
        <w:rPr>
          <w:rFonts w:cstheme="minorHAnsi"/>
          <w:sz w:val="24"/>
          <w:szCs w:val="24"/>
        </w:rPr>
        <w:t xml:space="preserve">, con la más alta capacitación militar, para integrar la </w:t>
      </w:r>
      <w:r w:rsidR="00766575" w:rsidRPr="00766575">
        <w:rPr>
          <w:rFonts w:cstheme="minorHAnsi"/>
          <w:i/>
          <w:sz w:val="24"/>
          <w:szCs w:val="24"/>
        </w:rPr>
        <w:t>Guardia Estatal</w:t>
      </w:r>
      <w:r w:rsidR="00766575">
        <w:rPr>
          <w:rFonts w:cstheme="minorHAnsi"/>
          <w:sz w:val="24"/>
          <w:szCs w:val="24"/>
        </w:rPr>
        <w:t xml:space="preserve">, la cual formará parte de la </w:t>
      </w:r>
      <w:r w:rsidR="00766575" w:rsidRPr="00766575">
        <w:rPr>
          <w:rFonts w:cstheme="minorHAnsi"/>
          <w:i/>
          <w:sz w:val="24"/>
          <w:szCs w:val="24"/>
        </w:rPr>
        <w:t>Guardia Nacional</w:t>
      </w:r>
      <w:r w:rsidR="00766575">
        <w:rPr>
          <w:rFonts w:cstheme="minorHAnsi"/>
          <w:sz w:val="24"/>
          <w:szCs w:val="24"/>
        </w:rPr>
        <w:t xml:space="preserve"> y tendrá las mismas funciones dentro de la jurisdicción estatal respectiva. </w:t>
      </w:r>
      <w:r w:rsidR="00D32AFF">
        <w:rPr>
          <w:rFonts w:cstheme="minorHAnsi"/>
          <w:sz w:val="24"/>
          <w:szCs w:val="24"/>
        </w:rPr>
        <w:t xml:space="preserve">Si </w:t>
      </w:r>
      <w:r w:rsidR="006F0639">
        <w:rPr>
          <w:rFonts w:cstheme="minorHAnsi"/>
          <w:sz w:val="24"/>
          <w:szCs w:val="24"/>
        </w:rPr>
        <w:t>el Autogobierno Popular</w:t>
      </w:r>
      <w:r w:rsidR="00D32AFF">
        <w:rPr>
          <w:rFonts w:cstheme="minorHAnsi"/>
          <w:sz w:val="24"/>
          <w:szCs w:val="24"/>
        </w:rPr>
        <w:t xml:space="preserve"> tiene litorales marítimos, se elegirán también a 500 marinos que formarán parte de la </w:t>
      </w:r>
      <w:r w:rsidR="00D32AFF">
        <w:rPr>
          <w:rFonts w:cstheme="minorHAnsi"/>
          <w:i/>
          <w:sz w:val="24"/>
          <w:szCs w:val="24"/>
        </w:rPr>
        <w:t xml:space="preserve">Guardia Estatal </w:t>
      </w:r>
      <w:r w:rsidR="00D32AFF">
        <w:rPr>
          <w:rFonts w:cstheme="minorHAnsi"/>
          <w:sz w:val="24"/>
          <w:szCs w:val="24"/>
        </w:rPr>
        <w:t xml:space="preserve">y, a su vez, de la </w:t>
      </w:r>
      <w:r w:rsidR="00D32AFF">
        <w:rPr>
          <w:rFonts w:cstheme="minorHAnsi"/>
          <w:i/>
          <w:sz w:val="24"/>
          <w:szCs w:val="24"/>
        </w:rPr>
        <w:t xml:space="preserve">Guardia Nacional. </w:t>
      </w:r>
      <w:r w:rsidR="000C6B7D">
        <w:rPr>
          <w:rFonts w:cstheme="minorHAnsi"/>
          <w:sz w:val="24"/>
          <w:szCs w:val="24"/>
        </w:rPr>
        <w:t xml:space="preserve">Si el </w:t>
      </w:r>
      <w:r w:rsidR="000C6B7D" w:rsidRPr="006414D4">
        <w:rPr>
          <w:rFonts w:cstheme="minorHAnsi"/>
          <w:color w:val="000000" w:themeColor="text1"/>
          <w:sz w:val="24"/>
          <w:szCs w:val="24"/>
        </w:rPr>
        <w:t>estad</w:t>
      </w:r>
      <w:r w:rsidR="001B3C04" w:rsidRPr="006414D4">
        <w:rPr>
          <w:rFonts w:cstheme="minorHAnsi"/>
          <w:color w:val="000000" w:themeColor="text1"/>
          <w:sz w:val="24"/>
          <w:szCs w:val="24"/>
        </w:rPr>
        <w:t>o t</w:t>
      </w:r>
      <w:r w:rsidR="001B3C04">
        <w:rPr>
          <w:rFonts w:cstheme="minorHAnsi"/>
          <w:sz w:val="24"/>
          <w:szCs w:val="24"/>
        </w:rPr>
        <w:t>iene bosques,</w:t>
      </w:r>
      <w:r w:rsidR="000C6B7D">
        <w:rPr>
          <w:rFonts w:cstheme="minorHAnsi"/>
          <w:sz w:val="24"/>
          <w:szCs w:val="24"/>
        </w:rPr>
        <w:t xml:space="preserve"> selvas,</w:t>
      </w:r>
      <w:r w:rsidR="001B3C04">
        <w:rPr>
          <w:rFonts w:cstheme="minorHAnsi"/>
          <w:sz w:val="24"/>
          <w:szCs w:val="24"/>
        </w:rPr>
        <w:t xml:space="preserve"> lagos, lagunas o ríos, o parte de </w:t>
      </w:r>
      <w:r w:rsidR="006F0639">
        <w:rPr>
          <w:rFonts w:cstheme="minorHAnsi"/>
          <w:sz w:val="24"/>
          <w:szCs w:val="24"/>
        </w:rPr>
        <w:t>ell@s</w:t>
      </w:r>
      <w:r w:rsidR="001B3C04">
        <w:rPr>
          <w:rFonts w:cstheme="minorHAnsi"/>
          <w:sz w:val="24"/>
          <w:szCs w:val="24"/>
        </w:rPr>
        <w:t>,</w:t>
      </w:r>
      <w:r w:rsidR="000C6B7D">
        <w:rPr>
          <w:rFonts w:cstheme="minorHAnsi"/>
          <w:sz w:val="24"/>
          <w:szCs w:val="24"/>
        </w:rPr>
        <w:t xml:space="preserve"> se seleccionarán los elementos necesarios para custodiarlos, cuyo número no debe exceder a 200. </w:t>
      </w:r>
    </w:p>
    <w:p w:rsidR="004D01FC" w:rsidRDefault="002E5506" w:rsidP="00746882">
      <w:pPr>
        <w:pStyle w:val="Ttulo3"/>
      </w:pPr>
      <w:bookmarkStart w:id="282" w:name="_Toc480155220"/>
      <w:r>
        <w:t>Artículo 244</w:t>
      </w:r>
      <w:r w:rsidR="00766575">
        <w:t xml:space="preserve">. </w:t>
      </w:r>
      <w:r w:rsidR="004D01FC">
        <w:t>Guardia Municipal</w:t>
      </w:r>
      <w:r w:rsidR="006C1697">
        <w:t>, Estatal y Nacional</w:t>
      </w:r>
      <w:bookmarkEnd w:id="282"/>
    </w:p>
    <w:p w:rsidR="00766575" w:rsidRPr="000C6B7D" w:rsidRDefault="00766575" w:rsidP="004C70B7">
      <w:pPr>
        <w:jc w:val="both"/>
        <w:rPr>
          <w:rFonts w:cstheme="minorHAnsi"/>
          <w:sz w:val="24"/>
          <w:szCs w:val="24"/>
        </w:rPr>
      </w:pPr>
      <w:r>
        <w:rPr>
          <w:rFonts w:cstheme="minorHAnsi"/>
          <w:sz w:val="24"/>
          <w:szCs w:val="24"/>
        </w:rPr>
        <w:t xml:space="preserve">Cada </w:t>
      </w:r>
      <w:r w:rsidRPr="00766575">
        <w:rPr>
          <w:rFonts w:cstheme="minorHAnsi"/>
          <w:i/>
          <w:sz w:val="24"/>
          <w:szCs w:val="24"/>
        </w:rPr>
        <w:t>Consejo Político Municipal</w:t>
      </w:r>
      <w:r>
        <w:rPr>
          <w:rFonts w:cstheme="minorHAnsi"/>
          <w:i/>
          <w:sz w:val="24"/>
          <w:szCs w:val="24"/>
        </w:rPr>
        <w:t xml:space="preserve"> </w:t>
      </w:r>
      <w:r>
        <w:rPr>
          <w:rFonts w:cstheme="minorHAnsi"/>
          <w:sz w:val="24"/>
          <w:szCs w:val="24"/>
        </w:rPr>
        <w:t xml:space="preserve">seleccionará 1 elemento </w:t>
      </w:r>
      <w:r w:rsidR="00D1584D">
        <w:rPr>
          <w:rFonts w:cstheme="minorHAnsi"/>
          <w:sz w:val="24"/>
          <w:szCs w:val="24"/>
        </w:rPr>
        <w:t xml:space="preserve">terrestre </w:t>
      </w:r>
      <w:r>
        <w:rPr>
          <w:rFonts w:cstheme="minorHAnsi"/>
          <w:sz w:val="24"/>
          <w:szCs w:val="24"/>
        </w:rPr>
        <w:t xml:space="preserve">por cada dos mil habitantes de su jurisdicción para integrar la </w:t>
      </w:r>
      <w:r w:rsidRPr="001E731F">
        <w:rPr>
          <w:rFonts w:cstheme="minorHAnsi"/>
          <w:i/>
          <w:sz w:val="24"/>
          <w:szCs w:val="24"/>
        </w:rPr>
        <w:t>Guardia Municipal</w:t>
      </w:r>
      <w:r>
        <w:rPr>
          <w:rFonts w:cstheme="minorHAnsi"/>
          <w:sz w:val="24"/>
          <w:szCs w:val="24"/>
        </w:rPr>
        <w:t xml:space="preserve">, la que formará parte de la </w:t>
      </w:r>
      <w:r w:rsidRPr="008151F3">
        <w:rPr>
          <w:rFonts w:cstheme="minorHAnsi"/>
          <w:i/>
          <w:sz w:val="24"/>
          <w:szCs w:val="24"/>
        </w:rPr>
        <w:t>Guardia Estatal</w:t>
      </w:r>
      <w:r>
        <w:rPr>
          <w:rFonts w:cstheme="minorHAnsi"/>
          <w:sz w:val="24"/>
          <w:szCs w:val="24"/>
        </w:rPr>
        <w:t xml:space="preserve"> y de la </w:t>
      </w:r>
      <w:r w:rsidRPr="008151F3">
        <w:rPr>
          <w:rFonts w:cstheme="minorHAnsi"/>
          <w:i/>
          <w:sz w:val="24"/>
          <w:szCs w:val="24"/>
        </w:rPr>
        <w:t>Guardia Nacional</w:t>
      </w:r>
      <w:r>
        <w:rPr>
          <w:rFonts w:cstheme="minorHAnsi"/>
          <w:sz w:val="24"/>
          <w:szCs w:val="24"/>
        </w:rPr>
        <w:t xml:space="preserve">. </w:t>
      </w:r>
      <w:r w:rsidR="00D32AFF">
        <w:rPr>
          <w:rFonts w:cstheme="minorHAnsi"/>
          <w:sz w:val="24"/>
          <w:szCs w:val="24"/>
        </w:rPr>
        <w:t xml:space="preserve">Si el municipio colinda con el mar, se seleccionarán 1 marino por cada </w:t>
      </w:r>
      <w:r w:rsidR="000C6B7D">
        <w:rPr>
          <w:rFonts w:cstheme="minorHAnsi"/>
          <w:sz w:val="24"/>
          <w:szCs w:val="24"/>
        </w:rPr>
        <w:t xml:space="preserve">cuatro </w:t>
      </w:r>
      <w:r w:rsidR="00D32AFF">
        <w:rPr>
          <w:rFonts w:cstheme="minorHAnsi"/>
          <w:sz w:val="24"/>
          <w:szCs w:val="24"/>
        </w:rPr>
        <w:t xml:space="preserve">mil habitantes para formar parte de la </w:t>
      </w:r>
      <w:r w:rsidR="00D32AFF" w:rsidRPr="00D32AFF">
        <w:rPr>
          <w:rFonts w:cstheme="minorHAnsi"/>
          <w:i/>
          <w:sz w:val="24"/>
          <w:szCs w:val="24"/>
        </w:rPr>
        <w:t>Guardia Municipal, Estatal y Nacional.</w:t>
      </w:r>
      <w:r w:rsidR="000C6B7D">
        <w:rPr>
          <w:rFonts w:cstheme="minorHAnsi"/>
          <w:i/>
          <w:sz w:val="24"/>
          <w:szCs w:val="24"/>
        </w:rPr>
        <w:t xml:space="preserve"> </w:t>
      </w:r>
      <w:r w:rsidR="000C6B7D">
        <w:rPr>
          <w:rFonts w:cstheme="minorHAnsi"/>
          <w:sz w:val="24"/>
          <w:szCs w:val="24"/>
        </w:rPr>
        <w:t>Si</w:t>
      </w:r>
      <w:r w:rsidR="001B3C04">
        <w:rPr>
          <w:rFonts w:cstheme="minorHAnsi"/>
          <w:sz w:val="24"/>
          <w:szCs w:val="24"/>
        </w:rPr>
        <w:t xml:space="preserve"> el municipio contiene bosques,</w:t>
      </w:r>
      <w:r w:rsidR="000C6B7D">
        <w:rPr>
          <w:rFonts w:cstheme="minorHAnsi"/>
          <w:sz w:val="24"/>
          <w:szCs w:val="24"/>
        </w:rPr>
        <w:t xml:space="preserve"> selvas</w:t>
      </w:r>
      <w:r w:rsidR="001B3C04">
        <w:rPr>
          <w:rFonts w:cstheme="minorHAnsi"/>
          <w:sz w:val="24"/>
          <w:szCs w:val="24"/>
        </w:rPr>
        <w:t>, lagos, lagunas o ríos</w:t>
      </w:r>
      <w:r w:rsidR="000C6B7D">
        <w:rPr>
          <w:rFonts w:cstheme="minorHAnsi"/>
          <w:sz w:val="24"/>
          <w:szCs w:val="24"/>
        </w:rPr>
        <w:t xml:space="preserve">, o parte de </w:t>
      </w:r>
      <w:r w:rsidR="006F0639">
        <w:rPr>
          <w:rFonts w:cstheme="minorHAnsi"/>
          <w:sz w:val="24"/>
          <w:szCs w:val="24"/>
        </w:rPr>
        <w:t>ell@s</w:t>
      </w:r>
      <w:r w:rsidR="000C6B7D">
        <w:rPr>
          <w:rFonts w:cstheme="minorHAnsi"/>
          <w:sz w:val="24"/>
          <w:szCs w:val="24"/>
        </w:rPr>
        <w:t>, se seleccionarán los elementos necesarios para custodiarlos, cuyo n</w:t>
      </w:r>
      <w:r w:rsidR="00D1584D">
        <w:rPr>
          <w:rFonts w:cstheme="minorHAnsi"/>
          <w:sz w:val="24"/>
          <w:szCs w:val="24"/>
        </w:rPr>
        <w:t xml:space="preserve">úmero no debe exceder del 20% de los demás elementos de la </w:t>
      </w:r>
      <w:r w:rsidR="00D1584D" w:rsidRPr="00D1584D">
        <w:rPr>
          <w:rFonts w:cstheme="minorHAnsi"/>
          <w:i/>
          <w:sz w:val="24"/>
          <w:szCs w:val="24"/>
        </w:rPr>
        <w:t>Guardia Municipal</w:t>
      </w:r>
      <w:r w:rsidR="000C6B7D">
        <w:rPr>
          <w:rFonts w:cstheme="minorHAnsi"/>
          <w:sz w:val="24"/>
          <w:szCs w:val="24"/>
        </w:rPr>
        <w:t>.</w:t>
      </w:r>
    </w:p>
    <w:p w:rsidR="002E5506" w:rsidRDefault="002E5506" w:rsidP="00746882">
      <w:pPr>
        <w:pStyle w:val="Ttulo3"/>
      </w:pPr>
      <w:bookmarkStart w:id="283" w:name="_Toc480155221"/>
      <w:r>
        <w:t>Artículo 245</w:t>
      </w:r>
      <w:r w:rsidR="00766575" w:rsidRPr="00766575">
        <w:t>.</w:t>
      </w:r>
      <w:r>
        <w:t xml:space="preserve"> Requisitos para ser integrante activo de la Guardia Nacional</w:t>
      </w:r>
      <w:bookmarkEnd w:id="283"/>
    </w:p>
    <w:p w:rsidR="00766575" w:rsidRDefault="00766575" w:rsidP="004C70B7">
      <w:pPr>
        <w:jc w:val="both"/>
        <w:rPr>
          <w:rFonts w:cstheme="minorHAnsi"/>
          <w:sz w:val="24"/>
          <w:szCs w:val="24"/>
        </w:rPr>
      </w:pPr>
      <w:r>
        <w:rPr>
          <w:rFonts w:cstheme="minorHAnsi"/>
          <w:sz w:val="24"/>
          <w:szCs w:val="24"/>
        </w:rPr>
        <w:t>Para ser integrante</w:t>
      </w:r>
      <w:r w:rsidR="002E5506">
        <w:rPr>
          <w:rFonts w:cstheme="minorHAnsi"/>
          <w:sz w:val="24"/>
          <w:szCs w:val="24"/>
        </w:rPr>
        <w:t xml:space="preserve"> activo</w:t>
      </w:r>
      <w:r w:rsidR="008151F3">
        <w:rPr>
          <w:rFonts w:cstheme="minorHAnsi"/>
          <w:sz w:val="24"/>
          <w:szCs w:val="24"/>
        </w:rPr>
        <w:t xml:space="preserve"> </w:t>
      </w:r>
      <w:r>
        <w:rPr>
          <w:rFonts w:cstheme="minorHAnsi"/>
          <w:sz w:val="24"/>
          <w:szCs w:val="24"/>
        </w:rPr>
        <w:t xml:space="preserve">de la </w:t>
      </w:r>
      <w:r w:rsidRPr="00766575">
        <w:rPr>
          <w:rFonts w:cstheme="minorHAnsi"/>
          <w:i/>
          <w:sz w:val="24"/>
          <w:szCs w:val="24"/>
        </w:rPr>
        <w:t>Guardia Nacional</w:t>
      </w:r>
      <w:r w:rsidR="008151F3">
        <w:rPr>
          <w:rFonts w:cstheme="minorHAnsi"/>
          <w:sz w:val="24"/>
          <w:szCs w:val="24"/>
        </w:rPr>
        <w:t xml:space="preserve"> es necesario ser mexican@</w:t>
      </w:r>
      <w:r>
        <w:rPr>
          <w:rFonts w:cstheme="minorHAnsi"/>
          <w:sz w:val="24"/>
          <w:szCs w:val="24"/>
        </w:rPr>
        <w:t xml:space="preserve"> por nacimiento y haber re</w:t>
      </w:r>
      <w:r w:rsidR="001E731F">
        <w:rPr>
          <w:rFonts w:cstheme="minorHAnsi"/>
          <w:sz w:val="24"/>
          <w:szCs w:val="24"/>
        </w:rPr>
        <w:t>sidido en el país durante al menos</w:t>
      </w:r>
      <w:r>
        <w:rPr>
          <w:rFonts w:cstheme="minorHAnsi"/>
          <w:sz w:val="24"/>
          <w:szCs w:val="24"/>
        </w:rPr>
        <w:t xml:space="preserve"> cinco años</w:t>
      </w:r>
      <w:r w:rsidR="001E731F">
        <w:rPr>
          <w:rFonts w:cstheme="minorHAnsi"/>
          <w:sz w:val="24"/>
          <w:szCs w:val="24"/>
        </w:rPr>
        <w:t xml:space="preserve"> anteriores a su nombramiento</w:t>
      </w:r>
      <w:r>
        <w:rPr>
          <w:rFonts w:cstheme="minorHAnsi"/>
          <w:sz w:val="24"/>
          <w:szCs w:val="24"/>
        </w:rPr>
        <w:t xml:space="preserve">. </w:t>
      </w:r>
      <w:r w:rsidR="002E5506" w:rsidRPr="00A456ED">
        <w:rPr>
          <w:rFonts w:cstheme="minorHAnsi"/>
          <w:sz w:val="24"/>
          <w:szCs w:val="24"/>
        </w:rPr>
        <w:t>N</w:t>
      </w:r>
      <w:r w:rsidR="002E5506">
        <w:rPr>
          <w:rFonts w:eastAsia="Times New Roman" w:cstheme="minorHAnsi"/>
          <w:sz w:val="24"/>
          <w:szCs w:val="24"/>
          <w:lang w:eastAsia="es-MX"/>
        </w:rPr>
        <w:t>ingún extranjer@</w:t>
      </w:r>
      <w:r w:rsidR="002E5506" w:rsidRPr="00A456ED">
        <w:rPr>
          <w:rFonts w:eastAsia="Times New Roman" w:cstheme="minorHAnsi"/>
          <w:sz w:val="24"/>
          <w:szCs w:val="24"/>
          <w:lang w:eastAsia="es-MX"/>
        </w:rPr>
        <w:t xml:space="preserve"> podrá servir en l</w:t>
      </w:r>
      <w:r w:rsidR="002E5506">
        <w:rPr>
          <w:rFonts w:eastAsia="Times New Roman" w:cstheme="minorHAnsi"/>
          <w:sz w:val="24"/>
          <w:szCs w:val="24"/>
          <w:lang w:eastAsia="es-MX"/>
        </w:rPr>
        <w:t xml:space="preserve">a </w:t>
      </w:r>
      <w:r w:rsidR="002E5506" w:rsidRPr="0066426C">
        <w:rPr>
          <w:rFonts w:eastAsia="Times New Roman" w:cstheme="minorHAnsi"/>
          <w:i/>
          <w:sz w:val="24"/>
          <w:szCs w:val="24"/>
          <w:lang w:eastAsia="es-MX"/>
        </w:rPr>
        <w:t>Guardia Nacional</w:t>
      </w:r>
      <w:r w:rsidR="002E5506" w:rsidRPr="00A456ED">
        <w:rPr>
          <w:rFonts w:eastAsia="Times New Roman" w:cstheme="minorHAnsi"/>
          <w:sz w:val="24"/>
          <w:szCs w:val="24"/>
          <w:lang w:eastAsia="es-MX"/>
        </w:rPr>
        <w:t>.</w:t>
      </w:r>
    </w:p>
    <w:p w:rsidR="002E5506" w:rsidRDefault="002E5506" w:rsidP="00746882">
      <w:pPr>
        <w:pStyle w:val="Ttulo3"/>
      </w:pPr>
      <w:bookmarkStart w:id="284" w:name="_Toc480155222"/>
      <w:r>
        <w:t>Artículo 246</w:t>
      </w:r>
      <w:r w:rsidR="00766575">
        <w:t xml:space="preserve">. </w:t>
      </w:r>
      <w:r>
        <w:t>Milicias populares</w:t>
      </w:r>
      <w:bookmarkEnd w:id="284"/>
    </w:p>
    <w:p w:rsidR="00766575" w:rsidRDefault="00766575" w:rsidP="004C70B7">
      <w:pPr>
        <w:jc w:val="both"/>
        <w:rPr>
          <w:rFonts w:cstheme="minorHAnsi"/>
          <w:sz w:val="24"/>
          <w:szCs w:val="24"/>
        </w:rPr>
      </w:pPr>
      <w:r>
        <w:rPr>
          <w:rFonts w:cstheme="minorHAnsi"/>
          <w:sz w:val="24"/>
          <w:szCs w:val="24"/>
        </w:rPr>
        <w:t xml:space="preserve">Todos </w:t>
      </w:r>
      <w:r w:rsidR="00076C36">
        <w:rPr>
          <w:rFonts w:cstheme="minorHAnsi"/>
          <w:sz w:val="24"/>
          <w:szCs w:val="24"/>
        </w:rPr>
        <w:t>l@s mexican@s</w:t>
      </w:r>
      <w:r>
        <w:rPr>
          <w:rFonts w:cstheme="minorHAnsi"/>
          <w:sz w:val="24"/>
          <w:szCs w:val="24"/>
        </w:rPr>
        <w:t xml:space="preserve"> mayores</w:t>
      </w:r>
      <w:r w:rsidR="009E3B25">
        <w:rPr>
          <w:rFonts w:cstheme="minorHAnsi"/>
          <w:sz w:val="24"/>
          <w:szCs w:val="24"/>
        </w:rPr>
        <w:t xml:space="preserve"> de 16</w:t>
      </w:r>
      <w:r>
        <w:rPr>
          <w:rFonts w:cstheme="minorHAnsi"/>
          <w:sz w:val="24"/>
          <w:szCs w:val="24"/>
        </w:rPr>
        <w:t xml:space="preserve"> y hasta cump</w:t>
      </w:r>
      <w:r w:rsidR="001042E0">
        <w:rPr>
          <w:rFonts w:cstheme="minorHAnsi"/>
          <w:sz w:val="24"/>
          <w:szCs w:val="24"/>
        </w:rPr>
        <w:t>lir 40 años tienen el deber</w:t>
      </w:r>
      <w:r>
        <w:rPr>
          <w:rFonts w:cstheme="minorHAnsi"/>
          <w:sz w:val="24"/>
          <w:szCs w:val="24"/>
        </w:rPr>
        <w:t xml:space="preserve"> de recibir capacitación y entrenamiento militar</w:t>
      </w:r>
      <w:r w:rsidR="00436047">
        <w:rPr>
          <w:rFonts w:cstheme="minorHAnsi"/>
          <w:sz w:val="24"/>
          <w:szCs w:val="24"/>
        </w:rPr>
        <w:t xml:space="preserve"> y en</w:t>
      </w:r>
      <w:r w:rsidR="00B03536">
        <w:rPr>
          <w:rFonts w:cstheme="minorHAnsi"/>
          <w:sz w:val="24"/>
          <w:szCs w:val="24"/>
        </w:rPr>
        <w:t xml:space="preserve"> seguridad y</w:t>
      </w:r>
      <w:r w:rsidR="00436047">
        <w:rPr>
          <w:rFonts w:cstheme="minorHAnsi"/>
          <w:sz w:val="24"/>
          <w:szCs w:val="24"/>
        </w:rPr>
        <w:t xml:space="preserve"> defensa personal, considerando</w:t>
      </w:r>
      <w:r w:rsidR="004A7D54">
        <w:rPr>
          <w:rFonts w:cstheme="minorHAnsi"/>
          <w:sz w:val="24"/>
          <w:szCs w:val="24"/>
        </w:rPr>
        <w:t xml:space="preserve"> y de acuerdo con</w:t>
      </w:r>
      <w:r w:rsidR="00B03536">
        <w:rPr>
          <w:rFonts w:cstheme="minorHAnsi"/>
          <w:sz w:val="24"/>
          <w:szCs w:val="24"/>
        </w:rPr>
        <w:t xml:space="preserve"> las</w:t>
      </w:r>
      <w:r w:rsidR="00436047">
        <w:rPr>
          <w:rFonts w:cstheme="minorHAnsi"/>
          <w:sz w:val="24"/>
          <w:szCs w:val="24"/>
        </w:rPr>
        <w:t xml:space="preserve"> capacidades y limitaciones corporales,</w:t>
      </w:r>
      <w:r>
        <w:rPr>
          <w:rFonts w:cstheme="minorHAnsi"/>
          <w:sz w:val="24"/>
          <w:szCs w:val="24"/>
        </w:rPr>
        <w:t xml:space="preserve"> para inte</w:t>
      </w:r>
      <w:r w:rsidR="006E2DF7">
        <w:rPr>
          <w:rFonts w:cstheme="minorHAnsi"/>
          <w:sz w:val="24"/>
          <w:szCs w:val="24"/>
        </w:rPr>
        <w:t xml:space="preserve">grarse a las </w:t>
      </w:r>
      <w:r w:rsidR="006E2DF7" w:rsidRPr="00436047">
        <w:rPr>
          <w:rFonts w:cstheme="minorHAnsi"/>
          <w:i/>
          <w:sz w:val="24"/>
          <w:szCs w:val="24"/>
        </w:rPr>
        <w:t>milicias populares</w:t>
      </w:r>
      <w:r w:rsidR="006E2DF7">
        <w:rPr>
          <w:rFonts w:cstheme="minorHAnsi"/>
          <w:sz w:val="24"/>
          <w:szCs w:val="24"/>
        </w:rPr>
        <w:t xml:space="preserve"> y así formar </w:t>
      </w:r>
      <w:r w:rsidR="00EA0C04">
        <w:rPr>
          <w:rFonts w:cstheme="minorHAnsi"/>
          <w:sz w:val="24"/>
          <w:szCs w:val="24"/>
        </w:rPr>
        <w:t xml:space="preserve">parte de la </w:t>
      </w:r>
      <w:r w:rsidR="00EA0C04" w:rsidRPr="003C4E4B">
        <w:rPr>
          <w:rFonts w:cstheme="minorHAnsi"/>
          <w:i/>
          <w:sz w:val="24"/>
          <w:szCs w:val="24"/>
        </w:rPr>
        <w:t>Guardia Nacional</w:t>
      </w:r>
      <w:r w:rsidR="00EA0C04">
        <w:rPr>
          <w:rFonts w:cstheme="minorHAnsi"/>
          <w:sz w:val="24"/>
          <w:szCs w:val="24"/>
        </w:rPr>
        <w:t>.</w:t>
      </w:r>
      <w:r w:rsidR="001042E0">
        <w:rPr>
          <w:rFonts w:cstheme="minorHAnsi"/>
          <w:sz w:val="24"/>
          <w:szCs w:val="24"/>
        </w:rPr>
        <w:t xml:space="preserve"> Solamente estarán exentos de integrarse a las milicias populares y de la capacitación correspondiente quienes reciban diagnóstico médico o psicológico que notifique la imposibilidad de participar.</w:t>
      </w:r>
      <w:r w:rsidR="00EA0C04">
        <w:rPr>
          <w:rFonts w:cstheme="minorHAnsi"/>
          <w:sz w:val="24"/>
          <w:szCs w:val="24"/>
        </w:rPr>
        <w:t xml:space="preserve"> La capacitación y </w:t>
      </w:r>
      <w:r w:rsidR="00EA0C04">
        <w:rPr>
          <w:rFonts w:cstheme="minorHAnsi"/>
          <w:sz w:val="24"/>
          <w:szCs w:val="24"/>
        </w:rPr>
        <w:lastRenderedPageBreak/>
        <w:t>adiestramiento militar</w:t>
      </w:r>
      <w:r w:rsidR="00436047">
        <w:rPr>
          <w:rFonts w:cstheme="minorHAnsi"/>
          <w:sz w:val="24"/>
          <w:szCs w:val="24"/>
        </w:rPr>
        <w:t xml:space="preserve"> y en defensa personal</w:t>
      </w:r>
      <w:r w:rsidR="00EA0C04">
        <w:rPr>
          <w:rFonts w:cstheme="minorHAnsi"/>
          <w:sz w:val="24"/>
          <w:szCs w:val="24"/>
        </w:rPr>
        <w:t xml:space="preserve"> de las </w:t>
      </w:r>
      <w:r w:rsidR="00EA0C04" w:rsidRPr="00EA0C04">
        <w:rPr>
          <w:rFonts w:cstheme="minorHAnsi"/>
          <w:i/>
          <w:sz w:val="24"/>
          <w:szCs w:val="24"/>
        </w:rPr>
        <w:t>milicias populares</w:t>
      </w:r>
      <w:r w:rsidR="00EA0C04">
        <w:rPr>
          <w:rFonts w:cstheme="minorHAnsi"/>
          <w:sz w:val="24"/>
          <w:szCs w:val="24"/>
        </w:rPr>
        <w:t xml:space="preserve"> involucrará </w:t>
      </w:r>
      <w:r w:rsidR="009E3B25">
        <w:rPr>
          <w:rFonts w:cstheme="minorHAnsi"/>
          <w:sz w:val="24"/>
          <w:szCs w:val="24"/>
        </w:rPr>
        <w:t>al menos 40</w:t>
      </w:r>
      <w:r w:rsidR="00EA0C04">
        <w:rPr>
          <w:rFonts w:cstheme="minorHAnsi"/>
          <w:sz w:val="24"/>
          <w:szCs w:val="24"/>
        </w:rPr>
        <w:t xml:space="preserve"> horas anuales para </w:t>
      </w:r>
      <w:r w:rsidR="009E3B25">
        <w:rPr>
          <w:rFonts w:cstheme="minorHAnsi"/>
          <w:sz w:val="24"/>
          <w:szCs w:val="24"/>
        </w:rPr>
        <w:t>las personas que tengan entre 16</w:t>
      </w:r>
      <w:r w:rsidR="00EA0C04">
        <w:rPr>
          <w:rFonts w:cstheme="minorHAnsi"/>
          <w:sz w:val="24"/>
          <w:szCs w:val="24"/>
        </w:rPr>
        <w:t xml:space="preserve"> y 20 años, duración qu</w:t>
      </w:r>
      <w:r w:rsidR="009E3B25">
        <w:rPr>
          <w:rFonts w:cstheme="minorHAnsi"/>
          <w:sz w:val="24"/>
          <w:szCs w:val="24"/>
        </w:rPr>
        <w:t xml:space="preserve">e irá disminuyendo gradualmente, de acuerdo con la Ley, </w:t>
      </w:r>
      <w:r w:rsidR="00EA0C04">
        <w:rPr>
          <w:rFonts w:cstheme="minorHAnsi"/>
          <w:sz w:val="24"/>
          <w:szCs w:val="24"/>
        </w:rPr>
        <w:t>hasta que quienes cumplan 40 años de edad reciban solamente 4 horas de capacitación al año. La capacitación y adiestramiento militar incluirá temas de defensa de la Patria, estrategia y tácticas de defensa y ofensiva, manejo de armas,</w:t>
      </w:r>
      <w:r w:rsidR="00415C29">
        <w:rPr>
          <w:rFonts w:cstheme="minorHAnsi"/>
          <w:sz w:val="24"/>
          <w:szCs w:val="24"/>
        </w:rPr>
        <w:t xml:space="preserve"> logística y</w:t>
      </w:r>
      <w:r w:rsidR="00EA0C04">
        <w:rPr>
          <w:rFonts w:cstheme="minorHAnsi"/>
          <w:sz w:val="24"/>
          <w:szCs w:val="24"/>
        </w:rPr>
        <w:t xml:space="preserve"> acción colectiva</w:t>
      </w:r>
      <w:r w:rsidR="00415C29">
        <w:rPr>
          <w:rFonts w:cstheme="minorHAnsi"/>
          <w:sz w:val="24"/>
          <w:szCs w:val="24"/>
        </w:rPr>
        <w:t>,</w:t>
      </w:r>
      <w:r w:rsidR="00EA0C04">
        <w:rPr>
          <w:rFonts w:cstheme="minorHAnsi"/>
          <w:sz w:val="24"/>
          <w:szCs w:val="24"/>
        </w:rPr>
        <w:t xml:space="preserve"> y defensa personal. Las </w:t>
      </w:r>
      <w:r w:rsidR="00EA0C04" w:rsidRPr="008151F3">
        <w:rPr>
          <w:rFonts w:cstheme="minorHAnsi"/>
          <w:i/>
          <w:sz w:val="24"/>
          <w:szCs w:val="24"/>
        </w:rPr>
        <w:t>milicias populares</w:t>
      </w:r>
      <w:r w:rsidR="00EA0C04">
        <w:rPr>
          <w:rFonts w:cstheme="minorHAnsi"/>
          <w:sz w:val="24"/>
          <w:szCs w:val="24"/>
        </w:rPr>
        <w:t xml:space="preserve"> solamente ent</w:t>
      </w:r>
      <w:r w:rsidR="00415C29">
        <w:rPr>
          <w:rFonts w:cstheme="minorHAnsi"/>
          <w:sz w:val="24"/>
          <w:szCs w:val="24"/>
        </w:rPr>
        <w:t>rarán en acción ante amenazas o</w:t>
      </w:r>
      <w:r w:rsidR="00EA0C04">
        <w:rPr>
          <w:rFonts w:cstheme="minorHAnsi"/>
          <w:sz w:val="24"/>
          <w:szCs w:val="24"/>
        </w:rPr>
        <w:t xml:space="preserve"> intervención militar extranjera, bajo la dirección de la </w:t>
      </w:r>
      <w:r w:rsidR="00EA0C04" w:rsidRPr="00EA0C04">
        <w:rPr>
          <w:rFonts w:cstheme="minorHAnsi"/>
          <w:i/>
          <w:sz w:val="24"/>
          <w:szCs w:val="24"/>
        </w:rPr>
        <w:t>Guardia Nacional</w:t>
      </w:r>
      <w:r w:rsidR="00EA0C04">
        <w:rPr>
          <w:rFonts w:cstheme="minorHAnsi"/>
          <w:sz w:val="24"/>
          <w:szCs w:val="24"/>
        </w:rPr>
        <w:t xml:space="preserve">. </w:t>
      </w:r>
    </w:p>
    <w:p w:rsidR="002E5506" w:rsidRDefault="002E5506" w:rsidP="00746882">
      <w:pPr>
        <w:pStyle w:val="Ttulo3"/>
      </w:pPr>
      <w:bookmarkStart w:id="285" w:name="_Toc480155223"/>
      <w:r>
        <w:t>Artículo 247</w:t>
      </w:r>
      <w:r w:rsidR="00F014CC" w:rsidRPr="00A456ED">
        <w:t xml:space="preserve">. </w:t>
      </w:r>
      <w:r>
        <w:t>Defensa nacional</w:t>
      </w:r>
      <w:bookmarkEnd w:id="285"/>
    </w:p>
    <w:p w:rsidR="00F014CC" w:rsidRPr="00A456ED" w:rsidRDefault="00F014CC" w:rsidP="00F014CC">
      <w:pPr>
        <w:jc w:val="both"/>
        <w:rPr>
          <w:rFonts w:cstheme="minorHAnsi"/>
          <w:sz w:val="24"/>
          <w:szCs w:val="24"/>
        </w:rPr>
      </w:pPr>
      <w:r w:rsidRPr="00A456ED">
        <w:rPr>
          <w:rFonts w:cstheme="minorHAnsi"/>
          <w:bCs/>
          <w:sz w:val="24"/>
          <w:szCs w:val="24"/>
        </w:rPr>
        <w:t>En caso de amenazas o intervenciones militares de otros país</w:t>
      </w:r>
      <w:r w:rsidR="003C4E4B">
        <w:rPr>
          <w:rFonts w:cstheme="minorHAnsi"/>
          <w:bCs/>
          <w:sz w:val="24"/>
          <w:szCs w:val="24"/>
        </w:rPr>
        <w:t xml:space="preserve">es en el territorio nacional, cuando el </w:t>
      </w:r>
      <w:r w:rsidR="00E40D3F" w:rsidRPr="00E40D3F">
        <w:rPr>
          <w:rFonts w:cstheme="minorHAnsi"/>
          <w:bCs/>
          <w:i/>
          <w:sz w:val="24"/>
          <w:szCs w:val="24"/>
        </w:rPr>
        <w:t>Consejo Político Nacional</w:t>
      </w:r>
      <w:r w:rsidR="003C4E4B">
        <w:rPr>
          <w:rFonts w:cstheme="minorHAnsi"/>
          <w:bCs/>
          <w:sz w:val="24"/>
          <w:szCs w:val="24"/>
        </w:rPr>
        <w:t xml:space="preserve"> o su </w:t>
      </w:r>
      <w:r w:rsidR="003C4E4B" w:rsidRPr="003C4E4B">
        <w:rPr>
          <w:rFonts w:cstheme="minorHAnsi"/>
          <w:bCs/>
          <w:i/>
          <w:sz w:val="24"/>
          <w:szCs w:val="24"/>
        </w:rPr>
        <w:t>Coordinación General</w:t>
      </w:r>
      <w:r w:rsidR="006E2DF7">
        <w:rPr>
          <w:rFonts w:cstheme="minorHAnsi"/>
          <w:bCs/>
          <w:sz w:val="24"/>
          <w:szCs w:val="24"/>
        </w:rPr>
        <w:t xml:space="preserve"> así lo declaren, las </w:t>
      </w:r>
      <w:r w:rsidR="006E2DF7" w:rsidRPr="007A4F44">
        <w:rPr>
          <w:rFonts w:cstheme="minorHAnsi"/>
          <w:bCs/>
          <w:i/>
          <w:sz w:val="24"/>
          <w:szCs w:val="24"/>
        </w:rPr>
        <w:t>milicias populares</w:t>
      </w:r>
      <w:r w:rsidR="006E2DF7">
        <w:rPr>
          <w:rFonts w:cstheme="minorHAnsi"/>
          <w:bCs/>
          <w:sz w:val="24"/>
          <w:szCs w:val="24"/>
        </w:rPr>
        <w:t xml:space="preserve"> y los elementos municipales y estatales de la </w:t>
      </w:r>
      <w:r w:rsidR="006E2DF7" w:rsidRPr="008151F3">
        <w:rPr>
          <w:rFonts w:cstheme="minorHAnsi"/>
          <w:bCs/>
          <w:i/>
          <w:sz w:val="24"/>
          <w:szCs w:val="24"/>
        </w:rPr>
        <w:t>Guardia Nacional</w:t>
      </w:r>
      <w:r w:rsidR="006E2DF7">
        <w:rPr>
          <w:rFonts w:cstheme="minorHAnsi"/>
          <w:bCs/>
          <w:sz w:val="24"/>
          <w:szCs w:val="24"/>
        </w:rPr>
        <w:t xml:space="preserve"> se integrarán y funcionarán bajo las directrices d</w:t>
      </w:r>
      <w:r w:rsidR="006F0639">
        <w:rPr>
          <w:rFonts w:cstheme="minorHAnsi"/>
          <w:bCs/>
          <w:sz w:val="24"/>
          <w:szCs w:val="24"/>
        </w:rPr>
        <w:t>el Autogobierno Popular</w:t>
      </w:r>
      <w:r w:rsidR="006E2DF7">
        <w:rPr>
          <w:rFonts w:cstheme="minorHAnsi"/>
          <w:bCs/>
          <w:i/>
          <w:sz w:val="24"/>
          <w:szCs w:val="24"/>
        </w:rPr>
        <w:t xml:space="preserve"> Mayor de la Guardia Nacional</w:t>
      </w:r>
      <w:r w:rsidR="006E2DF7">
        <w:rPr>
          <w:rFonts w:cstheme="minorHAnsi"/>
          <w:bCs/>
          <w:sz w:val="24"/>
          <w:szCs w:val="24"/>
        </w:rPr>
        <w:t xml:space="preserve">, el cual debe apegarse y seguir las indicaciones del </w:t>
      </w:r>
      <w:r w:rsidR="00E40D3F" w:rsidRPr="00E40D3F">
        <w:rPr>
          <w:rFonts w:cstheme="minorHAnsi"/>
          <w:bCs/>
          <w:i/>
          <w:sz w:val="24"/>
          <w:szCs w:val="24"/>
        </w:rPr>
        <w:t>Presidente</w:t>
      </w:r>
      <w:r w:rsidR="006E2DF7">
        <w:rPr>
          <w:rFonts w:cstheme="minorHAnsi"/>
          <w:bCs/>
          <w:sz w:val="24"/>
          <w:szCs w:val="24"/>
        </w:rPr>
        <w:t xml:space="preserve"> del </w:t>
      </w:r>
      <w:r w:rsidR="00E40D3F" w:rsidRPr="00E40D3F">
        <w:rPr>
          <w:rFonts w:cstheme="minorHAnsi"/>
          <w:bCs/>
          <w:i/>
          <w:sz w:val="24"/>
          <w:szCs w:val="24"/>
        </w:rPr>
        <w:t>Consejo Político Nacional</w:t>
      </w:r>
      <w:r w:rsidR="006E2DF7">
        <w:rPr>
          <w:rFonts w:cstheme="minorHAnsi"/>
          <w:bCs/>
          <w:sz w:val="24"/>
          <w:szCs w:val="24"/>
        </w:rPr>
        <w:t>.</w:t>
      </w:r>
      <w:r w:rsidR="0066426C">
        <w:rPr>
          <w:rFonts w:cstheme="minorHAnsi"/>
          <w:bCs/>
          <w:sz w:val="24"/>
          <w:szCs w:val="24"/>
        </w:rPr>
        <w:t xml:space="preserve"> </w:t>
      </w:r>
      <w:r w:rsidRPr="00A456ED">
        <w:rPr>
          <w:rFonts w:cstheme="minorHAnsi"/>
          <w:sz w:val="24"/>
          <w:szCs w:val="24"/>
        </w:rPr>
        <w:t>En caso de guerra los</w:t>
      </w:r>
      <w:r w:rsidR="0066426C">
        <w:rPr>
          <w:rFonts w:cstheme="minorHAnsi"/>
          <w:sz w:val="24"/>
          <w:szCs w:val="24"/>
        </w:rPr>
        <w:t xml:space="preserve"> integrantes de la </w:t>
      </w:r>
      <w:r w:rsidR="0066426C" w:rsidRPr="0066426C">
        <w:rPr>
          <w:rFonts w:cstheme="minorHAnsi"/>
          <w:i/>
          <w:sz w:val="24"/>
          <w:szCs w:val="24"/>
        </w:rPr>
        <w:t>Guardia Nacional</w:t>
      </w:r>
      <w:r w:rsidR="007A4508">
        <w:rPr>
          <w:rFonts w:cstheme="minorHAnsi"/>
          <w:sz w:val="24"/>
          <w:szCs w:val="24"/>
        </w:rPr>
        <w:t>, si es</w:t>
      </w:r>
      <w:r w:rsidR="0066426C">
        <w:rPr>
          <w:rFonts w:cstheme="minorHAnsi"/>
          <w:sz w:val="24"/>
          <w:szCs w:val="24"/>
        </w:rPr>
        <w:t xml:space="preserve"> necesario, </w:t>
      </w:r>
      <w:r w:rsidRPr="00A456ED">
        <w:rPr>
          <w:rFonts w:cstheme="minorHAnsi"/>
          <w:sz w:val="24"/>
          <w:szCs w:val="24"/>
        </w:rPr>
        <w:t xml:space="preserve">podrán exigir alojamiento, bagajes, alimentos y otras prestaciones, en </w:t>
      </w:r>
      <w:r w:rsidR="007A4508">
        <w:rPr>
          <w:rFonts w:cstheme="minorHAnsi"/>
          <w:sz w:val="24"/>
          <w:szCs w:val="24"/>
        </w:rPr>
        <w:t>los términos que establezca la L</w:t>
      </w:r>
      <w:r w:rsidRPr="00A456ED">
        <w:rPr>
          <w:rFonts w:cstheme="minorHAnsi"/>
          <w:sz w:val="24"/>
          <w:szCs w:val="24"/>
        </w:rPr>
        <w:t>ey.</w:t>
      </w:r>
    </w:p>
    <w:p w:rsidR="00F014CC" w:rsidRPr="00062EF9" w:rsidRDefault="00062EF9" w:rsidP="00E40D3F">
      <w:pPr>
        <w:pStyle w:val="Ttulo1"/>
      </w:pPr>
      <w:bookmarkStart w:id="286" w:name="_Toc480155224"/>
      <w:r w:rsidRPr="00062EF9">
        <w:t>Título IX</w:t>
      </w:r>
      <w:r w:rsidR="00C86EA7">
        <w:t>. Relaciones Exteriores y Tratados I</w:t>
      </w:r>
      <w:r w:rsidR="00F014CC" w:rsidRPr="00062EF9">
        <w:t>nternacionales</w:t>
      </w:r>
      <w:bookmarkEnd w:id="286"/>
    </w:p>
    <w:p w:rsidR="002E5506" w:rsidRDefault="002E5506" w:rsidP="00F014CC">
      <w:pPr>
        <w:spacing w:after="0" w:line="240" w:lineRule="auto"/>
        <w:jc w:val="both"/>
        <w:rPr>
          <w:rFonts w:eastAsia="Times New Roman" w:cstheme="minorHAnsi"/>
          <w:b/>
          <w:bCs/>
          <w:sz w:val="24"/>
          <w:szCs w:val="24"/>
          <w:lang w:eastAsia="es-MX"/>
        </w:rPr>
      </w:pPr>
    </w:p>
    <w:p w:rsidR="002E5506" w:rsidRDefault="002E5506" w:rsidP="00746882">
      <w:pPr>
        <w:pStyle w:val="Ttulo3"/>
      </w:pPr>
      <w:bookmarkStart w:id="287" w:name="_Toc480155225"/>
      <w:r>
        <w:t>Artículo 248</w:t>
      </w:r>
      <w:r w:rsidR="00F014CC" w:rsidRPr="00A456ED">
        <w:t xml:space="preserve">. </w:t>
      </w:r>
      <w:r>
        <w:t>Amistad, respeto y paz con pueblos y gobiernos del mundo</w:t>
      </w:r>
      <w:bookmarkEnd w:id="287"/>
    </w:p>
    <w:p w:rsidR="002E5506" w:rsidRPr="005A3EAA" w:rsidRDefault="006414D4" w:rsidP="002E5506">
      <w:pPr>
        <w:shd w:val="clear" w:color="auto" w:fill="FFFFFF"/>
        <w:spacing w:after="0" w:line="240" w:lineRule="auto"/>
        <w:jc w:val="both"/>
        <w:rPr>
          <w:rFonts w:eastAsia="Times New Roman" w:cstheme="minorHAnsi"/>
          <w:color w:val="000000" w:themeColor="text1"/>
          <w:sz w:val="24"/>
          <w:szCs w:val="24"/>
          <w:lang w:val="es-ES" w:eastAsia="es-MX"/>
        </w:rPr>
      </w:pPr>
      <w:r>
        <w:rPr>
          <w:rFonts w:eastAsia="Times New Roman" w:cstheme="minorHAnsi"/>
          <w:bCs/>
          <w:sz w:val="24"/>
          <w:szCs w:val="24"/>
          <w:lang w:eastAsia="es-MX"/>
        </w:rPr>
        <w:t xml:space="preserve">La Nación mexicana y el Autogobierno Popular </w:t>
      </w:r>
      <w:r w:rsidR="00F014CC" w:rsidRPr="00A456ED">
        <w:rPr>
          <w:rFonts w:eastAsia="Times New Roman" w:cstheme="minorHAnsi"/>
          <w:bCs/>
          <w:sz w:val="24"/>
          <w:szCs w:val="24"/>
          <w:lang w:eastAsia="es-MX"/>
        </w:rPr>
        <w:t>tiene</w:t>
      </w:r>
      <w:r>
        <w:rPr>
          <w:rFonts w:eastAsia="Times New Roman" w:cstheme="minorHAnsi"/>
          <w:bCs/>
          <w:sz w:val="24"/>
          <w:szCs w:val="24"/>
          <w:lang w:eastAsia="es-MX"/>
        </w:rPr>
        <w:t>n</w:t>
      </w:r>
      <w:r w:rsidR="00F014CC" w:rsidRPr="00A456ED">
        <w:rPr>
          <w:rFonts w:eastAsia="Times New Roman" w:cstheme="minorHAnsi"/>
          <w:bCs/>
          <w:sz w:val="24"/>
          <w:szCs w:val="24"/>
          <w:lang w:eastAsia="es-MX"/>
        </w:rPr>
        <w:t xml:space="preserve"> vocación de amistad y paz en sus relaciones con la más amplia diversidad de pueblos y gobiernos de otros países, bajo el principio de respeto a l</w:t>
      </w:r>
      <w:r w:rsidR="002E5506">
        <w:rPr>
          <w:rFonts w:eastAsia="Times New Roman" w:cstheme="minorHAnsi"/>
          <w:bCs/>
          <w:sz w:val="24"/>
          <w:szCs w:val="24"/>
          <w:lang w:eastAsia="es-MX"/>
        </w:rPr>
        <w:t>as soberanías nacionales</w:t>
      </w:r>
      <w:r w:rsidR="00F014CC" w:rsidRPr="00A456ED">
        <w:rPr>
          <w:rFonts w:eastAsia="Times New Roman" w:cstheme="minorHAnsi"/>
          <w:bCs/>
          <w:sz w:val="24"/>
          <w:szCs w:val="24"/>
          <w:lang w:eastAsia="es-MX"/>
        </w:rPr>
        <w:t xml:space="preserve">. </w:t>
      </w:r>
      <w:r w:rsidR="002E5506" w:rsidRPr="005A3EAA">
        <w:rPr>
          <w:rFonts w:eastAsia="Times New Roman" w:cstheme="minorHAnsi"/>
          <w:color w:val="000000" w:themeColor="text1"/>
          <w:sz w:val="24"/>
          <w:szCs w:val="24"/>
          <w:lang w:eastAsia="es-MX"/>
        </w:rPr>
        <w:t>Las relaciones entre los pueblos y las naciones </w:t>
      </w:r>
      <w:r w:rsidR="002E5506" w:rsidRPr="005A3EAA">
        <w:rPr>
          <w:rFonts w:eastAsia="Times New Roman" w:cstheme="minorHAnsi"/>
          <w:color w:val="000000" w:themeColor="text1"/>
          <w:sz w:val="24"/>
          <w:szCs w:val="24"/>
          <w:lang w:val="es-ES" w:eastAsia="es-MX"/>
        </w:rPr>
        <w:t>del </w:t>
      </w:r>
      <w:r w:rsidR="002E5506" w:rsidRPr="005A3EAA">
        <w:rPr>
          <w:rFonts w:eastAsia="Times New Roman" w:cstheme="minorHAnsi"/>
          <w:i/>
          <w:iCs/>
          <w:color w:val="000000" w:themeColor="text1"/>
          <w:sz w:val="24"/>
          <w:szCs w:val="24"/>
          <w:lang w:val="es-ES" w:eastAsia="es-MX"/>
        </w:rPr>
        <w:t>mundo se basan en el principio de no intervención</w:t>
      </w:r>
      <w:r w:rsidR="002E5506" w:rsidRPr="005A3EAA">
        <w:rPr>
          <w:rFonts w:eastAsia="Times New Roman" w:cstheme="minorHAnsi"/>
          <w:color w:val="000000" w:themeColor="text1"/>
          <w:sz w:val="24"/>
          <w:szCs w:val="24"/>
          <w:lang w:val="es-ES" w:eastAsia="es-MX"/>
        </w:rPr>
        <w:t> y </w:t>
      </w:r>
      <w:r w:rsidR="002E5506" w:rsidRPr="005A3EAA">
        <w:rPr>
          <w:rFonts w:eastAsia="Times New Roman" w:cstheme="minorHAnsi"/>
          <w:i/>
          <w:iCs/>
          <w:color w:val="000000" w:themeColor="text1"/>
          <w:sz w:val="24"/>
          <w:szCs w:val="24"/>
          <w:lang w:val="es-ES" w:eastAsia="es-MX"/>
        </w:rPr>
        <w:t>el derecho a la autodeterminación de los pueblos</w:t>
      </w:r>
      <w:r w:rsidR="002E5506" w:rsidRPr="005A3EAA">
        <w:rPr>
          <w:rFonts w:eastAsia="Times New Roman" w:cstheme="minorHAnsi"/>
          <w:color w:val="000000" w:themeColor="text1"/>
          <w:sz w:val="24"/>
          <w:szCs w:val="24"/>
          <w:lang w:val="es-ES" w:eastAsia="es-MX"/>
        </w:rPr>
        <w:t>, así como en la solidaridad y respeto a la diferencia. Se rechaza toda forma de colonialismo.</w:t>
      </w:r>
    </w:p>
    <w:p w:rsidR="00F014CC" w:rsidRPr="00A456ED" w:rsidRDefault="00F014CC" w:rsidP="00F014CC">
      <w:pPr>
        <w:spacing w:after="0" w:line="240" w:lineRule="auto"/>
        <w:jc w:val="both"/>
        <w:rPr>
          <w:rFonts w:eastAsia="Times New Roman" w:cstheme="minorHAnsi"/>
          <w:b/>
          <w:bCs/>
          <w:sz w:val="24"/>
          <w:szCs w:val="24"/>
          <w:lang w:eastAsia="es-MX"/>
        </w:rPr>
      </w:pPr>
    </w:p>
    <w:p w:rsidR="002E5506" w:rsidRDefault="002E5506" w:rsidP="00E40D3F">
      <w:pPr>
        <w:pStyle w:val="Ttulo3"/>
      </w:pPr>
      <w:bookmarkStart w:id="288" w:name="_Toc480155226"/>
      <w:r>
        <w:t>Artículo 249</w:t>
      </w:r>
      <w:r w:rsidR="00F014CC" w:rsidRPr="00A456ED">
        <w:t xml:space="preserve">. </w:t>
      </w:r>
      <w:r>
        <w:t>Comercio internacional equitativo</w:t>
      </w:r>
      <w:bookmarkEnd w:id="288"/>
    </w:p>
    <w:p w:rsidR="00F014CC" w:rsidRPr="00A456ED" w:rsidRDefault="00F014CC" w:rsidP="00F014CC">
      <w:pPr>
        <w:spacing w:after="0" w:line="240" w:lineRule="auto"/>
        <w:jc w:val="both"/>
        <w:rPr>
          <w:rFonts w:eastAsia="Times New Roman" w:cstheme="minorHAnsi"/>
          <w:bCs/>
          <w:sz w:val="24"/>
          <w:szCs w:val="24"/>
          <w:lang w:eastAsia="es-MX"/>
        </w:rPr>
      </w:pPr>
      <w:r w:rsidRPr="00A456ED">
        <w:rPr>
          <w:rFonts w:eastAsia="Times New Roman" w:cstheme="minorHAnsi"/>
          <w:bCs/>
          <w:sz w:val="24"/>
          <w:szCs w:val="24"/>
          <w:lang w:eastAsia="es-MX"/>
        </w:rPr>
        <w:t xml:space="preserve">En las relaciones económicas y comerciales internacionales el </w:t>
      </w:r>
      <w:r w:rsidR="006414D4">
        <w:rPr>
          <w:rFonts w:eastAsia="Times New Roman" w:cstheme="minorHAnsi"/>
          <w:bCs/>
          <w:sz w:val="24"/>
          <w:szCs w:val="24"/>
          <w:lang w:eastAsia="es-MX"/>
        </w:rPr>
        <w:t>Autogobierno Popular</w:t>
      </w:r>
      <w:r w:rsidRPr="00A61C47">
        <w:rPr>
          <w:rFonts w:eastAsia="Times New Roman" w:cstheme="minorHAnsi"/>
          <w:bCs/>
          <w:color w:val="FF0000"/>
          <w:sz w:val="24"/>
          <w:szCs w:val="24"/>
          <w:lang w:eastAsia="es-MX"/>
        </w:rPr>
        <w:t xml:space="preserve"> </w:t>
      </w:r>
      <w:r w:rsidRPr="00A456ED">
        <w:rPr>
          <w:rFonts w:eastAsia="Times New Roman" w:cstheme="minorHAnsi"/>
          <w:bCs/>
          <w:sz w:val="24"/>
          <w:szCs w:val="24"/>
          <w:lang w:eastAsia="es-MX"/>
        </w:rPr>
        <w:t xml:space="preserve">buscará siempre un trato de intercambio equitativo, cuidando especialmente de que no haya desventajas para </w:t>
      </w:r>
      <w:r w:rsidR="00076C36">
        <w:rPr>
          <w:rFonts w:eastAsia="Times New Roman" w:cstheme="minorHAnsi"/>
          <w:bCs/>
          <w:sz w:val="24"/>
          <w:szCs w:val="24"/>
          <w:lang w:eastAsia="es-MX"/>
        </w:rPr>
        <w:t>l@s mexican@s</w:t>
      </w:r>
      <w:r w:rsidRPr="00A456ED">
        <w:rPr>
          <w:rFonts w:eastAsia="Times New Roman" w:cstheme="minorHAnsi"/>
          <w:bCs/>
          <w:sz w:val="24"/>
          <w:szCs w:val="24"/>
          <w:lang w:eastAsia="es-MX"/>
        </w:rPr>
        <w:t xml:space="preserve">. </w:t>
      </w:r>
    </w:p>
    <w:p w:rsidR="00F014CC" w:rsidRPr="00A456ED" w:rsidRDefault="00F014CC" w:rsidP="00F014CC">
      <w:pPr>
        <w:spacing w:after="0" w:line="240" w:lineRule="auto"/>
        <w:jc w:val="both"/>
        <w:rPr>
          <w:rFonts w:eastAsia="Times New Roman" w:cstheme="minorHAnsi"/>
          <w:bCs/>
          <w:sz w:val="24"/>
          <w:szCs w:val="24"/>
          <w:lang w:eastAsia="es-MX"/>
        </w:rPr>
      </w:pPr>
    </w:p>
    <w:p w:rsidR="002E5506" w:rsidRDefault="002E5506" w:rsidP="00746882">
      <w:pPr>
        <w:pStyle w:val="Ttulo3"/>
      </w:pPr>
      <w:bookmarkStart w:id="289" w:name="_Toc480155227"/>
      <w:r>
        <w:t>Artículo 250</w:t>
      </w:r>
      <w:r w:rsidR="00820037">
        <w:t>.</w:t>
      </w:r>
      <w:r>
        <w:t xml:space="preserve"> Integración latinoamericana</w:t>
      </w:r>
      <w:bookmarkEnd w:id="289"/>
    </w:p>
    <w:p w:rsidR="00F014CC" w:rsidRPr="00A456ED" w:rsidRDefault="002E5506" w:rsidP="00F014CC">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En su política internacional, </w:t>
      </w:r>
      <w:r w:rsidR="006F0639">
        <w:rPr>
          <w:rFonts w:eastAsia="Times New Roman" w:cstheme="minorHAnsi"/>
          <w:bCs/>
          <w:sz w:val="24"/>
          <w:szCs w:val="24"/>
          <w:lang w:eastAsia="es-MX"/>
        </w:rPr>
        <w:t>el Autogobierno Popular</w:t>
      </w:r>
      <w:r w:rsidR="00F014CC" w:rsidRPr="00A61C47">
        <w:rPr>
          <w:rFonts w:eastAsia="Times New Roman" w:cstheme="minorHAnsi"/>
          <w:b/>
          <w:bCs/>
          <w:color w:val="FF0000"/>
          <w:sz w:val="24"/>
          <w:szCs w:val="24"/>
          <w:lang w:eastAsia="es-MX"/>
        </w:rPr>
        <w:t xml:space="preserve"> </w:t>
      </w:r>
      <w:r w:rsidR="00F014CC" w:rsidRPr="00A456ED">
        <w:rPr>
          <w:rFonts w:eastAsia="Times New Roman" w:cstheme="minorHAnsi"/>
          <w:bCs/>
          <w:sz w:val="24"/>
          <w:szCs w:val="24"/>
          <w:lang w:eastAsia="es-MX"/>
        </w:rPr>
        <w:t>tiene como prioridad contribuir a la integración económica, cultural y política de América Latina.</w:t>
      </w:r>
    </w:p>
    <w:p w:rsidR="00F014CC" w:rsidRPr="00A456ED" w:rsidRDefault="00F014CC" w:rsidP="00F014CC">
      <w:pPr>
        <w:spacing w:after="0" w:line="240" w:lineRule="auto"/>
        <w:jc w:val="both"/>
        <w:rPr>
          <w:rFonts w:eastAsia="Times New Roman" w:cstheme="minorHAnsi"/>
          <w:bCs/>
          <w:sz w:val="24"/>
          <w:szCs w:val="24"/>
          <w:lang w:eastAsia="es-MX"/>
        </w:rPr>
      </w:pPr>
    </w:p>
    <w:p w:rsidR="002E5506" w:rsidRDefault="002E5506" w:rsidP="00746882">
      <w:pPr>
        <w:pStyle w:val="Ttulo3"/>
      </w:pPr>
      <w:bookmarkStart w:id="290" w:name="_Toc480155228"/>
      <w:r>
        <w:t>Artículo 251</w:t>
      </w:r>
      <w:r w:rsidR="00EF7CBE">
        <w:t xml:space="preserve">. </w:t>
      </w:r>
      <w:r>
        <w:t>Cultura de la paz, ecología y fraternidad mundial</w:t>
      </w:r>
      <w:bookmarkEnd w:id="290"/>
    </w:p>
    <w:p w:rsidR="00EF7CBE" w:rsidRPr="005A3EAA" w:rsidRDefault="00EF7CBE" w:rsidP="00EF7CBE">
      <w:pPr>
        <w:shd w:val="clear" w:color="auto" w:fill="FFFFFF"/>
        <w:spacing w:after="0" w:line="240" w:lineRule="auto"/>
        <w:jc w:val="both"/>
        <w:rPr>
          <w:rFonts w:eastAsia="Times New Roman" w:cstheme="minorHAnsi"/>
          <w:color w:val="000000" w:themeColor="text1"/>
          <w:sz w:val="24"/>
          <w:szCs w:val="24"/>
          <w:lang w:eastAsia="es-MX"/>
        </w:rPr>
      </w:pPr>
      <w:r>
        <w:rPr>
          <w:rFonts w:eastAsia="Times New Roman" w:cstheme="minorHAnsi"/>
          <w:bCs/>
          <w:sz w:val="24"/>
          <w:szCs w:val="24"/>
          <w:lang w:eastAsia="es-MX"/>
        </w:rPr>
        <w:t>El Autogobierno Popular M</w:t>
      </w:r>
      <w:r w:rsidR="00F014CC" w:rsidRPr="00A456ED">
        <w:rPr>
          <w:rFonts w:eastAsia="Times New Roman" w:cstheme="minorHAnsi"/>
          <w:bCs/>
          <w:sz w:val="24"/>
          <w:szCs w:val="24"/>
          <w:lang w:eastAsia="es-MX"/>
        </w:rPr>
        <w:t>exicano contribuirá en todo lo posible para el desarrollo de la cultura de la paz, la ecología y la fraternidad en el mundo.</w:t>
      </w:r>
      <w:r w:rsidR="00E82185" w:rsidRPr="00E82185">
        <w:rPr>
          <w:rFonts w:eastAsia="Times New Roman" w:cstheme="minorHAnsi"/>
          <w:bCs/>
          <w:sz w:val="24"/>
          <w:szCs w:val="24"/>
          <w:lang w:eastAsia="es-MX"/>
        </w:rPr>
        <w:t xml:space="preserve"> </w:t>
      </w:r>
      <w:r w:rsidR="00FE2275">
        <w:rPr>
          <w:rFonts w:eastAsia="Times New Roman" w:cstheme="minorHAnsi"/>
          <w:color w:val="000000" w:themeColor="text1"/>
          <w:sz w:val="24"/>
          <w:szCs w:val="24"/>
          <w:lang w:eastAsia="es-MX"/>
        </w:rPr>
        <w:t>El Autogobierno Popular</w:t>
      </w:r>
      <w:r w:rsidRPr="00A61C47">
        <w:rPr>
          <w:rFonts w:eastAsia="Times New Roman" w:cstheme="minorHAnsi"/>
          <w:b/>
          <w:color w:val="FF0000"/>
          <w:sz w:val="24"/>
          <w:szCs w:val="24"/>
          <w:lang w:eastAsia="es-MX"/>
        </w:rPr>
        <w:t xml:space="preserve"> </w:t>
      </w:r>
      <w:r w:rsidRPr="005A3EAA">
        <w:rPr>
          <w:rFonts w:eastAsia="Times New Roman" w:cstheme="minorHAnsi"/>
          <w:color w:val="000000" w:themeColor="text1"/>
          <w:sz w:val="24"/>
          <w:szCs w:val="24"/>
          <w:lang w:eastAsia="es-MX"/>
        </w:rPr>
        <w:t>debe promover y suscribir acuerdos internacionales para favorecer la paz mundial y aqu</w:t>
      </w:r>
      <w:r w:rsidR="006F0639">
        <w:rPr>
          <w:rFonts w:eastAsia="Times New Roman" w:cstheme="minorHAnsi"/>
          <w:color w:val="000000" w:themeColor="text1"/>
          <w:sz w:val="24"/>
          <w:szCs w:val="24"/>
          <w:lang w:eastAsia="es-MX"/>
        </w:rPr>
        <w:t>ell@s</w:t>
      </w:r>
      <w:r w:rsidRPr="005A3EAA">
        <w:rPr>
          <w:rFonts w:eastAsia="Times New Roman" w:cstheme="minorHAnsi"/>
          <w:color w:val="000000" w:themeColor="text1"/>
          <w:sz w:val="24"/>
          <w:szCs w:val="24"/>
          <w:lang w:eastAsia="es-MX"/>
        </w:rPr>
        <w:t xml:space="preserve"> que avancen en la protección y desarrollo de los derechos humanos y de los derechos de los pueblos, así como en la protección de exiliados y perseguidos políticos, con base en el principio de autodeterminación de cada pueblo. </w:t>
      </w:r>
    </w:p>
    <w:p w:rsidR="00F014CC" w:rsidRPr="00A456ED" w:rsidRDefault="00F014CC" w:rsidP="00F014CC">
      <w:pPr>
        <w:spacing w:after="0" w:line="240" w:lineRule="auto"/>
        <w:jc w:val="both"/>
        <w:rPr>
          <w:rFonts w:eastAsia="Times New Roman" w:cstheme="minorHAnsi"/>
          <w:bCs/>
          <w:sz w:val="24"/>
          <w:szCs w:val="24"/>
          <w:lang w:eastAsia="es-MX"/>
        </w:rPr>
      </w:pPr>
    </w:p>
    <w:p w:rsidR="002E5506" w:rsidRDefault="009325AA" w:rsidP="00746882">
      <w:pPr>
        <w:pStyle w:val="Ttulo3"/>
      </w:pPr>
      <w:bookmarkStart w:id="291" w:name="_Toc480155229"/>
      <w:r>
        <w:t>Artículo</w:t>
      </w:r>
      <w:r w:rsidR="002E5506">
        <w:t xml:space="preserve"> 252</w:t>
      </w:r>
      <w:r w:rsidR="00F014CC" w:rsidRPr="00A456ED">
        <w:t xml:space="preserve">. </w:t>
      </w:r>
      <w:r w:rsidR="002E5506">
        <w:t>Tratados internacionales</w:t>
      </w:r>
      <w:bookmarkEnd w:id="291"/>
    </w:p>
    <w:p w:rsidR="00076C36" w:rsidRDefault="00F014CC" w:rsidP="00076C36">
      <w:pPr>
        <w:shd w:val="clear" w:color="auto" w:fill="FFFFFF"/>
        <w:spacing w:after="0" w:line="240" w:lineRule="auto"/>
        <w:jc w:val="both"/>
        <w:rPr>
          <w:rFonts w:eastAsia="Times New Roman" w:cstheme="minorHAnsi"/>
          <w:color w:val="000000" w:themeColor="text1"/>
          <w:sz w:val="24"/>
          <w:szCs w:val="24"/>
          <w:lang w:eastAsia="es-MX"/>
        </w:rPr>
      </w:pPr>
      <w:r w:rsidRPr="00A456ED">
        <w:rPr>
          <w:rFonts w:eastAsia="Times New Roman" w:cstheme="minorHAnsi"/>
          <w:bCs/>
          <w:sz w:val="24"/>
          <w:szCs w:val="24"/>
          <w:lang w:eastAsia="es-MX"/>
        </w:rPr>
        <w:t xml:space="preserve">Los Tratados y Acuerdos Internacionales que sean suscritos por México deberán estar supeditados a esta Constitución. Todo acuerdo o tratado que se contraponga a esta Ley fundamental </w:t>
      </w:r>
      <w:r w:rsidR="005A435D">
        <w:rPr>
          <w:rFonts w:eastAsia="Times New Roman" w:cstheme="minorHAnsi"/>
          <w:bCs/>
          <w:sz w:val="24"/>
          <w:szCs w:val="24"/>
          <w:lang w:eastAsia="es-MX"/>
        </w:rPr>
        <w:t>debe ser</w:t>
      </w:r>
      <w:r w:rsidRPr="00A456ED">
        <w:rPr>
          <w:rFonts w:eastAsia="Times New Roman" w:cstheme="minorHAnsi"/>
          <w:bCs/>
          <w:sz w:val="24"/>
          <w:szCs w:val="24"/>
          <w:lang w:eastAsia="es-MX"/>
        </w:rPr>
        <w:t xml:space="preserve"> por eso mismo inválido y podrá ser desechado por el </w:t>
      </w:r>
      <w:r w:rsidR="00E40D3F" w:rsidRPr="00E40D3F">
        <w:rPr>
          <w:rFonts w:eastAsia="Times New Roman" w:cstheme="minorHAnsi"/>
          <w:bCs/>
          <w:i/>
          <w:sz w:val="24"/>
          <w:szCs w:val="24"/>
          <w:lang w:eastAsia="es-MX"/>
        </w:rPr>
        <w:t>Consejo Político Nacional</w:t>
      </w:r>
      <w:r w:rsidRPr="00A456ED">
        <w:rPr>
          <w:rFonts w:eastAsia="Times New Roman" w:cstheme="minorHAnsi"/>
          <w:bCs/>
          <w:sz w:val="24"/>
          <w:szCs w:val="24"/>
          <w:lang w:eastAsia="es-MX"/>
        </w:rPr>
        <w:t xml:space="preserve">, con base en los procedimientos que la Ley establezca para ello, informando de esto a los demás países involucrados. </w:t>
      </w:r>
      <w:r w:rsidR="00FE2275">
        <w:rPr>
          <w:rFonts w:eastAsia="Times New Roman" w:cstheme="minorHAnsi"/>
          <w:color w:val="000000" w:themeColor="text1"/>
          <w:sz w:val="24"/>
          <w:szCs w:val="24"/>
          <w:lang w:eastAsia="es-MX"/>
        </w:rPr>
        <w:t>El Autogobierno Popular</w:t>
      </w:r>
      <w:r w:rsidR="00EF7CBE" w:rsidRPr="00A61C47">
        <w:rPr>
          <w:rFonts w:eastAsia="Times New Roman" w:cstheme="minorHAnsi"/>
          <w:b/>
          <w:color w:val="FF0000"/>
          <w:sz w:val="24"/>
          <w:szCs w:val="24"/>
          <w:lang w:eastAsia="es-MX"/>
        </w:rPr>
        <w:t xml:space="preserve"> </w:t>
      </w:r>
      <w:r w:rsidR="00EF7CBE" w:rsidRPr="005A3EAA">
        <w:rPr>
          <w:rFonts w:eastAsia="Times New Roman" w:cstheme="minorHAnsi"/>
          <w:color w:val="000000" w:themeColor="text1"/>
          <w:sz w:val="24"/>
          <w:szCs w:val="24"/>
          <w:lang w:eastAsia="es-MX"/>
        </w:rPr>
        <w:t>no acepta tratados internacionales, económicos, políticos, militares o de cualquier otra índole que debiliten la soberanía o el desarrollo nacionales.</w:t>
      </w:r>
      <w:r w:rsidR="007B543D">
        <w:rPr>
          <w:rFonts w:eastAsia="Times New Roman" w:cstheme="minorHAnsi"/>
          <w:color w:val="000000" w:themeColor="text1"/>
          <w:sz w:val="24"/>
          <w:szCs w:val="24"/>
          <w:lang w:eastAsia="es-MX"/>
        </w:rPr>
        <w:t xml:space="preserve"> </w:t>
      </w:r>
      <w:r w:rsidR="00076C36" w:rsidRPr="005A3EAA">
        <w:rPr>
          <w:rFonts w:eastAsia="Times New Roman" w:cstheme="minorHAnsi"/>
          <w:color w:val="000000" w:themeColor="text1"/>
          <w:sz w:val="24"/>
          <w:szCs w:val="24"/>
          <w:lang w:eastAsia="es-MX"/>
        </w:rPr>
        <w:t xml:space="preserve">Los tratados internacionales deben ser equitativos y garantizar claramente el </w:t>
      </w:r>
      <w:r w:rsidR="00076C36" w:rsidRPr="005A3EAA">
        <w:rPr>
          <w:rFonts w:eastAsia="Times New Roman" w:cstheme="minorHAnsi"/>
          <w:color w:val="000000" w:themeColor="text1"/>
          <w:sz w:val="24"/>
          <w:szCs w:val="24"/>
          <w:lang w:eastAsia="es-MX"/>
        </w:rPr>
        <w:lastRenderedPageBreak/>
        <w:t xml:space="preserve">beneficio para los productores mexicanos, los cuales deben ser consultados y participar en las negociaciones. Debe suspenderse la suscripción de un tratado que no sea claramente beneficioso para </w:t>
      </w:r>
      <w:r w:rsidR="00076C36">
        <w:rPr>
          <w:rFonts w:eastAsia="Times New Roman" w:cstheme="minorHAnsi"/>
          <w:color w:val="000000" w:themeColor="text1"/>
          <w:sz w:val="24"/>
          <w:szCs w:val="24"/>
          <w:lang w:eastAsia="es-MX"/>
        </w:rPr>
        <w:t>l@s mexican@s</w:t>
      </w:r>
      <w:r w:rsidR="00076C36" w:rsidRPr="005A3EAA">
        <w:rPr>
          <w:rFonts w:eastAsia="Times New Roman" w:cstheme="minorHAnsi"/>
          <w:color w:val="000000" w:themeColor="text1"/>
          <w:sz w:val="24"/>
          <w:szCs w:val="24"/>
          <w:lang w:eastAsia="es-MX"/>
        </w:rPr>
        <w:t xml:space="preserve"> y cuente con la aprobación plebiscitaria de la mayoría.</w:t>
      </w:r>
      <w:r w:rsidR="00076C36" w:rsidRPr="00E82185">
        <w:rPr>
          <w:rFonts w:eastAsia="Times New Roman" w:cstheme="minorHAnsi"/>
          <w:color w:val="000000" w:themeColor="text1"/>
          <w:sz w:val="24"/>
          <w:szCs w:val="24"/>
          <w:lang w:eastAsia="es-MX"/>
        </w:rPr>
        <w:t xml:space="preserve"> </w:t>
      </w:r>
    </w:p>
    <w:p w:rsidR="00076C36" w:rsidRDefault="00076C36" w:rsidP="00076C36">
      <w:pPr>
        <w:shd w:val="clear" w:color="auto" w:fill="FFFFFF"/>
        <w:spacing w:after="0" w:line="240" w:lineRule="auto"/>
        <w:jc w:val="both"/>
        <w:rPr>
          <w:rFonts w:eastAsia="Times New Roman" w:cstheme="minorHAnsi"/>
          <w:color w:val="000000" w:themeColor="text1"/>
          <w:sz w:val="24"/>
          <w:szCs w:val="24"/>
          <w:lang w:eastAsia="es-MX"/>
        </w:rPr>
      </w:pPr>
    </w:p>
    <w:p w:rsidR="002E5506" w:rsidRDefault="002E5506" w:rsidP="00746882">
      <w:pPr>
        <w:pStyle w:val="Ttulo3"/>
      </w:pPr>
      <w:bookmarkStart w:id="292" w:name="_Toc480155230"/>
      <w:r>
        <w:t>Artículo 253</w:t>
      </w:r>
      <w:r w:rsidR="00387DA5">
        <w:t>.</w:t>
      </w:r>
      <w:r w:rsidR="00E82185" w:rsidRPr="00E82185">
        <w:t xml:space="preserve"> </w:t>
      </w:r>
      <w:r>
        <w:t>Doble nacionalidad</w:t>
      </w:r>
      <w:bookmarkEnd w:id="292"/>
    </w:p>
    <w:p w:rsidR="00F014CC" w:rsidRPr="00A456ED" w:rsidRDefault="00F014CC" w:rsidP="00062EF9">
      <w:pPr>
        <w:spacing w:after="0" w:line="240" w:lineRule="auto"/>
        <w:jc w:val="both"/>
        <w:rPr>
          <w:rFonts w:eastAsia="Times New Roman" w:cstheme="minorHAnsi"/>
          <w:sz w:val="24"/>
          <w:szCs w:val="24"/>
          <w:lang w:eastAsia="es-MX"/>
        </w:rPr>
      </w:pPr>
      <w:r w:rsidRPr="00A456ED">
        <w:rPr>
          <w:rFonts w:eastAsia="Times New Roman" w:cstheme="minorHAnsi"/>
          <w:sz w:val="24"/>
          <w:szCs w:val="24"/>
          <w:lang w:eastAsia="es-MX"/>
        </w:rPr>
        <w:t xml:space="preserve">La Ley regulará el ejercicio de los derechos que la legislación mexicana otorga a </w:t>
      </w:r>
      <w:r w:rsidR="00076C36">
        <w:rPr>
          <w:rFonts w:eastAsia="Times New Roman" w:cstheme="minorHAnsi"/>
          <w:sz w:val="24"/>
          <w:szCs w:val="24"/>
          <w:lang w:eastAsia="es-MX"/>
        </w:rPr>
        <w:t>l@s mexican@s</w:t>
      </w:r>
      <w:r w:rsidRPr="00A456ED">
        <w:rPr>
          <w:rFonts w:eastAsia="Times New Roman" w:cstheme="minorHAnsi"/>
          <w:sz w:val="24"/>
          <w:szCs w:val="24"/>
          <w:lang w:eastAsia="es-MX"/>
        </w:rPr>
        <w:t xml:space="preserve"> que posean otra nacionalidad y establecerá normas para evitar conflictos por doble nacionalidad.</w:t>
      </w:r>
      <w:r w:rsidR="00387DA5">
        <w:rPr>
          <w:rFonts w:eastAsia="Times New Roman" w:cstheme="minorHAnsi"/>
          <w:sz w:val="24"/>
          <w:szCs w:val="24"/>
          <w:lang w:eastAsia="es-MX"/>
        </w:rPr>
        <w:t xml:space="preserve"> </w:t>
      </w:r>
      <w:r w:rsidRPr="00A456ED">
        <w:rPr>
          <w:rFonts w:eastAsia="Times New Roman" w:cstheme="minorHAnsi"/>
          <w:sz w:val="24"/>
          <w:szCs w:val="24"/>
          <w:lang w:eastAsia="es-MX"/>
        </w:rPr>
        <w:t xml:space="preserve">El ejercicio de los cargos y funciones para los cuales, por disposición de la presente Constitución, se requiera ser mexicano por nacimiento, se reserva a quienes tengan esa calidad y no adquieran otra nacionalidad. Esta reserva también </w:t>
      </w:r>
      <w:r w:rsidR="005A435D">
        <w:rPr>
          <w:rFonts w:eastAsia="Times New Roman" w:cstheme="minorHAnsi"/>
          <w:sz w:val="24"/>
          <w:szCs w:val="24"/>
          <w:lang w:eastAsia="es-MX"/>
        </w:rPr>
        <w:t>debe ser</w:t>
      </w:r>
      <w:r w:rsidRPr="00A456ED">
        <w:rPr>
          <w:rFonts w:eastAsia="Times New Roman" w:cstheme="minorHAnsi"/>
          <w:sz w:val="24"/>
          <w:szCs w:val="24"/>
          <w:lang w:eastAsia="es-MX"/>
        </w:rPr>
        <w:t xml:space="preserve"> aplicable a los casos que así lo señalen otras </w:t>
      </w:r>
      <w:r w:rsidR="008F267D">
        <w:rPr>
          <w:rFonts w:eastAsia="Times New Roman" w:cstheme="minorHAnsi"/>
          <w:sz w:val="24"/>
          <w:szCs w:val="24"/>
          <w:lang w:eastAsia="es-MX"/>
        </w:rPr>
        <w:t>Ley</w:t>
      </w:r>
      <w:r w:rsidRPr="00A456ED">
        <w:rPr>
          <w:rFonts w:eastAsia="Times New Roman" w:cstheme="minorHAnsi"/>
          <w:sz w:val="24"/>
          <w:szCs w:val="24"/>
          <w:lang w:eastAsia="es-MX"/>
        </w:rPr>
        <w:t xml:space="preserve">es del </w:t>
      </w:r>
      <w:r w:rsidR="00E40D3F" w:rsidRPr="00E40D3F">
        <w:rPr>
          <w:rFonts w:eastAsia="Times New Roman" w:cstheme="minorHAnsi"/>
          <w:i/>
          <w:sz w:val="24"/>
          <w:szCs w:val="24"/>
          <w:lang w:eastAsia="es-MX"/>
        </w:rPr>
        <w:t>Consejo Político Nacional</w:t>
      </w:r>
      <w:r w:rsidR="00CC5EE9">
        <w:rPr>
          <w:rFonts w:eastAsia="Times New Roman" w:cstheme="minorHAnsi"/>
          <w:sz w:val="24"/>
          <w:szCs w:val="24"/>
          <w:lang w:eastAsia="es-MX"/>
        </w:rPr>
        <w:t xml:space="preserve">. </w:t>
      </w:r>
    </w:p>
    <w:p w:rsidR="00F014CC" w:rsidRPr="00A456ED" w:rsidRDefault="00F014CC" w:rsidP="00387DA5">
      <w:pPr>
        <w:spacing w:after="0" w:line="240" w:lineRule="auto"/>
        <w:jc w:val="both"/>
        <w:rPr>
          <w:rFonts w:eastAsia="Times New Roman" w:cstheme="minorHAnsi"/>
          <w:sz w:val="24"/>
          <w:szCs w:val="24"/>
          <w:lang w:eastAsia="es-MX"/>
        </w:rPr>
      </w:pPr>
      <w:r w:rsidRPr="00A456ED">
        <w:rPr>
          <w:rFonts w:eastAsia="Times New Roman" w:cstheme="minorHAnsi"/>
          <w:sz w:val="24"/>
          <w:szCs w:val="24"/>
          <w:lang w:eastAsia="es-MX"/>
        </w:rPr>
        <w:t> </w:t>
      </w:r>
    </w:p>
    <w:p w:rsidR="00405493" w:rsidRDefault="00820037" w:rsidP="00746882">
      <w:pPr>
        <w:pStyle w:val="Ttulo3"/>
      </w:pPr>
      <w:bookmarkStart w:id="293" w:name="_Toc480155231"/>
      <w:r>
        <w:rPr>
          <w:bCs/>
        </w:rPr>
        <w:t>Ar</w:t>
      </w:r>
      <w:r w:rsidR="00405493">
        <w:rPr>
          <w:bCs/>
        </w:rPr>
        <w:t>tículo 254</w:t>
      </w:r>
      <w:r w:rsidR="00F014CC" w:rsidRPr="00A456ED">
        <w:rPr>
          <w:bCs/>
        </w:rPr>
        <w:t>.</w:t>
      </w:r>
      <w:r w:rsidR="00F014CC" w:rsidRPr="00A456ED">
        <w:t> </w:t>
      </w:r>
      <w:r w:rsidR="00405493">
        <w:t>De los extranjeros</w:t>
      </w:r>
      <w:bookmarkEnd w:id="293"/>
    </w:p>
    <w:p w:rsidR="00405493" w:rsidRDefault="00F014CC" w:rsidP="00405493">
      <w:pPr>
        <w:spacing w:after="0" w:line="240" w:lineRule="auto"/>
        <w:jc w:val="both"/>
        <w:rPr>
          <w:rFonts w:eastAsia="Times New Roman" w:cstheme="minorHAnsi"/>
          <w:sz w:val="24"/>
          <w:szCs w:val="24"/>
          <w:lang w:eastAsia="es-MX"/>
        </w:rPr>
      </w:pPr>
      <w:r w:rsidRPr="00A456ED">
        <w:rPr>
          <w:rFonts w:eastAsia="Times New Roman" w:cstheme="minorHAnsi"/>
          <w:sz w:val="24"/>
          <w:szCs w:val="24"/>
          <w:lang w:eastAsia="es-MX"/>
        </w:rPr>
        <w:t>Son personas e</w:t>
      </w:r>
      <w:r w:rsidR="006414D4">
        <w:rPr>
          <w:rFonts w:eastAsia="Times New Roman" w:cstheme="minorHAnsi"/>
          <w:sz w:val="24"/>
          <w:szCs w:val="24"/>
          <w:lang w:eastAsia="es-MX"/>
        </w:rPr>
        <w:t>xtranjeras las que no cumplan los criterios</w:t>
      </w:r>
      <w:r w:rsidRPr="00A456ED">
        <w:rPr>
          <w:rFonts w:eastAsia="Times New Roman" w:cstheme="minorHAnsi"/>
          <w:sz w:val="24"/>
          <w:szCs w:val="24"/>
          <w:lang w:eastAsia="es-MX"/>
        </w:rPr>
        <w:t xml:space="preserve"> </w:t>
      </w:r>
      <w:r w:rsidR="006414D4">
        <w:rPr>
          <w:rFonts w:eastAsia="Times New Roman" w:cstheme="minorHAnsi"/>
          <w:sz w:val="24"/>
          <w:szCs w:val="24"/>
          <w:lang w:eastAsia="es-MX"/>
        </w:rPr>
        <w:t xml:space="preserve">establecidos </w:t>
      </w:r>
      <w:r w:rsidRPr="00A456ED">
        <w:rPr>
          <w:rFonts w:eastAsia="Times New Roman" w:cstheme="minorHAnsi"/>
          <w:sz w:val="24"/>
          <w:szCs w:val="24"/>
          <w:lang w:eastAsia="es-MX"/>
        </w:rPr>
        <w:t xml:space="preserve">en el </w:t>
      </w:r>
      <w:r w:rsidR="00EC72F5" w:rsidRPr="00746882">
        <w:rPr>
          <w:rFonts w:eastAsia="Times New Roman" w:cstheme="minorHAnsi"/>
          <w:color w:val="000000" w:themeColor="text1"/>
          <w:sz w:val="24"/>
          <w:szCs w:val="24"/>
          <w:lang w:eastAsia="es-MX"/>
        </w:rPr>
        <w:t>Artículo</w:t>
      </w:r>
      <w:r w:rsidR="00746882" w:rsidRPr="00746882">
        <w:rPr>
          <w:rFonts w:eastAsia="Times New Roman" w:cstheme="minorHAnsi"/>
          <w:color w:val="000000" w:themeColor="text1"/>
          <w:sz w:val="24"/>
          <w:szCs w:val="24"/>
          <w:lang w:eastAsia="es-MX"/>
        </w:rPr>
        <w:t xml:space="preserve"> 168</w:t>
      </w:r>
      <w:r w:rsidRPr="00EF7CBE">
        <w:rPr>
          <w:rFonts w:eastAsia="Times New Roman" w:cstheme="minorHAnsi"/>
          <w:sz w:val="24"/>
          <w:szCs w:val="24"/>
          <w:lang w:eastAsia="es-MX"/>
        </w:rPr>
        <w:t xml:space="preserve"> </w:t>
      </w:r>
      <w:r w:rsidRPr="00A456ED">
        <w:rPr>
          <w:rFonts w:eastAsia="Times New Roman" w:cstheme="minorHAnsi"/>
          <w:sz w:val="24"/>
          <w:szCs w:val="24"/>
          <w:lang w:eastAsia="es-MX"/>
        </w:rPr>
        <w:t>constitucional y gozarán de los derechos humanos y garantías que reconoce esta Constitución.</w:t>
      </w:r>
      <w:r w:rsidR="00387DA5">
        <w:rPr>
          <w:rFonts w:eastAsia="Times New Roman" w:cstheme="minorHAnsi"/>
          <w:sz w:val="24"/>
          <w:szCs w:val="24"/>
          <w:lang w:eastAsia="es-MX"/>
        </w:rPr>
        <w:t xml:space="preserve"> La </w:t>
      </w:r>
      <w:r w:rsidR="00387DA5" w:rsidRPr="00387DA5">
        <w:rPr>
          <w:rFonts w:eastAsia="Times New Roman" w:cstheme="minorHAnsi"/>
          <w:i/>
          <w:sz w:val="24"/>
          <w:szCs w:val="24"/>
          <w:lang w:eastAsia="es-MX"/>
        </w:rPr>
        <w:t>Coordinación General</w:t>
      </w:r>
      <w:r w:rsidR="00387DA5">
        <w:rPr>
          <w:rFonts w:eastAsia="Times New Roman" w:cstheme="minorHAnsi"/>
          <w:sz w:val="24"/>
          <w:szCs w:val="24"/>
          <w:lang w:eastAsia="es-MX"/>
        </w:rPr>
        <w:t xml:space="preserve"> del </w:t>
      </w:r>
      <w:r w:rsidR="00E40D3F" w:rsidRPr="00E40D3F">
        <w:rPr>
          <w:rFonts w:eastAsia="Times New Roman" w:cstheme="minorHAnsi"/>
          <w:i/>
          <w:sz w:val="24"/>
          <w:szCs w:val="24"/>
          <w:lang w:eastAsia="es-MX"/>
        </w:rPr>
        <w:t>Consejo Político Nacional</w:t>
      </w:r>
      <w:r w:rsidRPr="00A456ED">
        <w:rPr>
          <w:rFonts w:eastAsia="Times New Roman" w:cstheme="minorHAnsi"/>
          <w:sz w:val="24"/>
          <w:szCs w:val="24"/>
          <w:lang w:eastAsia="es-MX"/>
        </w:rPr>
        <w:t xml:space="preserve">, previa audiencia, podrá expulsar del territorio nacional a personas extranjeras con fundamento en la </w:t>
      </w:r>
      <w:r w:rsidR="008F267D">
        <w:rPr>
          <w:rFonts w:eastAsia="Times New Roman" w:cstheme="minorHAnsi"/>
          <w:sz w:val="24"/>
          <w:szCs w:val="24"/>
          <w:lang w:eastAsia="es-MX"/>
        </w:rPr>
        <w:t>Ley</w:t>
      </w:r>
      <w:r w:rsidRPr="00A456ED">
        <w:rPr>
          <w:rFonts w:eastAsia="Times New Roman" w:cstheme="minorHAnsi"/>
          <w:sz w:val="24"/>
          <w:szCs w:val="24"/>
          <w:lang w:eastAsia="es-MX"/>
        </w:rPr>
        <w:t>, la cual regulará el procedimiento administrativo, así como el lugar y tiempo que dure la detención.</w:t>
      </w:r>
      <w:r w:rsidR="00387DA5">
        <w:rPr>
          <w:rFonts w:eastAsia="Times New Roman" w:cstheme="minorHAnsi"/>
          <w:sz w:val="24"/>
          <w:szCs w:val="24"/>
          <w:lang w:eastAsia="es-MX"/>
        </w:rPr>
        <w:t xml:space="preserve"> </w:t>
      </w:r>
      <w:r w:rsidRPr="00A456ED">
        <w:rPr>
          <w:rFonts w:eastAsia="Times New Roman" w:cstheme="minorHAnsi"/>
          <w:sz w:val="24"/>
          <w:szCs w:val="24"/>
          <w:lang w:eastAsia="es-MX"/>
        </w:rPr>
        <w:t>Los extranjeros no podrán de ninguna manera inmiscuirse en los asuntos políticos del país.</w:t>
      </w:r>
      <w:r w:rsidR="00405493">
        <w:rPr>
          <w:rFonts w:eastAsia="Times New Roman" w:cstheme="minorHAnsi"/>
          <w:sz w:val="24"/>
          <w:szCs w:val="24"/>
          <w:lang w:eastAsia="es-MX"/>
        </w:rPr>
        <w:t xml:space="preserve"> L@s mexican@s</w:t>
      </w:r>
      <w:r w:rsidR="00405493" w:rsidRPr="00A456ED">
        <w:rPr>
          <w:rFonts w:eastAsia="Times New Roman" w:cstheme="minorHAnsi"/>
          <w:sz w:val="24"/>
          <w:szCs w:val="24"/>
          <w:lang w:eastAsia="es-MX"/>
        </w:rPr>
        <w:t xml:space="preserve"> </w:t>
      </w:r>
      <w:r w:rsidR="00405493">
        <w:rPr>
          <w:rFonts w:eastAsia="Times New Roman" w:cstheme="minorHAnsi"/>
          <w:sz w:val="24"/>
          <w:szCs w:val="24"/>
          <w:lang w:eastAsia="es-MX"/>
        </w:rPr>
        <w:t>deben ser</w:t>
      </w:r>
      <w:r w:rsidR="00405493" w:rsidRPr="00A456ED">
        <w:rPr>
          <w:rFonts w:eastAsia="Times New Roman" w:cstheme="minorHAnsi"/>
          <w:sz w:val="24"/>
          <w:szCs w:val="24"/>
          <w:lang w:eastAsia="es-MX"/>
        </w:rPr>
        <w:t xml:space="preserve"> preferidos a los extranjeros en igualdad de circunstancias, para toda clase de conc</w:t>
      </w:r>
      <w:r w:rsidR="00405493">
        <w:rPr>
          <w:rFonts w:eastAsia="Times New Roman" w:cstheme="minorHAnsi"/>
          <w:sz w:val="24"/>
          <w:szCs w:val="24"/>
          <w:lang w:eastAsia="es-MX"/>
        </w:rPr>
        <w:t>esiones y para todos los trabajos</w:t>
      </w:r>
      <w:r w:rsidR="00405493" w:rsidRPr="00A456ED">
        <w:rPr>
          <w:rFonts w:eastAsia="Times New Roman" w:cstheme="minorHAnsi"/>
          <w:sz w:val="24"/>
          <w:szCs w:val="24"/>
          <w:lang w:eastAsia="es-MX"/>
        </w:rPr>
        <w:t>, cargos o comisiones</w:t>
      </w:r>
      <w:r w:rsidR="00405493">
        <w:rPr>
          <w:rFonts w:eastAsia="Times New Roman" w:cstheme="minorHAnsi"/>
          <w:sz w:val="24"/>
          <w:szCs w:val="24"/>
          <w:lang w:eastAsia="es-MX"/>
        </w:rPr>
        <w:t xml:space="preserve"> de gobierno</w:t>
      </w:r>
      <w:r w:rsidR="00405493" w:rsidRPr="00A456ED">
        <w:rPr>
          <w:rFonts w:eastAsia="Times New Roman" w:cstheme="minorHAnsi"/>
          <w:sz w:val="24"/>
          <w:szCs w:val="24"/>
          <w:lang w:eastAsia="es-MX"/>
        </w:rPr>
        <w:t>.</w:t>
      </w:r>
    </w:p>
    <w:p w:rsidR="00E1591B" w:rsidRDefault="00E1591B" w:rsidP="00405493">
      <w:pPr>
        <w:spacing w:after="0" w:line="240" w:lineRule="auto"/>
        <w:jc w:val="both"/>
        <w:rPr>
          <w:rFonts w:eastAsia="Times New Roman" w:cstheme="minorHAnsi"/>
          <w:sz w:val="24"/>
          <w:szCs w:val="24"/>
          <w:lang w:eastAsia="es-MX"/>
        </w:rPr>
      </w:pPr>
    </w:p>
    <w:p w:rsidR="00F014CC" w:rsidRPr="00062EF9" w:rsidRDefault="00F014CC" w:rsidP="00E40D3F">
      <w:pPr>
        <w:pStyle w:val="Ttulo1"/>
        <w:rPr>
          <w:rFonts w:eastAsia="Times New Roman"/>
          <w:lang w:eastAsia="es-MX"/>
        </w:rPr>
      </w:pPr>
      <w:bookmarkStart w:id="294" w:name="_Toc480155232"/>
      <w:r w:rsidRPr="00062EF9">
        <w:rPr>
          <w:rFonts w:eastAsia="Times New Roman"/>
          <w:lang w:eastAsia="es-MX"/>
        </w:rPr>
        <w:t>Tí</w:t>
      </w:r>
      <w:r w:rsidR="00062EF9" w:rsidRPr="00062EF9">
        <w:rPr>
          <w:rFonts w:eastAsia="Times New Roman"/>
          <w:shd w:val="clear" w:color="auto" w:fill="385623" w:themeFill="accent6" w:themeFillShade="80"/>
          <w:lang w:eastAsia="es-MX"/>
        </w:rPr>
        <w:t>tulo X</w:t>
      </w:r>
      <w:r w:rsidRPr="00062EF9">
        <w:rPr>
          <w:rFonts w:eastAsia="Times New Roman"/>
          <w:shd w:val="clear" w:color="auto" w:fill="385623" w:themeFill="accent6" w:themeFillShade="80"/>
          <w:lang w:eastAsia="es-MX"/>
        </w:rPr>
        <w:t xml:space="preserve">. De las Reformas </w:t>
      </w:r>
      <w:r w:rsidR="00017F8B" w:rsidRPr="00062EF9">
        <w:rPr>
          <w:rFonts w:eastAsia="Times New Roman"/>
          <w:shd w:val="clear" w:color="auto" w:fill="385623" w:themeFill="accent6" w:themeFillShade="80"/>
          <w:lang w:eastAsia="es-MX"/>
        </w:rPr>
        <w:t xml:space="preserve">e Inviolabilidad </w:t>
      </w:r>
      <w:r w:rsidRPr="00062EF9">
        <w:rPr>
          <w:rFonts w:eastAsia="Times New Roman"/>
          <w:shd w:val="clear" w:color="auto" w:fill="385623" w:themeFill="accent6" w:themeFillShade="80"/>
          <w:lang w:eastAsia="es-MX"/>
        </w:rPr>
        <w:t>de la Constitución</w:t>
      </w:r>
      <w:bookmarkEnd w:id="294"/>
    </w:p>
    <w:p w:rsidR="00F014CC" w:rsidRPr="00A456ED" w:rsidRDefault="00F014CC" w:rsidP="00F014CC">
      <w:pPr>
        <w:spacing w:after="0" w:line="240" w:lineRule="auto"/>
        <w:ind w:firstLine="289"/>
        <w:jc w:val="both"/>
        <w:rPr>
          <w:rFonts w:eastAsia="Times New Roman" w:cstheme="minorHAnsi"/>
          <w:sz w:val="24"/>
          <w:szCs w:val="24"/>
          <w:lang w:eastAsia="es-MX"/>
        </w:rPr>
      </w:pPr>
      <w:r w:rsidRPr="00A456ED">
        <w:rPr>
          <w:rFonts w:eastAsia="Times New Roman" w:cstheme="minorHAnsi"/>
          <w:sz w:val="24"/>
          <w:szCs w:val="24"/>
          <w:lang w:eastAsia="es-MX"/>
        </w:rPr>
        <w:t> </w:t>
      </w:r>
    </w:p>
    <w:p w:rsidR="00405493" w:rsidRDefault="00F014CC" w:rsidP="00746882">
      <w:pPr>
        <w:pStyle w:val="Ttulo3"/>
      </w:pPr>
      <w:bookmarkStart w:id="295" w:name="_Toc480155233"/>
      <w:r w:rsidRPr="00A456ED">
        <w:t>Artículo</w:t>
      </w:r>
      <w:r w:rsidR="00405493">
        <w:t xml:space="preserve"> 255</w:t>
      </w:r>
      <w:r w:rsidRPr="00A456ED">
        <w:t>. </w:t>
      </w:r>
      <w:r w:rsidR="00405493">
        <w:t>Reformas constitucionales</w:t>
      </w:r>
      <w:bookmarkEnd w:id="295"/>
    </w:p>
    <w:p w:rsidR="00F014CC" w:rsidRPr="00A456ED" w:rsidRDefault="00F014CC" w:rsidP="00405493">
      <w:pPr>
        <w:spacing w:after="0" w:line="240" w:lineRule="auto"/>
        <w:jc w:val="both"/>
        <w:rPr>
          <w:rFonts w:eastAsia="Times New Roman" w:cstheme="minorHAnsi"/>
          <w:sz w:val="24"/>
          <w:szCs w:val="24"/>
          <w:lang w:eastAsia="es-MX"/>
        </w:rPr>
      </w:pPr>
      <w:r w:rsidRPr="00A456ED">
        <w:rPr>
          <w:rFonts w:eastAsia="Times New Roman" w:cstheme="minorHAnsi"/>
          <w:sz w:val="24"/>
          <w:szCs w:val="24"/>
          <w:lang w:eastAsia="es-MX"/>
        </w:rPr>
        <w:t xml:space="preserve">La presente Constitución puede ser adicionada o reformada. Para que las adiciones o reformas lleguen a ser parte de la misma, se requiere que el </w:t>
      </w:r>
      <w:r w:rsidR="00E40D3F" w:rsidRPr="00E40D3F">
        <w:rPr>
          <w:rFonts w:eastAsia="Times New Roman" w:cstheme="minorHAnsi"/>
          <w:i/>
          <w:sz w:val="24"/>
          <w:szCs w:val="24"/>
          <w:lang w:eastAsia="es-MX"/>
        </w:rPr>
        <w:t>Consejo Político Nacional</w:t>
      </w:r>
      <w:r w:rsidRPr="00A456ED">
        <w:rPr>
          <w:rFonts w:eastAsia="Times New Roman" w:cstheme="minorHAnsi"/>
          <w:sz w:val="24"/>
          <w:szCs w:val="24"/>
          <w:lang w:eastAsia="es-MX"/>
        </w:rPr>
        <w:t xml:space="preserve">, por el voto de las dos terceras partes de los individuos presentes, </w:t>
      </w:r>
      <w:r w:rsidR="00017F8B" w:rsidRPr="00A456ED">
        <w:rPr>
          <w:rFonts w:eastAsia="Times New Roman" w:cstheme="minorHAnsi"/>
          <w:sz w:val="24"/>
          <w:szCs w:val="24"/>
          <w:lang w:eastAsia="es-MX"/>
        </w:rPr>
        <w:t>acuerde</w:t>
      </w:r>
      <w:r w:rsidRPr="00A456ED">
        <w:rPr>
          <w:rFonts w:eastAsia="Times New Roman" w:cstheme="minorHAnsi"/>
          <w:sz w:val="24"/>
          <w:szCs w:val="24"/>
          <w:lang w:eastAsia="es-MX"/>
        </w:rPr>
        <w:t xml:space="preserve"> las reformas o adiciones, y que éstas sean aprobadas por la mayoría de los </w:t>
      </w:r>
      <w:r w:rsidRPr="00017F8B">
        <w:rPr>
          <w:rFonts w:eastAsia="Times New Roman" w:cstheme="minorHAnsi"/>
          <w:i/>
          <w:sz w:val="24"/>
          <w:szCs w:val="24"/>
          <w:lang w:eastAsia="es-MX"/>
        </w:rPr>
        <w:t xml:space="preserve">Consejos </w:t>
      </w:r>
      <w:r w:rsidR="00017F8B" w:rsidRPr="00017F8B">
        <w:rPr>
          <w:rFonts w:eastAsia="Times New Roman" w:cstheme="minorHAnsi"/>
          <w:i/>
          <w:sz w:val="24"/>
          <w:szCs w:val="24"/>
          <w:lang w:eastAsia="es-MX"/>
        </w:rPr>
        <w:t xml:space="preserve">Políticos </w:t>
      </w:r>
      <w:r w:rsidRPr="00017F8B">
        <w:rPr>
          <w:rFonts w:eastAsia="Times New Roman" w:cstheme="minorHAnsi"/>
          <w:i/>
          <w:sz w:val="24"/>
          <w:szCs w:val="24"/>
          <w:lang w:eastAsia="es-MX"/>
        </w:rPr>
        <w:t>de los Estados</w:t>
      </w:r>
      <w:r w:rsidRPr="00A456ED">
        <w:rPr>
          <w:rFonts w:eastAsia="Times New Roman" w:cstheme="minorHAnsi"/>
          <w:sz w:val="24"/>
          <w:szCs w:val="24"/>
          <w:lang w:eastAsia="es-MX"/>
        </w:rPr>
        <w:t>.</w:t>
      </w:r>
      <w:r w:rsidR="00387DA5">
        <w:rPr>
          <w:rFonts w:eastAsia="Times New Roman" w:cstheme="minorHAnsi"/>
          <w:sz w:val="24"/>
          <w:szCs w:val="24"/>
          <w:lang w:eastAsia="es-MX"/>
        </w:rPr>
        <w:t xml:space="preserve"> </w:t>
      </w:r>
      <w:r w:rsidRPr="00A456ED">
        <w:rPr>
          <w:rFonts w:eastAsia="Times New Roman" w:cstheme="minorHAnsi"/>
          <w:sz w:val="24"/>
          <w:szCs w:val="24"/>
          <w:lang w:eastAsia="es-MX"/>
        </w:rPr>
        <w:t xml:space="preserve">El </w:t>
      </w:r>
      <w:r w:rsidR="00E40D3F" w:rsidRPr="00E40D3F">
        <w:rPr>
          <w:rFonts w:eastAsia="Times New Roman" w:cstheme="minorHAnsi"/>
          <w:i/>
          <w:sz w:val="24"/>
          <w:szCs w:val="24"/>
          <w:lang w:eastAsia="es-MX"/>
        </w:rPr>
        <w:t>Consejo Político Nacional</w:t>
      </w:r>
      <w:r w:rsidRPr="00A456ED">
        <w:rPr>
          <w:rFonts w:eastAsia="Times New Roman" w:cstheme="minorHAnsi"/>
          <w:sz w:val="24"/>
          <w:szCs w:val="24"/>
          <w:lang w:eastAsia="es-MX"/>
        </w:rPr>
        <w:t xml:space="preserve"> hará el cómputo de los votos de las </w:t>
      </w:r>
      <w:r w:rsidR="005476A0" w:rsidRPr="00A456ED">
        <w:rPr>
          <w:rFonts w:eastAsia="Times New Roman" w:cstheme="minorHAnsi"/>
          <w:i/>
          <w:sz w:val="24"/>
          <w:szCs w:val="24"/>
          <w:lang w:eastAsia="es-MX"/>
        </w:rPr>
        <w:t>Consejos Políticos Estatales</w:t>
      </w:r>
      <w:r w:rsidRPr="00A456ED">
        <w:rPr>
          <w:rFonts w:eastAsia="Times New Roman" w:cstheme="minorHAnsi"/>
          <w:sz w:val="24"/>
          <w:szCs w:val="24"/>
          <w:lang w:eastAsia="es-MX"/>
        </w:rPr>
        <w:t xml:space="preserve"> y la declaración de haber sido aprobadas las adiciones o reformas.</w:t>
      </w:r>
    </w:p>
    <w:p w:rsidR="00F014CC" w:rsidRPr="00A456ED" w:rsidRDefault="00F014CC" w:rsidP="00F014CC">
      <w:pPr>
        <w:spacing w:after="0" w:line="240" w:lineRule="auto"/>
        <w:ind w:firstLine="289"/>
        <w:jc w:val="both"/>
        <w:rPr>
          <w:rFonts w:eastAsia="Times New Roman" w:cstheme="minorHAnsi"/>
          <w:sz w:val="24"/>
          <w:szCs w:val="24"/>
          <w:lang w:eastAsia="es-MX"/>
        </w:rPr>
      </w:pPr>
      <w:r w:rsidRPr="00A456ED">
        <w:rPr>
          <w:rFonts w:eastAsia="Times New Roman" w:cstheme="minorHAnsi"/>
          <w:sz w:val="24"/>
          <w:szCs w:val="24"/>
          <w:lang w:eastAsia="es-MX"/>
        </w:rPr>
        <w:t> </w:t>
      </w:r>
    </w:p>
    <w:p w:rsidR="00405493" w:rsidRDefault="009325AA" w:rsidP="00746882">
      <w:pPr>
        <w:pStyle w:val="Ttulo3"/>
      </w:pPr>
      <w:bookmarkStart w:id="296" w:name="_Toc480155234"/>
      <w:r>
        <w:rPr>
          <w:bCs/>
        </w:rPr>
        <w:t>Artículo</w:t>
      </w:r>
      <w:r w:rsidR="00746882">
        <w:rPr>
          <w:bCs/>
        </w:rPr>
        <w:t xml:space="preserve"> 256</w:t>
      </w:r>
      <w:r w:rsidR="00F014CC" w:rsidRPr="00A456ED">
        <w:rPr>
          <w:bCs/>
        </w:rPr>
        <w:t>.</w:t>
      </w:r>
      <w:r w:rsidR="00F014CC" w:rsidRPr="00A456ED">
        <w:t> </w:t>
      </w:r>
      <w:r w:rsidR="00405493">
        <w:t>Continuidad e inviolabilidad de la Constitución Mexicana</w:t>
      </w:r>
      <w:bookmarkEnd w:id="296"/>
    </w:p>
    <w:p w:rsidR="00F014CC" w:rsidRPr="00C94E29" w:rsidRDefault="00F014CC" w:rsidP="00405493">
      <w:pPr>
        <w:spacing w:after="0" w:line="240" w:lineRule="auto"/>
        <w:jc w:val="both"/>
        <w:rPr>
          <w:rFonts w:eastAsia="Times New Roman" w:cstheme="minorHAnsi"/>
          <w:color w:val="FF0000"/>
          <w:sz w:val="24"/>
          <w:szCs w:val="24"/>
          <w:lang w:eastAsia="es-MX"/>
        </w:rPr>
      </w:pPr>
      <w:r w:rsidRPr="00A456ED">
        <w:rPr>
          <w:rFonts w:eastAsia="Times New Roman" w:cstheme="minorHAnsi"/>
          <w:sz w:val="24"/>
          <w:szCs w:val="24"/>
          <w:lang w:eastAsia="es-MX"/>
        </w:rPr>
        <w:t>Esta Constitución</w:t>
      </w:r>
      <w:r w:rsidR="00405493">
        <w:rPr>
          <w:rFonts w:eastAsia="Times New Roman" w:cstheme="minorHAnsi"/>
          <w:sz w:val="24"/>
          <w:szCs w:val="24"/>
          <w:lang w:eastAsia="es-MX"/>
        </w:rPr>
        <w:t xml:space="preserve">, adoptada por el pueblo </w:t>
      </w:r>
      <w:r w:rsidR="00746882">
        <w:rPr>
          <w:rFonts w:eastAsia="Times New Roman" w:cstheme="minorHAnsi"/>
          <w:sz w:val="24"/>
          <w:szCs w:val="24"/>
          <w:lang w:eastAsia="es-MX"/>
        </w:rPr>
        <w:t>mexicano</w:t>
      </w:r>
      <w:r w:rsidR="00B072DA" w:rsidRPr="00B072DA">
        <w:rPr>
          <w:rFonts w:eastAsia="Times New Roman" w:cstheme="minorHAnsi"/>
          <w:color w:val="FF0000"/>
          <w:sz w:val="24"/>
          <w:szCs w:val="24"/>
          <w:lang w:eastAsia="es-MX"/>
        </w:rPr>
        <w:t xml:space="preserve"> </w:t>
      </w:r>
      <w:r w:rsidR="00405493">
        <w:rPr>
          <w:rFonts w:eastAsia="Times New Roman" w:cstheme="minorHAnsi"/>
          <w:sz w:val="24"/>
          <w:szCs w:val="24"/>
          <w:lang w:eastAsia="es-MX"/>
        </w:rPr>
        <w:t>en su soberanía, es continuidad y evolución del carácter social que tuvo la Constitución de 1917. N</w:t>
      </w:r>
      <w:r w:rsidRPr="00A456ED">
        <w:rPr>
          <w:rFonts w:eastAsia="Times New Roman" w:cstheme="minorHAnsi"/>
          <w:sz w:val="24"/>
          <w:szCs w:val="24"/>
          <w:lang w:eastAsia="es-MX"/>
        </w:rPr>
        <w:t>o perderá su fuerza y vigor</w:t>
      </w:r>
      <w:r w:rsidR="00086EF2">
        <w:rPr>
          <w:rFonts w:eastAsia="Times New Roman" w:cstheme="minorHAnsi"/>
          <w:sz w:val="24"/>
          <w:szCs w:val="24"/>
          <w:lang w:eastAsia="es-MX"/>
        </w:rPr>
        <w:t xml:space="preserve"> histórico</w:t>
      </w:r>
      <w:r w:rsidRPr="00A456ED">
        <w:rPr>
          <w:rFonts w:eastAsia="Times New Roman" w:cstheme="minorHAnsi"/>
          <w:sz w:val="24"/>
          <w:szCs w:val="24"/>
          <w:lang w:eastAsia="es-MX"/>
        </w:rPr>
        <w:t xml:space="preserve">,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w:t>
      </w:r>
      <w:r w:rsidR="008F267D">
        <w:rPr>
          <w:rFonts w:eastAsia="Times New Roman" w:cstheme="minorHAnsi"/>
          <w:sz w:val="24"/>
          <w:szCs w:val="24"/>
          <w:lang w:eastAsia="es-MX"/>
        </w:rPr>
        <w:t>Ley</w:t>
      </w:r>
      <w:r w:rsidRPr="00A456ED">
        <w:rPr>
          <w:rFonts w:eastAsia="Times New Roman" w:cstheme="minorHAnsi"/>
          <w:sz w:val="24"/>
          <w:szCs w:val="24"/>
          <w:lang w:eastAsia="es-MX"/>
        </w:rPr>
        <w:t xml:space="preserve">es que en su virtud se hubieren expedido, </w:t>
      </w:r>
      <w:r w:rsidR="005A435D">
        <w:rPr>
          <w:rFonts w:eastAsia="Times New Roman" w:cstheme="minorHAnsi"/>
          <w:sz w:val="24"/>
          <w:szCs w:val="24"/>
          <w:lang w:eastAsia="es-MX"/>
        </w:rPr>
        <w:t>debe ser</w:t>
      </w:r>
      <w:r w:rsidRPr="00A456ED">
        <w:rPr>
          <w:rFonts w:eastAsia="Times New Roman" w:cstheme="minorHAnsi"/>
          <w:sz w:val="24"/>
          <w:szCs w:val="24"/>
          <w:lang w:eastAsia="es-MX"/>
        </w:rPr>
        <w:t xml:space="preserve"> juzgados, así los que </w:t>
      </w:r>
      <w:r w:rsidR="00C94E29" w:rsidRPr="00746882">
        <w:rPr>
          <w:rFonts w:eastAsia="Times New Roman" w:cstheme="minorHAnsi"/>
          <w:color w:val="000000" w:themeColor="text1"/>
          <w:sz w:val="24"/>
          <w:szCs w:val="24"/>
          <w:lang w:eastAsia="es-MX"/>
        </w:rPr>
        <w:t>figuraron</w:t>
      </w:r>
      <w:r w:rsidRPr="00C94E29">
        <w:rPr>
          <w:rFonts w:eastAsia="Times New Roman" w:cstheme="minorHAnsi"/>
          <w:color w:val="FF0000"/>
          <w:sz w:val="24"/>
          <w:szCs w:val="24"/>
          <w:lang w:eastAsia="es-MX"/>
        </w:rPr>
        <w:t xml:space="preserve"> </w:t>
      </w:r>
      <w:r w:rsidRPr="00A456ED">
        <w:rPr>
          <w:rFonts w:eastAsia="Times New Roman" w:cstheme="minorHAnsi"/>
          <w:sz w:val="24"/>
          <w:szCs w:val="24"/>
          <w:lang w:eastAsia="es-MX"/>
        </w:rPr>
        <w:t>en el gobierno emanado de la rebelión, como los que</w:t>
      </w:r>
      <w:r w:rsidRPr="00746882">
        <w:rPr>
          <w:rFonts w:eastAsia="Times New Roman" w:cstheme="minorHAnsi"/>
          <w:color w:val="000000" w:themeColor="text1"/>
          <w:sz w:val="24"/>
          <w:szCs w:val="24"/>
          <w:lang w:eastAsia="es-MX"/>
        </w:rPr>
        <w:t xml:space="preserve"> </w:t>
      </w:r>
      <w:r w:rsidR="00C94E29" w:rsidRPr="00746882">
        <w:rPr>
          <w:rFonts w:eastAsia="Times New Roman" w:cstheme="minorHAnsi"/>
          <w:color w:val="000000" w:themeColor="text1"/>
          <w:sz w:val="24"/>
          <w:szCs w:val="24"/>
          <w:lang w:eastAsia="es-MX"/>
        </w:rPr>
        <w:t>cooperaron en ésta</w:t>
      </w:r>
      <w:r w:rsidR="00746882" w:rsidRPr="00746882">
        <w:rPr>
          <w:rFonts w:eastAsia="Times New Roman" w:cstheme="minorHAnsi"/>
          <w:color w:val="000000" w:themeColor="text1"/>
          <w:sz w:val="24"/>
          <w:szCs w:val="24"/>
          <w:lang w:eastAsia="es-MX"/>
        </w:rPr>
        <w:t>.</w:t>
      </w:r>
    </w:p>
    <w:p w:rsidR="00E40D3F" w:rsidRDefault="00E40D3F" w:rsidP="00E40D3F">
      <w:pPr>
        <w:spacing w:after="0" w:line="240" w:lineRule="auto"/>
        <w:jc w:val="both"/>
        <w:rPr>
          <w:rFonts w:eastAsia="Times New Roman" w:cstheme="minorHAnsi"/>
          <w:sz w:val="24"/>
          <w:szCs w:val="24"/>
          <w:lang w:eastAsia="es-MX"/>
        </w:rPr>
      </w:pPr>
    </w:p>
    <w:p w:rsidR="00086EF2" w:rsidRPr="00062EF9" w:rsidRDefault="00086EF2" w:rsidP="00E40D3F">
      <w:pPr>
        <w:pStyle w:val="Ttulo1"/>
        <w:rPr>
          <w:rFonts w:eastAsia="Times New Roman"/>
          <w:lang w:eastAsia="es-MX"/>
        </w:rPr>
      </w:pPr>
      <w:bookmarkStart w:id="297" w:name="_Toc480155235"/>
      <w:r>
        <w:rPr>
          <w:rFonts w:eastAsia="Times New Roman"/>
          <w:lang w:eastAsia="es-MX"/>
        </w:rPr>
        <w:t>Artículos Transitorios</w:t>
      </w:r>
      <w:bookmarkEnd w:id="297"/>
    </w:p>
    <w:p w:rsidR="00086EF2" w:rsidRPr="00A456ED" w:rsidRDefault="00086EF2" w:rsidP="00F014CC">
      <w:pPr>
        <w:spacing w:after="0" w:line="240" w:lineRule="auto"/>
        <w:ind w:firstLine="289"/>
        <w:jc w:val="both"/>
        <w:rPr>
          <w:rFonts w:cstheme="minorHAnsi"/>
          <w:sz w:val="24"/>
          <w:szCs w:val="24"/>
        </w:rPr>
      </w:pPr>
    </w:p>
    <w:p w:rsidR="00405493" w:rsidRDefault="00086EF2" w:rsidP="00746882">
      <w:pPr>
        <w:pStyle w:val="Ttulo3"/>
      </w:pPr>
      <w:bookmarkStart w:id="298" w:name="_Toc480155236"/>
      <w:r>
        <w:t xml:space="preserve">Primero. </w:t>
      </w:r>
      <w:r w:rsidR="00405493">
        <w:t>Desconocimiento de la clase política e instituciones corruptas y obsoletas</w:t>
      </w:r>
      <w:bookmarkEnd w:id="298"/>
    </w:p>
    <w:p w:rsidR="00F014CC" w:rsidRDefault="00086EF2" w:rsidP="004E56ED">
      <w:pPr>
        <w:jc w:val="both"/>
        <w:rPr>
          <w:rFonts w:cstheme="minorHAnsi"/>
          <w:color w:val="000000" w:themeColor="text1"/>
          <w:sz w:val="24"/>
          <w:szCs w:val="24"/>
        </w:rPr>
      </w:pPr>
      <w:r>
        <w:rPr>
          <w:rFonts w:cstheme="minorHAnsi"/>
          <w:color w:val="000000" w:themeColor="text1"/>
          <w:sz w:val="24"/>
          <w:szCs w:val="24"/>
        </w:rPr>
        <w:t xml:space="preserve">El pueblo mexicano que suscribe esta </w:t>
      </w:r>
      <w:r w:rsidR="006119AC" w:rsidRPr="00746882">
        <w:rPr>
          <w:rFonts w:cstheme="minorHAnsi"/>
          <w:color w:val="000000" w:themeColor="text1"/>
          <w:sz w:val="24"/>
          <w:szCs w:val="24"/>
        </w:rPr>
        <w:t>Constitución</w:t>
      </w:r>
      <w:r w:rsidR="006119AC" w:rsidRPr="006119AC">
        <w:rPr>
          <w:rFonts w:cstheme="minorHAnsi"/>
          <w:color w:val="FF0000"/>
          <w:sz w:val="24"/>
          <w:szCs w:val="24"/>
        </w:rPr>
        <w:t xml:space="preserve"> </w:t>
      </w:r>
      <w:r>
        <w:rPr>
          <w:rFonts w:cstheme="minorHAnsi"/>
          <w:color w:val="000000" w:themeColor="text1"/>
          <w:sz w:val="24"/>
          <w:szCs w:val="24"/>
        </w:rPr>
        <w:t>desconoce a los integrantes de la clase política anterior y sus instituciones, en virtud de su ineptitud y corrupción,</w:t>
      </w:r>
      <w:r w:rsidR="00704E4F">
        <w:rPr>
          <w:rFonts w:cstheme="minorHAnsi"/>
          <w:color w:val="000000" w:themeColor="text1"/>
          <w:sz w:val="24"/>
          <w:szCs w:val="24"/>
        </w:rPr>
        <w:t xml:space="preserve"> de haber roto y deshonrado el pacto social establecido por el Constituyente de 1917,</w:t>
      </w:r>
      <w:r>
        <w:rPr>
          <w:rFonts w:cstheme="minorHAnsi"/>
          <w:color w:val="000000" w:themeColor="text1"/>
          <w:sz w:val="24"/>
          <w:szCs w:val="24"/>
        </w:rPr>
        <w:t xml:space="preserve"> así como de su obsolescencia para encauzar la voluntad popular en el Siglo XXI.</w:t>
      </w:r>
    </w:p>
    <w:p w:rsidR="00405493" w:rsidRDefault="00086EF2" w:rsidP="00746882">
      <w:pPr>
        <w:pStyle w:val="Ttulo3"/>
      </w:pPr>
      <w:bookmarkStart w:id="299" w:name="_Toc480155237"/>
      <w:r>
        <w:lastRenderedPageBreak/>
        <w:t xml:space="preserve">Segundo. </w:t>
      </w:r>
      <w:r w:rsidR="00405493">
        <w:t>Movimiento popular constituyente</w:t>
      </w:r>
      <w:bookmarkEnd w:id="299"/>
    </w:p>
    <w:p w:rsidR="00086EF2" w:rsidRDefault="00086EF2" w:rsidP="004E56ED">
      <w:pPr>
        <w:jc w:val="both"/>
        <w:rPr>
          <w:rFonts w:cstheme="minorHAnsi"/>
          <w:color w:val="000000" w:themeColor="text1"/>
          <w:sz w:val="24"/>
          <w:szCs w:val="24"/>
        </w:rPr>
      </w:pPr>
      <w:r>
        <w:rPr>
          <w:rFonts w:cstheme="minorHAnsi"/>
          <w:color w:val="000000" w:themeColor="text1"/>
          <w:sz w:val="24"/>
          <w:szCs w:val="24"/>
        </w:rPr>
        <w:t xml:space="preserve">Esta </w:t>
      </w:r>
      <w:r w:rsidR="006119AC" w:rsidRPr="00746882">
        <w:rPr>
          <w:rFonts w:cstheme="minorHAnsi"/>
          <w:color w:val="000000" w:themeColor="text1"/>
          <w:sz w:val="24"/>
          <w:szCs w:val="24"/>
        </w:rPr>
        <w:t>Constitución</w:t>
      </w:r>
      <w:r w:rsidR="006119AC" w:rsidRPr="006119AC">
        <w:rPr>
          <w:rFonts w:cstheme="minorHAnsi"/>
          <w:color w:val="FF0000"/>
          <w:sz w:val="24"/>
          <w:szCs w:val="24"/>
        </w:rPr>
        <w:t xml:space="preserve"> </w:t>
      </w:r>
      <w:r>
        <w:rPr>
          <w:rFonts w:cstheme="minorHAnsi"/>
          <w:color w:val="000000" w:themeColor="text1"/>
          <w:sz w:val="24"/>
          <w:szCs w:val="24"/>
        </w:rPr>
        <w:t xml:space="preserve">entrará en vigor al ser respaldada por un movimiento popular que organice los consejos políticos, técnicos, sectoriales y gremiales que ella establece, en los niveles comunitario, municipal, estatal y nacional. </w:t>
      </w:r>
    </w:p>
    <w:p w:rsidR="00405493" w:rsidRDefault="00086EF2" w:rsidP="00746882">
      <w:pPr>
        <w:pStyle w:val="Ttulo3"/>
      </w:pPr>
      <w:bookmarkStart w:id="300" w:name="_Toc480155238"/>
      <w:r>
        <w:t xml:space="preserve">Tercero. </w:t>
      </w:r>
      <w:r w:rsidR="00405493">
        <w:t>Liberación nacional progresiva</w:t>
      </w:r>
      <w:bookmarkEnd w:id="300"/>
    </w:p>
    <w:p w:rsidR="00086EF2" w:rsidRDefault="00086EF2" w:rsidP="004E56ED">
      <w:pPr>
        <w:jc w:val="both"/>
        <w:rPr>
          <w:rFonts w:cstheme="minorHAnsi"/>
          <w:color w:val="000000" w:themeColor="text1"/>
          <w:sz w:val="24"/>
          <w:szCs w:val="24"/>
        </w:rPr>
      </w:pPr>
      <w:r>
        <w:rPr>
          <w:rFonts w:cstheme="minorHAnsi"/>
          <w:color w:val="000000" w:themeColor="text1"/>
          <w:sz w:val="24"/>
          <w:szCs w:val="24"/>
        </w:rPr>
        <w:t>El movimiento popular que respalda esta Constitución puede declarar libres a determinadas comunidades, municipios, estados y</w:t>
      </w:r>
      <w:r w:rsidR="00746882">
        <w:rPr>
          <w:rFonts w:cstheme="minorHAnsi"/>
          <w:color w:val="000000" w:themeColor="text1"/>
          <w:sz w:val="24"/>
          <w:szCs w:val="24"/>
        </w:rPr>
        <w:t xml:space="preserve"> al </w:t>
      </w:r>
      <w:r>
        <w:rPr>
          <w:rFonts w:cstheme="minorHAnsi"/>
          <w:color w:val="000000" w:themeColor="text1"/>
          <w:sz w:val="24"/>
          <w:szCs w:val="24"/>
        </w:rPr>
        <w:t xml:space="preserve">país en su conjunto, para hacerla entrar en vigor, instrumentarla y ser respetada en cada plaza tomada, desconociendo a las falsas autoridades. </w:t>
      </w:r>
    </w:p>
    <w:p w:rsidR="00405493" w:rsidRPr="00746882" w:rsidRDefault="00EF7CBE" w:rsidP="00746882">
      <w:pPr>
        <w:pStyle w:val="Ttulo3"/>
      </w:pPr>
      <w:bookmarkStart w:id="301" w:name="_Toc480155239"/>
      <w:r w:rsidRPr="00746882">
        <w:t xml:space="preserve">Cuarto. </w:t>
      </w:r>
      <w:r w:rsidR="00405493" w:rsidRPr="00746882">
        <w:t xml:space="preserve">El pueblo soberano hace valer esta </w:t>
      </w:r>
      <w:r w:rsidR="005541B6" w:rsidRPr="00746882">
        <w:t>Constitución</w:t>
      </w:r>
      <w:bookmarkEnd w:id="301"/>
    </w:p>
    <w:p w:rsidR="00EF7CBE" w:rsidRPr="00EF7CBE" w:rsidRDefault="00EF7CBE" w:rsidP="004E56ED">
      <w:pPr>
        <w:jc w:val="both"/>
        <w:rPr>
          <w:rFonts w:cstheme="minorHAnsi"/>
          <w:color w:val="000000" w:themeColor="text1"/>
          <w:sz w:val="24"/>
          <w:szCs w:val="24"/>
        </w:rPr>
      </w:pPr>
      <w:r>
        <w:rPr>
          <w:rFonts w:cstheme="minorHAnsi"/>
          <w:color w:val="000000" w:themeColor="text1"/>
          <w:sz w:val="24"/>
          <w:szCs w:val="24"/>
        </w:rPr>
        <w:t xml:space="preserve">Se convoca al pueblo de México como soberano, a l@s mexican@s de todas las edades, a las organizaciones alternativas, a participar del movimiento popular nacional para hacer valer esta Constitución, poniendo en práctica lo que ella establece: formando los consejos políticos, técnicos, sectoriales y gremiales que se encarguen de implantar esta Constitución en cada comunidad, institución, localidad, municipio, estado y en todo el país. Se convoca a tod@s l@s mexican@s a apoyar los consejos y las acciones que estos realicen al aplicar esta Constitución en ejercicio de la soberanía popular. </w:t>
      </w:r>
    </w:p>
    <w:p w:rsidR="00405493" w:rsidRDefault="00EF7CBE" w:rsidP="00746882">
      <w:pPr>
        <w:pStyle w:val="Ttulo3"/>
      </w:pPr>
      <w:bookmarkStart w:id="302" w:name="_Toc480155240"/>
      <w:r>
        <w:t>Quinto</w:t>
      </w:r>
      <w:r w:rsidR="00D742DE">
        <w:t xml:space="preserve">. </w:t>
      </w:r>
      <w:r w:rsidR="00405493">
        <w:t>Del Ejército Nacional a la Guardia Nacional.</w:t>
      </w:r>
      <w:bookmarkEnd w:id="302"/>
      <w:r w:rsidR="00405493">
        <w:t xml:space="preserve"> </w:t>
      </w:r>
    </w:p>
    <w:p w:rsidR="0021798D" w:rsidRPr="00804178" w:rsidRDefault="00405493" w:rsidP="00804178">
      <w:pPr>
        <w:jc w:val="both"/>
        <w:rPr>
          <w:rFonts w:cstheme="minorHAnsi"/>
          <w:color w:val="000000" w:themeColor="text1"/>
          <w:sz w:val="24"/>
          <w:szCs w:val="24"/>
        </w:rPr>
      </w:pPr>
      <w:r>
        <w:rPr>
          <w:rFonts w:cstheme="minorHAnsi"/>
          <w:color w:val="000000" w:themeColor="text1"/>
          <w:sz w:val="24"/>
          <w:szCs w:val="24"/>
        </w:rPr>
        <w:t>I</w:t>
      </w:r>
      <w:r w:rsidR="00D742DE">
        <w:rPr>
          <w:rFonts w:cstheme="minorHAnsi"/>
          <w:color w:val="000000" w:themeColor="text1"/>
          <w:sz w:val="24"/>
          <w:szCs w:val="24"/>
        </w:rPr>
        <w:t>ntegrantes</w:t>
      </w:r>
      <w:r>
        <w:rPr>
          <w:rFonts w:cstheme="minorHAnsi"/>
          <w:color w:val="000000" w:themeColor="text1"/>
          <w:sz w:val="24"/>
          <w:szCs w:val="24"/>
        </w:rPr>
        <w:t xml:space="preserve"> destacados</w:t>
      </w:r>
      <w:r w:rsidR="00D742DE">
        <w:rPr>
          <w:rFonts w:cstheme="minorHAnsi"/>
          <w:color w:val="000000" w:themeColor="text1"/>
          <w:sz w:val="24"/>
          <w:szCs w:val="24"/>
        </w:rPr>
        <w:t xml:space="preserve"> del an</w:t>
      </w:r>
      <w:r>
        <w:rPr>
          <w:rFonts w:cstheme="minorHAnsi"/>
          <w:color w:val="000000" w:themeColor="text1"/>
          <w:sz w:val="24"/>
          <w:szCs w:val="24"/>
        </w:rPr>
        <w:t>terior Ejército Nacional y de la anterior Arma</w:t>
      </w:r>
      <w:r w:rsidR="00DE7A1E">
        <w:rPr>
          <w:rFonts w:cstheme="minorHAnsi"/>
          <w:color w:val="000000" w:themeColor="text1"/>
          <w:sz w:val="24"/>
          <w:szCs w:val="24"/>
        </w:rPr>
        <w:t xml:space="preserve">da de México que sean leales al pueblo </w:t>
      </w:r>
      <w:r>
        <w:rPr>
          <w:rFonts w:cstheme="minorHAnsi"/>
          <w:color w:val="000000" w:themeColor="text1"/>
          <w:sz w:val="24"/>
          <w:szCs w:val="24"/>
        </w:rPr>
        <w:t>mexicano</w:t>
      </w:r>
      <w:r w:rsidR="00D742DE">
        <w:rPr>
          <w:rFonts w:cstheme="minorHAnsi"/>
          <w:color w:val="000000" w:themeColor="text1"/>
          <w:sz w:val="24"/>
          <w:szCs w:val="24"/>
        </w:rPr>
        <w:t xml:space="preserve"> </w:t>
      </w:r>
      <w:r w:rsidR="00DE7A1E">
        <w:rPr>
          <w:rFonts w:cstheme="minorHAnsi"/>
          <w:color w:val="000000" w:themeColor="text1"/>
          <w:sz w:val="24"/>
          <w:szCs w:val="24"/>
        </w:rPr>
        <w:t>y</w:t>
      </w:r>
      <w:r w:rsidR="00746882">
        <w:rPr>
          <w:rFonts w:cstheme="minorHAnsi"/>
          <w:color w:val="000000" w:themeColor="text1"/>
          <w:sz w:val="24"/>
          <w:szCs w:val="24"/>
        </w:rPr>
        <w:t xml:space="preserve"> a</w:t>
      </w:r>
      <w:r w:rsidR="00DE7A1E">
        <w:rPr>
          <w:rFonts w:cstheme="minorHAnsi"/>
          <w:color w:val="000000" w:themeColor="text1"/>
          <w:sz w:val="24"/>
          <w:szCs w:val="24"/>
        </w:rPr>
        <w:t xml:space="preserve"> su Autogobierno Popular </w:t>
      </w:r>
      <w:r w:rsidR="00D742DE">
        <w:rPr>
          <w:rFonts w:cstheme="minorHAnsi"/>
          <w:color w:val="000000" w:themeColor="text1"/>
          <w:sz w:val="24"/>
          <w:szCs w:val="24"/>
        </w:rPr>
        <w:t xml:space="preserve">tendrán prioridad para integrarse a la </w:t>
      </w:r>
      <w:r w:rsidR="00D742DE" w:rsidRPr="00746882">
        <w:rPr>
          <w:rFonts w:cstheme="minorHAnsi"/>
          <w:i/>
          <w:color w:val="000000" w:themeColor="text1"/>
          <w:sz w:val="24"/>
          <w:szCs w:val="24"/>
        </w:rPr>
        <w:t>Guardia Nacional</w:t>
      </w:r>
      <w:r w:rsidR="00D742DE">
        <w:rPr>
          <w:rFonts w:cstheme="minorHAnsi"/>
          <w:color w:val="000000" w:themeColor="text1"/>
          <w:sz w:val="24"/>
          <w:szCs w:val="24"/>
        </w:rPr>
        <w:t xml:space="preserve">. </w:t>
      </w:r>
    </w:p>
    <w:p w:rsidR="00F0517C" w:rsidRDefault="00F0517C" w:rsidP="0059512F">
      <w:pPr>
        <w:jc w:val="center"/>
      </w:pPr>
    </w:p>
    <w:p w:rsidR="00F0517C" w:rsidRDefault="00F0517C" w:rsidP="0059512F">
      <w:pPr>
        <w:jc w:val="center"/>
      </w:pPr>
    </w:p>
    <w:bookmarkStart w:id="303" w:name="_GoBack"/>
    <w:bookmarkEnd w:id="303"/>
    <w:p w:rsidR="0021798D" w:rsidRDefault="003C33CD" w:rsidP="0059512F">
      <w:pPr>
        <w:jc w:val="center"/>
        <w:rPr>
          <w:rFonts w:cstheme="minorHAnsi"/>
          <w:bCs/>
          <w:color w:val="C00000"/>
          <w:sz w:val="24"/>
          <w:szCs w:val="24"/>
        </w:rPr>
      </w:pPr>
      <w:r>
        <w:fldChar w:fldCharType="begin"/>
      </w:r>
      <w:r>
        <w:instrText xml:space="preserve"> HYPERLINK "http://www.cnpm.mx" </w:instrText>
      </w:r>
      <w:r>
        <w:fldChar w:fldCharType="separate"/>
      </w:r>
      <w:r w:rsidR="0021798D" w:rsidRPr="00A456ED">
        <w:rPr>
          <w:rFonts w:cstheme="minorHAnsi"/>
          <w:color w:val="C00000"/>
          <w:sz w:val="24"/>
          <w:szCs w:val="24"/>
          <w:u w:val="single"/>
        </w:rPr>
        <w:t>www.cnpm.mx</w:t>
      </w:r>
      <w:r>
        <w:rPr>
          <w:rFonts w:cstheme="minorHAnsi"/>
          <w:color w:val="C00000"/>
          <w:sz w:val="24"/>
          <w:szCs w:val="24"/>
          <w:u w:val="single"/>
        </w:rPr>
        <w:fldChar w:fldCharType="end"/>
      </w:r>
      <w:r w:rsidR="00E82185" w:rsidRPr="00E82185">
        <w:rPr>
          <w:rFonts w:cstheme="minorHAnsi"/>
          <w:color w:val="C00000"/>
          <w:sz w:val="24"/>
          <w:szCs w:val="24"/>
        </w:rPr>
        <w:t xml:space="preserve"> </w:t>
      </w:r>
      <w:r w:rsidR="0021798D" w:rsidRPr="00A456ED">
        <w:rPr>
          <w:rFonts w:cstheme="minorHAnsi"/>
          <w:color w:val="C00000"/>
          <w:sz w:val="24"/>
          <w:szCs w:val="24"/>
        </w:rPr>
        <w:t>•</w:t>
      </w:r>
      <w:r w:rsidR="00E82185" w:rsidRPr="00E82185">
        <w:rPr>
          <w:rFonts w:cstheme="minorHAnsi"/>
          <w:color w:val="C00000"/>
          <w:sz w:val="24"/>
          <w:szCs w:val="24"/>
        </w:rPr>
        <w:t xml:space="preserve"> </w:t>
      </w:r>
      <w:hyperlink r:id="rId18" w:history="1">
        <w:r w:rsidR="0021798D" w:rsidRPr="00A456ED">
          <w:rPr>
            <w:rFonts w:cstheme="minorHAnsi"/>
            <w:color w:val="C00000"/>
            <w:sz w:val="24"/>
            <w:szCs w:val="24"/>
            <w:u w:val="single"/>
          </w:rPr>
          <w:t>info@cnpm.mx</w:t>
        </w:r>
      </w:hyperlink>
      <w:r w:rsidR="0021798D" w:rsidRPr="00A456ED">
        <w:rPr>
          <w:rFonts w:cstheme="minorHAnsi"/>
          <w:color w:val="C00000"/>
          <w:sz w:val="24"/>
          <w:szCs w:val="24"/>
        </w:rPr>
        <w:t xml:space="preserve"> • </w:t>
      </w:r>
      <w:r w:rsidR="0021798D" w:rsidRPr="00A456ED">
        <w:rPr>
          <w:rFonts w:cstheme="minorHAnsi"/>
          <w:bCs/>
          <w:color w:val="C00000"/>
          <w:sz w:val="24"/>
          <w:szCs w:val="24"/>
        </w:rPr>
        <w:t>T</w:t>
      </w:r>
      <w:r w:rsidR="00E40D3F">
        <w:rPr>
          <w:rFonts w:cstheme="minorHAnsi"/>
          <w:bCs/>
          <w:color w:val="C00000"/>
          <w:sz w:val="24"/>
          <w:szCs w:val="24"/>
        </w:rPr>
        <w:t>el. 55 8570 8320</w:t>
      </w:r>
    </w:p>
    <w:p w:rsidR="00D31EA5" w:rsidRDefault="00D31EA5" w:rsidP="0059512F">
      <w:pPr>
        <w:jc w:val="center"/>
        <w:rPr>
          <w:rFonts w:cstheme="minorHAnsi"/>
          <w:bCs/>
          <w:color w:val="C00000"/>
          <w:sz w:val="24"/>
          <w:szCs w:val="24"/>
        </w:rPr>
      </w:pPr>
    </w:p>
    <w:p w:rsidR="00D31EA5" w:rsidRDefault="00D31EA5" w:rsidP="0059512F">
      <w:pPr>
        <w:jc w:val="center"/>
        <w:rPr>
          <w:rFonts w:cstheme="minorHAnsi"/>
          <w:bCs/>
          <w:color w:val="C00000"/>
          <w:sz w:val="24"/>
          <w:szCs w:val="24"/>
        </w:rPr>
      </w:pPr>
    </w:p>
    <w:sectPr w:rsidR="00D31EA5" w:rsidSect="00F44CE2">
      <w:footerReference w:type="defaul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20" w:rsidRDefault="00E14B20">
      <w:pPr>
        <w:spacing w:after="0" w:line="240" w:lineRule="auto"/>
      </w:pPr>
      <w:r>
        <w:separator/>
      </w:r>
    </w:p>
  </w:endnote>
  <w:endnote w:type="continuationSeparator" w:id="0">
    <w:p w:rsidR="00E14B20" w:rsidRDefault="00E1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0616"/>
      <w:docPartObj>
        <w:docPartGallery w:val="Page Numbers (Bottom of Page)"/>
        <w:docPartUnique/>
      </w:docPartObj>
    </w:sdtPr>
    <w:sdtContent>
      <w:p w:rsidR="003C33CD" w:rsidRDefault="003C33CD">
        <w:pPr>
          <w:pStyle w:val="Piedepgina"/>
          <w:jc w:val="right"/>
        </w:pPr>
        <w:r>
          <w:fldChar w:fldCharType="begin"/>
        </w:r>
        <w:r>
          <w:instrText>PAGE   \* MERGEFORMAT</w:instrText>
        </w:r>
        <w:r>
          <w:fldChar w:fldCharType="separate"/>
        </w:r>
        <w:r w:rsidR="00F0517C" w:rsidRPr="00F0517C">
          <w:rPr>
            <w:noProof/>
            <w:lang w:val="es-ES"/>
          </w:rPr>
          <w:t>91</w:t>
        </w:r>
        <w:r>
          <w:fldChar w:fldCharType="end"/>
        </w:r>
      </w:p>
    </w:sdtContent>
  </w:sdt>
  <w:p w:rsidR="003C33CD" w:rsidRDefault="003C33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20" w:rsidRDefault="00E14B20">
      <w:pPr>
        <w:spacing w:after="0" w:line="240" w:lineRule="auto"/>
      </w:pPr>
      <w:r>
        <w:separator/>
      </w:r>
    </w:p>
  </w:footnote>
  <w:footnote w:type="continuationSeparator" w:id="0">
    <w:p w:rsidR="00E14B20" w:rsidRDefault="00E14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48E"/>
    <w:multiLevelType w:val="hybridMultilevel"/>
    <w:tmpl w:val="E19A4E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DB07E2"/>
    <w:multiLevelType w:val="hybridMultilevel"/>
    <w:tmpl w:val="449C80AC"/>
    <w:lvl w:ilvl="0" w:tplc="996A0E5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DAE0CAB"/>
    <w:multiLevelType w:val="hybridMultilevel"/>
    <w:tmpl w:val="AC18BF60"/>
    <w:lvl w:ilvl="0" w:tplc="B0948A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54D58"/>
    <w:multiLevelType w:val="hybridMultilevel"/>
    <w:tmpl w:val="F3CA2E36"/>
    <w:lvl w:ilvl="0" w:tplc="9F588A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E0AB5"/>
    <w:multiLevelType w:val="hybridMultilevel"/>
    <w:tmpl w:val="06DC88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3A776B"/>
    <w:multiLevelType w:val="hybridMultilevel"/>
    <w:tmpl w:val="24402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7217DB"/>
    <w:multiLevelType w:val="hybridMultilevel"/>
    <w:tmpl w:val="BE4ACC72"/>
    <w:lvl w:ilvl="0" w:tplc="D14261FA">
      <w:start w:val="1"/>
      <w:numFmt w:val="lowerLetter"/>
      <w:lvlText w:val="%1)"/>
      <w:lvlJc w:val="left"/>
      <w:pPr>
        <w:ind w:left="720" w:hanging="360"/>
      </w:pPr>
      <w:rPr>
        <w:rFonts w:asciiTheme="minorHAnsi" w:eastAsia="Times New Roman"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9F0509"/>
    <w:multiLevelType w:val="hybridMultilevel"/>
    <w:tmpl w:val="09EAB8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7304AA"/>
    <w:multiLevelType w:val="hybridMultilevel"/>
    <w:tmpl w:val="17D813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FC2FC4"/>
    <w:multiLevelType w:val="hybridMultilevel"/>
    <w:tmpl w:val="E4BEEDCC"/>
    <w:lvl w:ilvl="0" w:tplc="B89A61A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2F73C9A"/>
    <w:multiLevelType w:val="hybridMultilevel"/>
    <w:tmpl w:val="34343A4A"/>
    <w:lvl w:ilvl="0" w:tplc="9D0692A0">
      <w:start w:val="1"/>
      <w:numFmt w:val="upperRoman"/>
      <w:lvlText w:val="%1."/>
      <w:lvlJc w:val="left"/>
      <w:pPr>
        <w:ind w:left="1080" w:hanging="720"/>
      </w:pPr>
      <w:rPr>
        <w:rFonts w:hint="default"/>
        <w:strike w:val="0"/>
        <w:color w:val="auto"/>
      </w:rPr>
    </w:lvl>
    <w:lvl w:ilvl="1" w:tplc="E46EFE54">
      <w:start w:val="1"/>
      <w:numFmt w:val="lowerLetter"/>
      <w:lvlText w:val="%2."/>
      <w:lvlJc w:val="left"/>
      <w:pPr>
        <w:ind w:left="1440" w:hanging="360"/>
      </w:pPr>
      <w:rPr>
        <w:color w:val="000000" w:themeColor="text1"/>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D921EB"/>
    <w:multiLevelType w:val="hybridMultilevel"/>
    <w:tmpl w:val="858A9A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CF0E04"/>
    <w:multiLevelType w:val="hybridMultilevel"/>
    <w:tmpl w:val="E0BC1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6C77AD"/>
    <w:multiLevelType w:val="hybridMultilevel"/>
    <w:tmpl w:val="9BAC8288"/>
    <w:lvl w:ilvl="0" w:tplc="3208CDCC">
      <w:start w:val="1"/>
      <w:numFmt w:val="upperRoman"/>
      <w:lvlText w:val="%1."/>
      <w:lvlJc w:val="left"/>
      <w:pPr>
        <w:ind w:left="1080" w:hanging="72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555FB6"/>
    <w:multiLevelType w:val="hybridMultilevel"/>
    <w:tmpl w:val="00BEEFA6"/>
    <w:lvl w:ilvl="0" w:tplc="3FE470B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A23B11"/>
    <w:multiLevelType w:val="hybridMultilevel"/>
    <w:tmpl w:val="8668E6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811ED2"/>
    <w:multiLevelType w:val="hybridMultilevel"/>
    <w:tmpl w:val="E7741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611087"/>
    <w:multiLevelType w:val="hybridMultilevel"/>
    <w:tmpl w:val="2EA28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E25B14"/>
    <w:multiLevelType w:val="hybridMultilevel"/>
    <w:tmpl w:val="78860C4E"/>
    <w:lvl w:ilvl="0" w:tplc="099E34D6">
      <w:numFmt w:val="bullet"/>
      <w:lvlText w:val="-"/>
      <w:lvlJc w:val="left"/>
      <w:pPr>
        <w:ind w:left="720" w:hanging="360"/>
      </w:pPr>
      <w:rPr>
        <w:rFonts w:ascii="Calibri" w:eastAsiaTheme="minorHAnsi" w:hAnsi="Calibri" w:cstheme="minorHAnsi"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3B3AC2"/>
    <w:multiLevelType w:val="hybridMultilevel"/>
    <w:tmpl w:val="598A89F2"/>
    <w:lvl w:ilvl="0" w:tplc="9F588AAC">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9C734D"/>
    <w:multiLevelType w:val="hybridMultilevel"/>
    <w:tmpl w:val="B99648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BF2CFE"/>
    <w:multiLevelType w:val="hybridMultilevel"/>
    <w:tmpl w:val="31DE72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061E02"/>
    <w:multiLevelType w:val="hybridMultilevel"/>
    <w:tmpl w:val="5810C8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F20206"/>
    <w:multiLevelType w:val="hybridMultilevel"/>
    <w:tmpl w:val="14009D3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701A89"/>
    <w:multiLevelType w:val="hybridMultilevel"/>
    <w:tmpl w:val="AED834EA"/>
    <w:lvl w:ilvl="0" w:tplc="C644AB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FE6E92"/>
    <w:multiLevelType w:val="hybridMultilevel"/>
    <w:tmpl w:val="386879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915692"/>
    <w:multiLevelType w:val="hybridMultilevel"/>
    <w:tmpl w:val="0D9EBC38"/>
    <w:lvl w:ilvl="0" w:tplc="A94A31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29F7C97"/>
    <w:multiLevelType w:val="hybridMultilevel"/>
    <w:tmpl w:val="88A4774A"/>
    <w:lvl w:ilvl="0" w:tplc="AEC2D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5345FA"/>
    <w:multiLevelType w:val="hybridMultilevel"/>
    <w:tmpl w:val="DF844CD6"/>
    <w:lvl w:ilvl="0" w:tplc="3B3A7BFA">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BD3220D"/>
    <w:multiLevelType w:val="hybridMultilevel"/>
    <w:tmpl w:val="0E2E38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D6244E"/>
    <w:multiLevelType w:val="hybridMultilevel"/>
    <w:tmpl w:val="15C6A44C"/>
    <w:lvl w:ilvl="0" w:tplc="6C80F49E">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F680519"/>
    <w:multiLevelType w:val="hybridMultilevel"/>
    <w:tmpl w:val="4316F9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6"/>
  </w:num>
  <w:num w:numId="3">
    <w:abstractNumId w:val="29"/>
  </w:num>
  <w:num w:numId="4">
    <w:abstractNumId w:val="23"/>
  </w:num>
  <w:num w:numId="5">
    <w:abstractNumId w:val="1"/>
  </w:num>
  <w:num w:numId="6">
    <w:abstractNumId w:val="14"/>
  </w:num>
  <w:num w:numId="7">
    <w:abstractNumId w:val="17"/>
  </w:num>
  <w:num w:numId="8">
    <w:abstractNumId w:val="4"/>
  </w:num>
  <w:num w:numId="9">
    <w:abstractNumId w:val="21"/>
  </w:num>
  <w:num w:numId="10">
    <w:abstractNumId w:val="5"/>
  </w:num>
  <w:num w:numId="11">
    <w:abstractNumId w:val="11"/>
  </w:num>
  <w:num w:numId="12">
    <w:abstractNumId w:val="8"/>
  </w:num>
  <w:num w:numId="13">
    <w:abstractNumId w:val="24"/>
  </w:num>
  <w:num w:numId="14">
    <w:abstractNumId w:val="25"/>
  </w:num>
  <w:num w:numId="15">
    <w:abstractNumId w:val="10"/>
  </w:num>
  <w:num w:numId="16">
    <w:abstractNumId w:val="2"/>
  </w:num>
  <w:num w:numId="17">
    <w:abstractNumId w:val="13"/>
  </w:num>
  <w:num w:numId="18">
    <w:abstractNumId w:val="27"/>
  </w:num>
  <w:num w:numId="19">
    <w:abstractNumId w:val="9"/>
  </w:num>
  <w:num w:numId="20">
    <w:abstractNumId w:val="19"/>
  </w:num>
  <w:num w:numId="21">
    <w:abstractNumId w:val="15"/>
  </w:num>
  <w:num w:numId="22">
    <w:abstractNumId w:val="31"/>
  </w:num>
  <w:num w:numId="23">
    <w:abstractNumId w:val="0"/>
  </w:num>
  <w:num w:numId="24">
    <w:abstractNumId w:val="3"/>
  </w:num>
  <w:num w:numId="25">
    <w:abstractNumId w:val="20"/>
  </w:num>
  <w:num w:numId="26">
    <w:abstractNumId w:val="7"/>
  </w:num>
  <w:num w:numId="27">
    <w:abstractNumId w:val="26"/>
  </w:num>
  <w:num w:numId="28">
    <w:abstractNumId w:val="28"/>
  </w:num>
  <w:num w:numId="29">
    <w:abstractNumId w:val="30"/>
  </w:num>
  <w:num w:numId="30">
    <w:abstractNumId w:val="22"/>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83"/>
    <w:rsid w:val="00003947"/>
    <w:rsid w:val="00007E37"/>
    <w:rsid w:val="00014AEC"/>
    <w:rsid w:val="00017F8B"/>
    <w:rsid w:val="00022FFC"/>
    <w:rsid w:val="0002626D"/>
    <w:rsid w:val="00030763"/>
    <w:rsid w:val="00034556"/>
    <w:rsid w:val="00035F53"/>
    <w:rsid w:val="0004417A"/>
    <w:rsid w:val="00045E70"/>
    <w:rsid w:val="0005251E"/>
    <w:rsid w:val="000546B8"/>
    <w:rsid w:val="00054931"/>
    <w:rsid w:val="000557C5"/>
    <w:rsid w:val="0006010A"/>
    <w:rsid w:val="00060327"/>
    <w:rsid w:val="000617CC"/>
    <w:rsid w:val="00062407"/>
    <w:rsid w:val="00062EF9"/>
    <w:rsid w:val="0006620A"/>
    <w:rsid w:val="00072433"/>
    <w:rsid w:val="00073220"/>
    <w:rsid w:val="00074697"/>
    <w:rsid w:val="00074767"/>
    <w:rsid w:val="00076BE9"/>
    <w:rsid w:val="00076C36"/>
    <w:rsid w:val="000823DB"/>
    <w:rsid w:val="000844CF"/>
    <w:rsid w:val="00085D30"/>
    <w:rsid w:val="00086EF2"/>
    <w:rsid w:val="00087DB8"/>
    <w:rsid w:val="00087F2F"/>
    <w:rsid w:val="00090735"/>
    <w:rsid w:val="0009111D"/>
    <w:rsid w:val="000918A2"/>
    <w:rsid w:val="00092154"/>
    <w:rsid w:val="000935F6"/>
    <w:rsid w:val="000955BE"/>
    <w:rsid w:val="000A2A51"/>
    <w:rsid w:val="000A3F98"/>
    <w:rsid w:val="000A5EDC"/>
    <w:rsid w:val="000A62B2"/>
    <w:rsid w:val="000A6DB9"/>
    <w:rsid w:val="000B7F83"/>
    <w:rsid w:val="000C1AAB"/>
    <w:rsid w:val="000C33FD"/>
    <w:rsid w:val="000C480E"/>
    <w:rsid w:val="000C4ACD"/>
    <w:rsid w:val="000C6B7D"/>
    <w:rsid w:val="000C7587"/>
    <w:rsid w:val="000C7AA3"/>
    <w:rsid w:val="000D30CD"/>
    <w:rsid w:val="000D3DB4"/>
    <w:rsid w:val="000D6C8A"/>
    <w:rsid w:val="000E0250"/>
    <w:rsid w:val="000E0490"/>
    <w:rsid w:val="000E0A36"/>
    <w:rsid w:val="000E4371"/>
    <w:rsid w:val="000E5A90"/>
    <w:rsid w:val="000E6DCC"/>
    <w:rsid w:val="000E7786"/>
    <w:rsid w:val="00102AEC"/>
    <w:rsid w:val="001031AE"/>
    <w:rsid w:val="001042E0"/>
    <w:rsid w:val="00104B25"/>
    <w:rsid w:val="00106E6E"/>
    <w:rsid w:val="001104EE"/>
    <w:rsid w:val="0011142A"/>
    <w:rsid w:val="00113782"/>
    <w:rsid w:val="0012350D"/>
    <w:rsid w:val="00125F2D"/>
    <w:rsid w:val="00132D8B"/>
    <w:rsid w:val="00136776"/>
    <w:rsid w:val="00153825"/>
    <w:rsid w:val="00156946"/>
    <w:rsid w:val="001574FA"/>
    <w:rsid w:val="00157AE5"/>
    <w:rsid w:val="001602B2"/>
    <w:rsid w:val="001616E2"/>
    <w:rsid w:val="00162950"/>
    <w:rsid w:val="00165353"/>
    <w:rsid w:val="00176178"/>
    <w:rsid w:val="00176D88"/>
    <w:rsid w:val="00181638"/>
    <w:rsid w:val="001845E1"/>
    <w:rsid w:val="0019351D"/>
    <w:rsid w:val="001940E9"/>
    <w:rsid w:val="001975A6"/>
    <w:rsid w:val="0019778B"/>
    <w:rsid w:val="001B3C04"/>
    <w:rsid w:val="001B5518"/>
    <w:rsid w:val="001B6BB0"/>
    <w:rsid w:val="001C112C"/>
    <w:rsid w:val="001C19E1"/>
    <w:rsid w:val="001C3F70"/>
    <w:rsid w:val="001C5310"/>
    <w:rsid w:val="001D0115"/>
    <w:rsid w:val="001D0B01"/>
    <w:rsid w:val="001D4A4C"/>
    <w:rsid w:val="001E0885"/>
    <w:rsid w:val="001E5FA6"/>
    <w:rsid w:val="001E6E16"/>
    <w:rsid w:val="001E731F"/>
    <w:rsid w:val="001E7B29"/>
    <w:rsid w:val="001F17F9"/>
    <w:rsid w:val="001F42F2"/>
    <w:rsid w:val="002007D5"/>
    <w:rsid w:val="00201898"/>
    <w:rsid w:val="00205C36"/>
    <w:rsid w:val="00206E24"/>
    <w:rsid w:val="002075BC"/>
    <w:rsid w:val="00214A92"/>
    <w:rsid w:val="0021798D"/>
    <w:rsid w:val="002201C1"/>
    <w:rsid w:val="002237CD"/>
    <w:rsid w:val="00223EFC"/>
    <w:rsid w:val="00226061"/>
    <w:rsid w:val="0023485D"/>
    <w:rsid w:val="0023656C"/>
    <w:rsid w:val="00240D28"/>
    <w:rsid w:val="00242ED7"/>
    <w:rsid w:val="002459A9"/>
    <w:rsid w:val="00246B88"/>
    <w:rsid w:val="002529B8"/>
    <w:rsid w:val="00257840"/>
    <w:rsid w:val="00262287"/>
    <w:rsid w:val="00262D7E"/>
    <w:rsid w:val="002637FF"/>
    <w:rsid w:val="00266D27"/>
    <w:rsid w:val="002675C7"/>
    <w:rsid w:val="0026777E"/>
    <w:rsid w:val="0027679D"/>
    <w:rsid w:val="00277059"/>
    <w:rsid w:val="00283EFF"/>
    <w:rsid w:val="0028400A"/>
    <w:rsid w:val="002865EF"/>
    <w:rsid w:val="00287F3D"/>
    <w:rsid w:val="002A056B"/>
    <w:rsid w:val="002A1B87"/>
    <w:rsid w:val="002A213B"/>
    <w:rsid w:val="002A22F8"/>
    <w:rsid w:val="002A270C"/>
    <w:rsid w:val="002A30A9"/>
    <w:rsid w:val="002A42FA"/>
    <w:rsid w:val="002A4884"/>
    <w:rsid w:val="002A5C88"/>
    <w:rsid w:val="002B3007"/>
    <w:rsid w:val="002B5F85"/>
    <w:rsid w:val="002C0261"/>
    <w:rsid w:val="002C0F39"/>
    <w:rsid w:val="002C186E"/>
    <w:rsid w:val="002C2269"/>
    <w:rsid w:val="002C7CF9"/>
    <w:rsid w:val="002D2466"/>
    <w:rsid w:val="002D2DDC"/>
    <w:rsid w:val="002D3FFC"/>
    <w:rsid w:val="002D61E4"/>
    <w:rsid w:val="002D739A"/>
    <w:rsid w:val="002D7881"/>
    <w:rsid w:val="002E004A"/>
    <w:rsid w:val="002E0FC4"/>
    <w:rsid w:val="002E5506"/>
    <w:rsid w:val="002F1B76"/>
    <w:rsid w:val="002F33BF"/>
    <w:rsid w:val="002F3455"/>
    <w:rsid w:val="002F7F2F"/>
    <w:rsid w:val="00303EBF"/>
    <w:rsid w:val="0030521E"/>
    <w:rsid w:val="00313B38"/>
    <w:rsid w:val="00317047"/>
    <w:rsid w:val="00317BBA"/>
    <w:rsid w:val="00321EFE"/>
    <w:rsid w:val="00326976"/>
    <w:rsid w:val="003309E5"/>
    <w:rsid w:val="003356B8"/>
    <w:rsid w:val="003367EC"/>
    <w:rsid w:val="003460F7"/>
    <w:rsid w:val="00351315"/>
    <w:rsid w:val="003529C2"/>
    <w:rsid w:val="00357AA0"/>
    <w:rsid w:val="00365E3B"/>
    <w:rsid w:val="00370F0B"/>
    <w:rsid w:val="0037623A"/>
    <w:rsid w:val="00386B68"/>
    <w:rsid w:val="0038758E"/>
    <w:rsid w:val="00387DA5"/>
    <w:rsid w:val="003A10D5"/>
    <w:rsid w:val="003A14F1"/>
    <w:rsid w:val="003A1B56"/>
    <w:rsid w:val="003A5980"/>
    <w:rsid w:val="003A7C85"/>
    <w:rsid w:val="003B0EE7"/>
    <w:rsid w:val="003B2083"/>
    <w:rsid w:val="003B4766"/>
    <w:rsid w:val="003B6505"/>
    <w:rsid w:val="003C0F68"/>
    <w:rsid w:val="003C33CD"/>
    <w:rsid w:val="003C3995"/>
    <w:rsid w:val="003C4E4B"/>
    <w:rsid w:val="003C4ED5"/>
    <w:rsid w:val="003C54A7"/>
    <w:rsid w:val="003D07CE"/>
    <w:rsid w:val="003D0D66"/>
    <w:rsid w:val="003D44F0"/>
    <w:rsid w:val="003E39F0"/>
    <w:rsid w:val="003E3C13"/>
    <w:rsid w:val="003E3F9F"/>
    <w:rsid w:val="003F05A8"/>
    <w:rsid w:val="003F5248"/>
    <w:rsid w:val="003F57D6"/>
    <w:rsid w:val="00403122"/>
    <w:rsid w:val="00403BFC"/>
    <w:rsid w:val="004051F8"/>
    <w:rsid w:val="00405493"/>
    <w:rsid w:val="00406FAE"/>
    <w:rsid w:val="00410C68"/>
    <w:rsid w:val="00415C29"/>
    <w:rsid w:val="0042135F"/>
    <w:rsid w:val="00422A98"/>
    <w:rsid w:val="00423482"/>
    <w:rsid w:val="0042481F"/>
    <w:rsid w:val="004265AE"/>
    <w:rsid w:val="0042673E"/>
    <w:rsid w:val="004300A9"/>
    <w:rsid w:val="00433E86"/>
    <w:rsid w:val="00435C87"/>
    <w:rsid w:val="00435F68"/>
    <w:rsid w:val="00436047"/>
    <w:rsid w:val="00437CF0"/>
    <w:rsid w:val="00441AAE"/>
    <w:rsid w:val="00462613"/>
    <w:rsid w:val="00463A5F"/>
    <w:rsid w:val="004648EC"/>
    <w:rsid w:val="004664F1"/>
    <w:rsid w:val="00471267"/>
    <w:rsid w:val="00473989"/>
    <w:rsid w:val="00475667"/>
    <w:rsid w:val="00485964"/>
    <w:rsid w:val="0049723D"/>
    <w:rsid w:val="00497A16"/>
    <w:rsid w:val="004A0713"/>
    <w:rsid w:val="004A2905"/>
    <w:rsid w:val="004A383D"/>
    <w:rsid w:val="004A3CD0"/>
    <w:rsid w:val="004A44CE"/>
    <w:rsid w:val="004A482D"/>
    <w:rsid w:val="004A605B"/>
    <w:rsid w:val="004A692E"/>
    <w:rsid w:val="004A7D54"/>
    <w:rsid w:val="004B0644"/>
    <w:rsid w:val="004B3AA2"/>
    <w:rsid w:val="004B4666"/>
    <w:rsid w:val="004C129A"/>
    <w:rsid w:val="004C2BD4"/>
    <w:rsid w:val="004C3FF7"/>
    <w:rsid w:val="004C57FB"/>
    <w:rsid w:val="004C6E58"/>
    <w:rsid w:val="004C70B7"/>
    <w:rsid w:val="004D0139"/>
    <w:rsid w:val="004D01FC"/>
    <w:rsid w:val="004D214B"/>
    <w:rsid w:val="004D5187"/>
    <w:rsid w:val="004E0121"/>
    <w:rsid w:val="004E3EEA"/>
    <w:rsid w:val="004E56ED"/>
    <w:rsid w:val="004E7DF6"/>
    <w:rsid w:val="004F1A2D"/>
    <w:rsid w:val="004F43D7"/>
    <w:rsid w:val="004F489E"/>
    <w:rsid w:val="004F6367"/>
    <w:rsid w:val="00502664"/>
    <w:rsid w:val="00502677"/>
    <w:rsid w:val="00503891"/>
    <w:rsid w:val="00506A7E"/>
    <w:rsid w:val="00522DC0"/>
    <w:rsid w:val="00527AD9"/>
    <w:rsid w:val="00527FC3"/>
    <w:rsid w:val="00534EE5"/>
    <w:rsid w:val="005362EF"/>
    <w:rsid w:val="00540540"/>
    <w:rsid w:val="00540748"/>
    <w:rsid w:val="00540970"/>
    <w:rsid w:val="0054225E"/>
    <w:rsid w:val="005476A0"/>
    <w:rsid w:val="005541B6"/>
    <w:rsid w:val="00554B06"/>
    <w:rsid w:val="005605D3"/>
    <w:rsid w:val="00562153"/>
    <w:rsid w:val="005652BE"/>
    <w:rsid w:val="005664AD"/>
    <w:rsid w:val="00566715"/>
    <w:rsid w:val="0057167E"/>
    <w:rsid w:val="0057201A"/>
    <w:rsid w:val="005743F2"/>
    <w:rsid w:val="0057604C"/>
    <w:rsid w:val="00582289"/>
    <w:rsid w:val="00582BB1"/>
    <w:rsid w:val="00585B28"/>
    <w:rsid w:val="00586851"/>
    <w:rsid w:val="00586976"/>
    <w:rsid w:val="00587926"/>
    <w:rsid w:val="00587D12"/>
    <w:rsid w:val="00590D72"/>
    <w:rsid w:val="0059218D"/>
    <w:rsid w:val="00594D53"/>
    <w:rsid w:val="0059512F"/>
    <w:rsid w:val="00596A32"/>
    <w:rsid w:val="005A1DA2"/>
    <w:rsid w:val="005A3EAA"/>
    <w:rsid w:val="005A435D"/>
    <w:rsid w:val="005A4E88"/>
    <w:rsid w:val="005B18D2"/>
    <w:rsid w:val="005B2A07"/>
    <w:rsid w:val="005B2B77"/>
    <w:rsid w:val="005B3575"/>
    <w:rsid w:val="005C00D9"/>
    <w:rsid w:val="005C42AB"/>
    <w:rsid w:val="005C43B3"/>
    <w:rsid w:val="005C6629"/>
    <w:rsid w:val="005D0D37"/>
    <w:rsid w:val="005D5D71"/>
    <w:rsid w:val="005D7082"/>
    <w:rsid w:val="005E2362"/>
    <w:rsid w:val="005E5808"/>
    <w:rsid w:val="005F018C"/>
    <w:rsid w:val="005F07EC"/>
    <w:rsid w:val="005F7DCC"/>
    <w:rsid w:val="0060119B"/>
    <w:rsid w:val="0060318A"/>
    <w:rsid w:val="00604B23"/>
    <w:rsid w:val="006062B6"/>
    <w:rsid w:val="00606A0C"/>
    <w:rsid w:val="00607624"/>
    <w:rsid w:val="006119AC"/>
    <w:rsid w:val="0062388C"/>
    <w:rsid w:val="00626838"/>
    <w:rsid w:val="00631D33"/>
    <w:rsid w:val="006323F0"/>
    <w:rsid w:val="006339B9"/>
    <w:rsid w:val="00636085"/>
    <w:rsid w:val="00636BAE"/>
    <w:rsid w:val="00636C7E"/>
    <w:rsid w:val="0063739F"/>
    <w:rsid w:val="006403A9"/>
    <w:rsid w:val="006414D4"/>
    <w:rsid w:val="006434AC"/>
    <w:rsid w:val="00644FAD"/>
    <w:rsid w:val="00654566"/>
    <w:rsid w:val="00655EDB"/>
    <w:rsid w:val="00656A2B"/>
    <w:rsid w:val="0066426C"/>
    <w:rsid w:val="00665118"/>
    <w:rsid w:val="006740CB"/>
    <w:rsid w:val="006771D5"/>
    <w:rsid w:val="00684DC4"/>
    <w:rsid w:val="00684FD5"/>
    <w:rsid w:val="0069382F"/>
    <w:rsid w:val="00694702"/>
    <w:rsid w:val="006966CB"/>
    <w:rsid w:val="006A07A3"/>
    <w:rsid w:val="006A39ED"/>
    <w:rsid w:val="006A6E5F"/>
    <w:rsid w:val="006A7652"/>
    <w:rsid w:val="006B0371"/>
    <w:rsid w:val="006B14B5"/>
    <w:rsid w:val="006B166D"/>
    <w:rsid w:val="006B2D68"/>
    <w:rsid w:val="006B2F94"/>
    <w:rsid w:val="006B71B1"/>
    <w:rsid w:val="006C1697"/>
    <w:rsid w:val="006C3942"/>
    <w:rsid w:val="006D0532"/>
    <w:rsid w:val="006D13B9"/>
    <w:rsid w:val="006D264C"/>
    <w:rsid w:val="006D2694"/>
    <w:rsid w:val="006E2DF7"/>
    <w:rsid w:val="006E44AF"/>
    <w:rsid w:val="006F0639"/>
    <w:rsid w:val="006F7D6E"/>
    <w:rsid w:val="007001B4"/>
    <w:rsid w:val="00703A9C"/>
    <w:rsid w:val="00703CFA"/>
    <w:rsid w:val="00704E4F"/>
    <w:rsid w:val="00705176"/>
    <w:rsid w:val="0070692F"/>
    <w:rsid w:val="00712E4E"/>
    <w:rsid w:val="0071598B"/>
    <w:rsid w:val="00715B30"/>
    <w:rsid w:val="00716F6D"/>
    <w:rsid w:val="00721967"/>
    <w:rsid w:val="00725D28"/>
    <w:rsid w:val="007344E6"/>
    <w:rsid w:val="00736E44"/>
    <w:rsid w:val="00746882"/>
    <w:rsid w:val="00752B83"/>
    <w:rsid w:val="0075326D"/>
    <w:rsid w:val="00754FF7"/>
    <w:rsid w:val="007563A1"/>
    <w:rsid w:val="00761B0E"/>
    <w:rsid w:val="00762B5C"/>
    <w:rsid w:val="00763269"/>
    <w:rsid w:val="0076391D"/>
    <w:rsid w:val="00765AFB"/>
    <w:rsid w:val="00766575"/>
    <w:rsid w:val="00767298"/>
    <w:rsid w:val="0076777B"/>
    <w:rsid w:val="00767A5E"/>
    <w:rsid w:val="00777138"/>
    <w:rsid w:val="007818E3"/>
    <w:rsid w:val="0078357F"/>
    <w:rsid w:val="00785A16"/>
    <w:rsid w:val="00795184"/>
    <w:rsid w:val="00796334"/>
    <w:rsid w:val="00796CED"/>
    <w:rsid w:val="007979AC"/>
    <w:rsid w:val="007A2150"/>
    <w:rsid w:val="007A4508"/>
    <w:rsid w:val="007A4F44"/>
    <w:rsid w:val="007A5A0D"/>
    <w:rsid w:val="007A7692"/>
    <w:rsid w:val="007B543D"/>
    <w:rsid w:val="007B7758"/>
    <w:rsid w:val="007C707E"/>
    <w:rsid w:val="007D04FC"/>
    <w:rsid w:val="007D0E33"/>
    <w:rsid w:val="007D22DB"/>
    <w:rsid w:val="007F003D"/>
    <w:rsid w:val="007F0C90"/>
    <w:rsid w:val="007F369E"/>
    <w:rsid w:val="007F4524"/>
    <w:rsid w:val="007F784B"/>
    <w:rsid w:val="00802659"/>
    <w:rsid w:val="00804178"/>
    <w:rsid w:val="00806049"/>
    <w:rsid w:val="00811C38"/>
    <w:rsid w:val="00814D58"/>
    <w:rsid w:val="008151F3"/>
    <w:rsid w:val="00815C37"/>
    <w:rsid w:val="00820037"/>
    <w:rsid w:val="0083018F"/>
    <w:rsid w:val="00830330"/>
    <w:rsid w:val="008332B5"/>
    <w:rsid w:val="00833E7B"/>
    <w:rsid w:val="00840698"/>
    <w:rsid w:val="00842543"/>
    <w:rsid w:val="00846C90"/>
    <w:rsid w:val="00846FDA"/>
    <w:rsid w:val="00851079"/>
    <w:rsid w:val="00853608"/>
    <w:rsid w:val="00853E50"/>
    <w:rsid w:val="0085412D"/>
    <w:rsid w:val="00855847"/>
    <w:rsid w:val="008609BA"/>
    <w:rsid w:val="00860B88"/>
    <w:rsid w:val="008712CD"/>
    <w:rsid w:val="008735F5"/>
    <w:rsid w:val="00881B88"/>
    <w:rsid w:val="00881F03"/>
    <w:rsid w:val="00883165"/>
    <w:rsid w:val="00883F04"/>
    <w:rsid w:val="008859D3"/>
    <w:rsid w:val="00891529"/>
    <w:rsid w:val="00891B44"/>
    <w:rsid w:val="00892F5E"/>
    <w:rsid w:val="00897255"/>
    <w:rsid w:val="008A0173"/>
    <w:rsid w:val="008A0617"/>
    <w:rsid w:val="008A4ACF"/>
    <w:rsid w:val="008B132C"/>
    <w:rsid w:val="008B37B9"/>
    <w:rsid w:val="008C0859"/>
    <w:rsid w:val="008C3FE6"/>
    <w:rsid w:val="008D0B97"/>
    <w:rsid w:val="008D2A07"/>
    <w:rsid w:val="008D38F2"/>
    <w:rsid w:val="008D64F6"/>
    <w:rsid w:val="008E73E7"/>
    <w:rsid w:val="008E753E"/>
    <w:rsid w:val="008E7829"/>
    <w:rsid w:val="008F0883"/>
    <w:rsid w:val="008F267D"/>
    <w:rsid w:val="008F2C24"/>
    <w:rsid w:val="008F2DDF"/>
    <w:rsid w:val="008F3492"/>
    <w:rsid w:val="008F6427"/>
    <w:rsid w:val="00900BAE"/>
    <w:rsid w:val="009031EC"/>
    <w:rsid w:val="00914635"/>
    <w:rsid w:val="009238C8"/>
    <w:rsid w:val="00925F51"/>
    <w:rsid w:val="0092625C"/>
    <w:rsid w:val="00927687"/>
    <w:rsid w:val="009323AB"/>
    <w:rsid w:val="009325AA"/>
    <w:rsid w:val="0093387B"/>
    <w:rsid w:val="00942874"/>
    <w:rsid w:val="00942DCD"/>
    <w:rsid w:val="0094382A"/>
    <w:rsid w:val="009444D0"/>
    <w:rsid w:val="009444D4"/>
    <w:rsid w:val="00944CC4"/>
    <w:rsid w:val="00960C1C"/>
    <w:rsid w:val="00963852"/>
    <w:rsid w:val="0096586D"/>
    <w:rsid w:val="00966C76"/>
    <w:rsid w:val="009702F2"/>
    <w:rsid w:val="00971F10"/>
    <w:rsid w:val="0097242D"/>
    <w:rsid w:val="009826A7"/>
    <w:rsid w:val="00983F0D"/>
    <w:rsid w:val="00985AE2"/>
    <w:rsid w:val="00990407"/>
    <w:rsid w:val="009921B9"/>
    <w:rsid w:val="00993842"/>
    <w:rsid w:val="00997047"/>
    <w:rsid w:val="00997A5B"/>
    <w:rsid w:val="009B04A0"/>
    <w:rsid w:val="009B262F"/>
    <w:rsid w:val="009B5D2D"/>
    <w:rsid w:val="009C05AA"/>
    <w:rsid w:val="009C1EFF"/>
    <w:rsid w:val="009C3C66"/>
    <w:rsid w:val="009C3CF5"/>
    <w:rsid w:val="009D07EB"/>
    <w:rsid w:val="009E13F0"/>
    <w:rsid w:val="009E17FF"/>
    <w:rsid w:val="009E2A3E"/>
    <w:rsid w:val="009E3B25"/>
    <w:rsid w:val="009E3F4C"/>
    <w:rsid w:val="009E5E86"/>
    <w:rsid w:val="009E67F6"/>
    <w:rsid w:val="009E774A"/>
    <w:rsid w:val="009F0792"/>
    <w:rsid w:val="009F4FC1"/>
    <w:rsid w:val="009F67B2"/>
    <w:rsid w:val="009F67D6"/>
    <w:rsid w:val="009F69F4"/>
    <w:rsid w:val="00A00FAE"/>
    <w:rsid w:val="00A05B4F"/>
    <w:rsid w:val="00A10FBC"/>
    <w:rsid w:val="00A11F6F"/>
    <w:rsid w:val="00A12BBD"/>
    <w:rsid w:val="00A13961"/>
    <w:rsid w:val="00A17314"/>
    <w:rsid w:val="00A178E4"/>
    <w:rsid w:val="00A20603"/>
    <w:rsid w:val="00A22ACE"/>
    <w:rsid w:val="00A236DC"/>
    <w:rsid w:val="00A24362"/>
    <w:rsid w:val="00A2620A"/>
    <w:rsid w:val="00A3066A"/>
    <w:rsid w:val="00A36847"/>
    <w:rsid w:val="00A456ED"/>
    <w:rsid w:val="00A460BF"/>
    <w:rsid w:val="00A47E96"/>
    <w:rsid w:val="00A512FD"/>
    <w:rsid w:val="00A54E18"/>
    <w:rsid w:val="00A558E3"/>
    <w:rsid w:val="00A55BF8"/>
    <w:rsid w:val="00A56F49"/>
    <w:rsid w:val="00A61C47"/>
    <w:rsid w:val="00A62841"/>
    <w:rsid w:val="00A6285A"/>
    <w:rsid w:val="00A656E0"/>
    <w:rsid w:val="00A6659F"/>
    <w:rsid w:val="00A6775E"/>
    <w:rsid w:val="00A67FB5"/>
    <w:rsid w:val="00A72F50"/>
    <w:rsid w:val="00A73F74"/>
    <w:rsid w:val="00A8100C"/>
    <w:rsid w:val="00A84419"/>
    <w:rsid w:val="00A84756"/>
    <w:rsid w:val="00A90A67"/>
    <w:rsid w:val="00A9125C"/>
    <w:rsid w:val="00A9125D"/>
    <w:rsid w:val="00A91A38"/>
    <w:rsid w:val="00A91E73"/>
    <w:rsid w:val="00A95731"/>
    <w:rsid w:val="00AA64DF"/>
    <w:rsid w:val="00AB4033"/>
    <w:rsid w:val="00AC098E"/>
    <w:rsid w:val="00AC2656"/>
    <w:rsid w:val="00AC42F7"/>
    <w:rsid w:val="00AC564B"/>
    <w:rsid w:val="00AD4991"/>
    <w:rsid w:val="00AD6A37"/>
    <w:rsid w:val="00AD77A7"/>
    <w:rsid w:val="00AE18BA"/>
    <w:rsid w:val="00AE6415"/>
    <w:rsid w:val="00AE7E0F"/>
    <w:rsid w:val="00AF0481"/>
    <w:rsid w:val="00AF403E"/>
    <w:rsid w:val="00AF4FF8"/>
    <w:rsid w:val="00AF5021"/>
    <w:rsid w:val="00AF5F95"/>
    <w:rsid w:val="00B012CE"/>
    <w:rsid w:val="00B03536"/>
    <w:rsid w:val="00B03ADA"/>
    <w:rsid w:val="00B03C4A"/>
    <w:rsid w:val="00B072DA"/>
    <w:rsid w:val="00B1026D"/>
    <w:rsid w:val="00B10A3A"/>
    <w:rsid w:val="00B11250"/>
    <w:rsid w:val="00B11C26"/>
    <w:rsid w:val="00B20520"/>
    <w:rsid w:val="00B32F5D"/>
    <w:rsid w:val="00B331F2"/>
    <w:rsid w:val="00B41819"/>
    <w:rsid w:val="00B41F03"/>
    <w:rsid w:val="00B43361"/>
    <w:rsid w:val="00B4516D"/>
    <w:rsid w:val="00B4577C"/>
    <w:rsid w:val="00B4583F"/>
    <w:rsid w:val="00B476F4"/>
    <w:rsid w:val="00B50E5E"/>
    <w:rsid w:val="00B54575"/>
    <w:rsid w:val="00B5613B"/>
    <w:rsid w:val="00B6159F"/>
    <w:rsid w:val="00B61E92"/>
    <w:rsid w:val="00B70563"/>
    <w:rsid w:val="00B71011"/>
    <w:rsid w:val="00B82106"/>
    <w:rsid w:val="00B82DF2"/>
    <w:rsid w:val="00B84397"/>
    <w:rsid w:val="00B8617B"/>
    <w:rsid w:val="00B928C0"/>
    <w:rsid w:val="00B93869"/>
    <w:rsid w:val="00B93F63"/>
    <w:rsid w:val="00BA0316"/>
    <w:rsid w:val="00BA5BA8"/>
    <w:rsid w:val="00BB5B76"/>
    <w:rsid w:val="00BB70B7"/>
    <w:rsid w:val="00BC1CE6"/>
    <w:rsid w:val="00BC228A"/>
    <w:rsid w:val="00BC2AE8"/>
    <w:rsid w:val="00BC49F8"/>
    <w:rsid w:val="00BC51FB"/>
    <w:rsid w:val="00BC75E8"/>
    <w:rsid w:val="00BD0D4C"/>
    <w:rsid w:val="00BD5E2C"/>
    <w:rsid w:val="00BD65AA"/>
    <w:rsid w:val="00BD7780"/>
    <w:rsid w:val="00BE6144"/>
    <w:rsid w:val="00BF45EF"/>
    <w:rsid w:val="00BF7202"/>
    <w:rsid w:val="00C00D9A"/>
    <w:rsid w:val="00C04801"/>
    <w:rsid w:val="00C06309"/>
    <w:rsid w:val="00C06914"/>
    <w:rsid w:val="00C071BB"/>
    <w:rsid w:val="00C13D9F"/>
    <w:rsid w:val="00C13F44"/>
    <w:rsid w:val="00C1492E"/>
    <w:rsid w:val="00C155A5"/>
    <w:rsid w:val="00C15CCB"/>
    <w:rsid w:val="00C20262"/>
    <w:rsid w:val="00C263DA"/>
    <w:rsid w:val="00C276FC"/>
    <w:rsid w:val="00C345C9"/>
    <w:rsid w:val="00C34D47"/>
    <w:rsid w:val="00C3669C"/>
    <w:rsid w:val="00C41545"/>
    <w:rsid w:val="00C41E01"/>
    <w:rsid w:val="00C46297"/>
    <w:rsid w:val="00C51C09"/>
    <w:rsid w:val="00C53605"/>
    <w:rsid w:val="00C53BCF"/>
    <w:rsid w:val="00C53FA2"/>
    <w:rsid w:val="00C60924"/>
    <w:rsid w:val="00C614A7"/>
    <w:rsid w:val="00C62E0F"/>
    <w:rsid w:val="00C6336A"/>
    <w:rsid w:val="00C66D80"/>
    <w:rsid w:val="00C71423"/>
    <w:rsid w:val="00C73214"/>
    <w:rsid w:val="00C75390"/>
    <w:rsid w:val="00C76378"/>
    <w:rsid w:val="00C8004E"/>
    <w:rsid w:val="00C80BD4"/>
    <w:rsid w:val="00C86A84"/>
    <w:rsid w:val="00C86EA7"/>
    <w:rsid w:val="00C875B1"/>
    <w:rsid w:val="00C87BA2"/>
    <w:rsid w:val="00C9014B"/>
    <w:rsid w:val="00C91735"/>
    <w:rsid w:val="00C94E29"/>
    <w:rsid w:val="00CA130F"/>
    <w:rsid w:val="00CA6E11"/>
    <w:rsid w:val="00CB3FFD"/>
    <w:rsid w:val="00CB6B6D"/>
    <w:rsid w:val="00CC0818"/>
    <w:rsid w:val="00CC136B"/>
    <w:rsid w:val="00CC1380"/>
    <w:rsid w:val="00CC3D3B"/>
    <w:rsid w:val="00CC587A"/>
    <w:rsid w:val="00CC5B42"/>
    <w:rsid w:val="00CC5EE9"/>
    <w:rsid w:val="00CC6754"/>
    <w:rsid w:val="00CC7FF3"/>
    <w:rsid w:val="00CD0F92"/>
    <w:rsid w:val="00CD2DE6"/>
    <w:rsid w:val="00CD30F2"/>
    <w:rsid w:val="00CE2812"/>
    <w:rsid w:val="00CF0465"/>
    <w:rsid w:val="00D032A1"/>
    <w:rsid w:val="00D03C68"/>
    <w:rsid w:val="00D15205"/>
    <w:rsid w:val="00D1584D"/>
    <w:rsid w:val="00D15AA5"/>
    <w:rsid w:val="00D21264"/>
    <w:rsid w:val="00D24321"/>
    <w:rsid w:val="00D250DA"/>
    <w:rsid w:val="00D30035"/>
    <w:rsid w:val="00D307E9"/>
    <w:rsid w:val="00D31EA5"/>
    <w:rsid w:val="00D32AFF"/>
    <w:rsid w:val="00D3330F"/>
    <w:rsid w:val="00D40E7C"/>
    <w:rsid w:val="00D426E0"/>
    <w:rsid w:val="00D52753"/>
    <w:rsid w:val="00D52D85"/>
    <w:rsid w:val="00D533CB"/>
    <w:rsid w:val="00D57EA8"/>
    <w:rsid w:val="00D6104C"/>
    <w:rsid w:val="00D647D9"/>
    <w:rsid w:val="00D64963"/>
    <w:rsid w:val="00D706AB"/>
    <w:rsid w:val="00D7149C"/>
    <w:rsid w:val="00D742DE"/>
    <w:rsid w:val="00D756FD"/>
    <w:rsid w:val="00D75B9F"/>
    <w:rsid w:val="00D75C14"/>
    <w:rsid w:val="00D7603D"/>
    <w:rsid w:val="00D76281"/>
    <w:rsid w:val="00D83D29"/>
    <w:rsid w:val="00D86B87"/>
    <w:rsid w:val="00D9047F"/>
    <w:rsid w:val="00D91989"/>
    <w:rsid w:val="00D93008"/>
    <w:rsid w:val="00D93555"/>
    <w:rsid w:val="00D93B5A"/>
    <w:rsid w:val="00D962D9"/>
    <w:rsid w:val="00D96BCE"/>
    <w:rsid w:val="00DA11B3"/>
    <w:rsid w:val="00DA35AC"/>
    <w:rsid w:val="00DA661F"/>
    <w:rsid w:val="00DA6DEC"/>
    <w:rsid w:val="00DA71D4"/>
    <w:rsid w:val="00DB1901"/>
    <w:rsid w:val="00DB2FBA"/>
    <w:rsid w:val="00DB47D2"/>
    <w:rsid w:val="00DB4AE8"/>
    <w:rsid w:val="00DC2D45"/>
    <w:rsid w:val="00DC51F6"/>
    <w:rsid w:val="00DD39A8"/>
    <w:rsid w:val="00DE1ABE"/>
    <w:rsid w:val="00DE3DFD"/>
    <w:rsid w:val="00DE7A1E"/>
    <w:rsid w:val="00DF2383"/>
    <w:rsid w:val="00DF2F16"/>
    <w:rsid w:val="00DF5F5A"/>
    <w:rsid w:val="00DF6EEB"/>
    <w:rsid w:val="00DF756C"/>
    <w:rsid w:val="00E01B21"/>
    <w:rsid w:val="00E01C3D"/>
    <w:rsid w:val="00E01D20"/>
    <w:rsid w:val="00E0514D"/>
    <w:rsid w:val="00E0797D"/>
    <w:rsid w:val="00E127CD"/>
    <w:rsid w:val="00E13F08"/>
    <w:rsid w:val="00E14B20"/>
    <w:rsid w:val="00E14CF4"/>
    <w:rsid w:val="00E1591B"/>
    <w:rsid w:val="00E16659"/>
    <w:rsid w:val="00E22B70"/>
    <w:rsid w:val="00E22EEE"/>
    <w:rsid w:val="00E2317E"/>
    <w:rsid w:val="00E25156"/>
    <w:rsid w:val="00E26AA7"/>
    <w:rsid w:val="00E31C33"/>
    <w:rsid w:val="00E35971"/>
    <w:rsid w:val="00E35CC8"/>
    <w:rsid w:val="00E3606D"/>
    <w:rsid w:val="00E401FD"/>
    <w:rsid w:val="00E40D3F"/>
    <w:rsid w:val="00E41D16"/>
    <w:rsid w:val="00E44250"/>
    <w:rsid w:val="00E462E4"/>
    <w:rsid w:val="00E50C6A"/>
    <w:rsid w:val="00E50EC4"/>
    <w:rsid w:val="00E53F9A"/>
    <w:rsid w:val="00E54966"/>
    <w:rsid w:val="00E56129"/>
    <w:rsid w:val="00E632C1"/>
    <w:rsid w:val="00E642E7"/>
    <w:rsid w:val="00E670EE"/>
    <w:rsid w:val="00E70435"/>
    <w:rsid w:val="00E73B14"/>
    <w:rsid w:val="00E74677"/>
    <w:rsid w:val="00E7612F"/>
    <w:rsid w:val="00E76F29"/>
    <w:rsid w:val="00E77AD2"/>
    <w:rsid w:val="00E804A0"/>
    <w:rsid w:val="00E80DEC"/>
    <w:rsid w:val="00E82185"/>
    <w:rsid w:val="00E82D28"/>
    <w:rsid w:val="00E842F3"/>
    <w:rsid w:val="00E91084"/>
    <w:rsid w:val="00E91C17"/>
    <w:rsid w:val="00E9464B"/>
    <w:rsid w:val="00E96BEF"/>
    <w:rsid w:val="00E9746E"/>
    <w:rsid w:val="00EA0C04"/>
    <w:rsid w:val="00EA42C9"/>
    <w:rsid w:val="00EA736A"/>
    <w:rsid w:val="00EB1305"/>
    <w:rsid w:val="00EB25A2"/>
    <w:rsid w:val="00EB6A07"/>
    <w:rsid w:val="00EB6FFE"/>
    <w:rsid w:val="00EC5B3C"/>
    <w:rsid w:val="00EC6BF9"/>
    <w:rsid w:val="00EC72F5"/>
    <w:rsid w:val="00EC77A7"/>
    <w:rsid w:val="00ED0471"/>
    <w:rsid w:val="00ED0EAD"/>
    <w:rsid w:val="00ED2F9E"/>
    <w:rsid w:val="00ED345D"/>
    <w:rsid w:val="00ED37F1"/>
    <w:rsid w:val="00ED4E2B"/>
    <w:rsid w:val="00EE08B7"/>
    <w:rsid w:val="00EE288A"/>
    <w:rsid w:val="00EE28A8"/>
    <w:rsid w:val="00EE3820"/>
    <w:rsid w:val="00EE3CF0"/>
    <w:rsid w:val="00EE57FC"/>
    <w:rsid w:val="00EF01F1"/>
    <w:rsid w:val="00EF7000"/>
    <w:rsid w:val="00EF7CBE"/>
    <w:rsid w:val="00F00B9A"/>
    <w:rsid w:val="00F014CC"/>
    <w:rsid w:val="00F04073"/>
    <w:rsid w:val="00F0517C"/>
    <w:rsid w:val="00F066D7"/>
    <w:rsid w:val="00F14072"/>
    <w:rsid w:val="00F14B58"/>
    <w:rsid w:val="00F17432"/>
    <w:rsid w:val="00F2032C"/>
    <w:rsid w:val="00F23E66"/>
    <w:rsid w:val="00F27108"/>
    <w:rsid w:val="00F27A7F"/>
    <w:rsid w:val="00F3026B"/>
    <w:rsid w:val="00F4082C"/>
    <w:rsid w:val="00F44CE2"/>
    <w:rsid w:val="00F45D94"/>
    <w:rsid w:val="00F5756F"/>
    <w:rsid w:val="00F61AB1"/>
    <w:rsid w:val="00F669A7"/>
    <w:rsid w:val="00F70BA5"/>
    <w:rsid w:val="00F70DB0"/>
    <w:rsid w:val="00F71B5D"/>
    <w:rsid w:val="00F71B5F"/>
    <w:rsid w:val="00F7536A"/>
    <w:rsid w:val="00F7672A"/>
    <w:rsid w:val="00F86442"/>
    <w:rsid w:val="00F86B75"/>
    <w:rsid w:val="00F91A8D"/>
    <w:rsid w:val="00F91A92"/>
    <w:rsid w:val="00F91F92"/>
    <w:rsid w:val="00F94894"/>
    <w:rsid w:val="00F97E40"/>
    <w:rsid w:val="00FA0F83"/>
    <w:rsid w:val="00FA43CD"/>
    <w:rsid w:val="00FB1A9F"/>
    <w:rsid w:val="00FB1F4F"/>
    <w:rsid w:val="00FB26B7"/>
    <w:rsid w:val="00FB4AC3"/>
    <w:rsid w:val="00FC0EEF"/>
    <w:rsid w:val="00FC27ED"/>
    <w:rsid w:val="00FC2F30"/>
    <w:rsid w:val="00FD1F21"/>
    <w:rsid w:val="00FD307E"/>
    <w:rsid w:val="00FD7A52"/>
    <w:rsid w:val="00FE0685"/>
    <w:rsid w:val="00FE2275"/>
    <w:rsid w:val="00FE414A"/>
    <w:rsid w:val="00FE4CFF"/>
    <w:rsid w:val="00FE4D80"/>
    <w:rsid w:val="00FF07CE"/>
    <w:rsid w:val="00FF284D"/>
    <w:rsid w:val="00FF41BD"/>
    <w:rsid w:val="00FF62B3"/>
    <w:rsid w:val="00FF7A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895CC-6B84-4033-879A-CF4F2FCC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83"/>
  </w:style>
  <w:style w:type="paragraph" w:styleId="Ttulo1">
    <w:name w:val="heading 1"/>
    <w:basedOn w:val="Normal"/>
    <w:next w:val="Normal"/>
    <w:link w:val="Ttulo1Car"/>
    <w:autoRedefine/>
    <w:uiPriority w:val="9"/>
    <w:qFormat/>
    <w:rsid w:val="00E40D3F"/>
    <w:pPr>
      <w:keepNext/>
      <w:keepLines/>
      <w:shd w:val="clear" w:color="auto" w:fill="385623" w:themeFill="accent6" w:themeFillShade="80"/>
      <w:spacing w:after="0"/>
      <w:outlineLvl w:val="0"/>
    </w:pPr>
    <w:rPr>
      <w:rFonts w:asciiTheme="majorHAnsi" w:eastAsiaTheme="majorEastAsia" w:hAnsiTheme="majorHAnsi" w:cstheme="majorBidi"/>
      <w:b/>
      <w:color w:val="FFFFFF" w:themeColor="background1"/>
      <w:sz w:val="36"/>
      <w:szCs w:val="36"/>
    </w:rPr>
  </w:style>
  <w:style w:type="paragraph" w:styleId="Ttulo2">
    <w:name w:val="heading 2"/>
    <w:basedOn w:val="Normal"/>
    <w:next w:val="Normal"/>
    <w:link w:val="Ttulo2Car"/>
    <w:autoRedefine/>
    <w:uiPriority w:val="9"/>
    <w:unhideWhenUsed/>
    <w:qFormat/>
    <w:rsid w:val="003C33CD"/>
    <w:pPr>
      <w:keepNext/>
      <w:keepLines/>
      <w:spacing w:before="40" w:after="0"/>
      <w:jc w:val="both"/>
      <w:outlineLvl w:val="1"/>
    </w:pPr>
    <w:rPr>
      <w:rFonts w:eastAsiaTheme="majorEastAsia" w:cstheme="minorHAnsi"/>
      <w:b/>
      <w:color w:val="000000" w:themeColor="text1"/>
      <w:sz w:val="32"/>
      <w:szCs w:val="32"/>
      <w:shd w:val="clear" w:color="auto" w:fill="FFFFFF"/>
    </w:rPr>
  </w:style>
  <w:style w:type="paragraph" w:styleId="Ttulo3">
    <w:name w:val="heading 3"/>
    <w:basedOn w:val="Normal"/>
    <w:next w:val="Normal"/>
    <w:link w:val="Ttulo3Car"/>
    <w:autoRedefine/>
    <w:uiPriority w:val="9"/>
    <w:unhideWhenUsed/>
    <w:qFormat/>
    <w:rsid w:val="00746882"/>
    <w:pPr>
      <w:keepNext/>
      <w:keepLines/>
      <w:spacing w:after="0"/>
      <w:jc w:val="both"/>
      <w:outlineLvl w:val="2"/>
    </w:pPr>
    <w:rPr>
      <w:rFonts w:eastAsia="Times New Roman" w:cstheme="minorHAnsi"/>
      <w:b/>
      <w:color w:val="000000" w:themeColor="text1"/>
      <w:sz w:val="24"/>
      <w:szCs w:val="24"/>
      <w:shd w:val="clear" w:color="auto" w:fill="FFFFFF"/>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0D3F"/>
    <w:rPr>
      <w:rFonts w:asciiTheme="majorHAnsi" w:eastAsiaTheme="majorEastAsia" w:hAnsiTheme="majorHAnsi" w:cstheme="majorBidi"/>
      <w:b/>
      <w:color w:val="FFFFFF" w:themeColor="background1"/>
      <w:sz w:val="36"/>
      <w:szCs w:val="36"/>
      <w:shd w:val="clear" w:color="auto" w:fill="385623" w:themeFill="accent6" w:themeFillShade="80"/>
    </w:rPr>
  </w:style>
  <w:style w:type="character" w:customStyle="1" w:styleId="Ttulo2Car">
    <w:name w:val="Título 2 Car"/>
    <w:basedOn w:val="Fuentedeprrafopredeter"/>
    <w:link w:val="Ttulo2"/>
    <w:uiPriority w:val="9"/>
    <w:rsid w:val="003C33CD"/>
    <w:rPr>
      <w:rFonts w:eastAsiaTheme="majorEastAsia" w:cstheme="minorHAnsi"/>
      <w:b/>
      <w:color w:val="000000" w:themeColor="text1"/>
      <w:sz w:val="32"/>
      <w:szCs w:val="32"/>
    </w:rPr>
  </w:style>
  <w:style w:type="character" w:customStyle="1" w:styleId="Ttulo3Car">
    <w:name w:val="Título 3 Car"/>
    <w:basedOn w:val="Fuentedeprrafopredeter"/>
    <w:link w:val="Ttulo3"/>
    <w:uiPriority w:val="9"/>
    <w:rsid w:val="00746882"/>
    <w:rPr>
      <w:rFonts w:eastAsia="Times New Roman" w:cstheme="minorHAnsi"/>
      <w:b/>
      <w:color w:val="000000" w:themeColor="text1"/>
      <w:sz w:val="24"/>
      <w:szCs w:val="24"/>
      <w:lang w:eastAsia="es-MX"/>
    </w:rPr>
  </w:style>
  <w:style w:type="paragraph" w:styleId="Prrafodelista">
    <w:name w:val="List Paragraph"/>
    <w:basedOn w:val="Normal"/>
    <w:uiPriority w:val="34"/>
    <w:qFormat/>
    <w:rsid w:val="008F0883"/>
    <w:pPr>
      <w:ind w:left="720"/>
      <w:contextualSpacing/>
    </w:pPr>
  </w:style>
  <w:style w:type="character" w:customStyle="1" w:styleId="apple-converted-space">
    <w:name w:val="apple-converted-space"/>
    <w:basedOn w:val="Fuentedeprrafopredeter"/>
    <w:rsid w:val="008F0883"/>
  </w:style>
  <w:style w:type="paragraph" w:styleId="Piedepgina">
    <w:name w:val="footer"/>
    <w:basedOn w:val="Normal"/>
    <w:link w:val="PiedepginaCar"/>
    <w:uiPriority w:val="99"/>
    <w:unhideWhenUsed/>
    <w:rsid w:val="008F0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883"/>
  </w:style>
  <w:style w:type="paragraph" w:styleId="NormalWeb">
    <w:name w:val="Normal (Web)"/>
    <w:basedOn w:val="Normal"/>
    <w:uiPriority w:val="99"/>
    <w:unhideWhenUsed/>
    <w:rsid w:val="008F08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8F0883"/>
    <w:pPr>
      <w:spacing w:after="0" w:line="240" w:lineRule="auto"/>
    </w:pPr>
    <w:rPr>
      <w:lang w:val="es-ES"/>
    </w:rPr>
  </w:style>
  <w:style w:type="paragraph" w:styleId="Textodeglobo">
    <w:name w:val="Balloon Text"/>
    <w:basedOn w:val="Normal"/>
    <w:link w:val="TextodegloboCar"/>
    <w:uiPriority w:val="99"/>
    <w:semiHidden/>
    <w:unhideWhenUsed/>
    <w:rsid w:val="00E127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7CD"/>
    <w:rPr>
      <w:rFonts w:ascii="Segoe UI" w:hAnsi="Segoe UI" w:cs="Segoe UI"/>
      <w:sz w:val="18"/>
      <w:szCs w:val="18"/>
    </w:rPr>
  </w:style>
  <w:style w:type="paragraph" w:styleId="Encabezado">
    <w:name w:val="header"/>
    <w:basedOn w:val="Normal"/>
    <w:link w:val="EncabezadoCar"/>
    <w:uiPriority w:val="99"/>
    <w:unhideWhenUsed/>
    <w:rsid w:val="00336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7EC"/>
  </w:style>
  <w:style w:type="paragraph" w:styleId="Textosinformato">
    <w:name w:val="Plain Text"/>
    <w:basedOn w:val="Normal"/>
    <w:link w:val="TextosinformatoCar"/>
    <w:uiPriority w:val="99"/>
    <w:semiHidden/>
    <w:unhideWhenUsed/>
    <w:rsid w:val="00B32F5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semiHidden/>
    <w:rsid w:val="00B32F5D"/>
    <w:rPr>
      <w:rFonts w:ascii="Times New Roman" w:eastAsia="Times New Roman" w:hAnsi="Times New Roman" w:cs="Times New Roman"/>
      <w:sz w:val="24"/>
      <w:szCs w:val="24"/>
      <w:lang w:eastAsia="es-MX"/>
    </w:rPr>
  </w:style>
  <w:style w:type="paragraph" w:customStyle="1" w:styleId="texto">
    <w:name w:val="texto"/>
    <w:basedOn w:val="Normal"/>
    <w:rsid w:val="00B32F5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32F5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B32F5D"/>
    <w:rPr>
      <w:rFonts w:ascii="Times New Roman" w:eastAsia="Times New Roman" w:hAnsi="Times New Roman" w:cs="Times New Roman"/>
      <w:sz w:val="24"/>
      <w:szCs w:val="24"/>
      <w:lang w:eastAsia="es-MX"/>
    </w:rPr>
  </w:style>
  <w:style w:type="paragraph" w:styleId="Sangra2detindependiente">
    <w:name w:val="Body Text Indent 2"/>
    <w:basedOn w:val="Normal"/>
    <w:link w:val="Sangra2detindependienteCar"/>
    <w:uiPriority w:val="99"/>
    <w:semiHidden/>
    <w:unhideWhenUsed/>
    <w:rsid w:val="00B32F5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2detindependienteCar">
    <w:name w:val="Sangría 2 de t. independiente Car"/>
    <w:basedOn w:val="Fuentedeprrafopredeter"/>
    <w:link w:val="Sangra2detindependiente"/>
    <w:uiPriority w:val="99"/>
    <w:semiHidden/>
    <w:rsid w:val="00B32F5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56129"/>
    <w:rPr>
      <w:color w:val="0000FF"/>
      <w:u w:val="single"/>
    </w:rPr>
  </w:style>
  <w:style w:type="character" w:styleId="Refdecomentario">
    <w:name w:val="annotation reference"/>
    <w:basedOn w:val="Fuentedeprrafopredeter"/>
    <w:uiPriority w:val="99"/>
    <w:semiHidden/>
    <w:unhideWhenUsed/>
    <w:rsid w:val="00022FFC"/>
    <w:rPr>
      <w:sz w:val="16"/>
      <w:szCs w:val="16"/>
    </w:rPr>
  </w:style>
  <w:style w:type="paragraph" w:styleId="Textocomentario">
    <w:name w:val="annotation text"/>
    <w:basedOn w:val="Normal"/>
    <w:link w:val="TextocomentarioCar"/>
    <w:uiPriority w:val="99"/>
    <w:semiHidden/>
    <w:unhideWhenUsed/>
    <w:rsid w:val="00022F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2FFC"/>
    <w:rPr>
      <w:sz w:val="20"/>
      <w:szCs w:val="20"/>
    </w:rPr>
  </w:style>
  <w:style w:type="paragraph" w:styleId="Asuntodelcomentario">
    <w:name w:val="annotation subject"/>
    <w:basedOn w:val="Textocomentario"/>
    <w:next w:val="Textocomentario"/>
    <w:link w:val="AsuntodelcomentarioCar"/>
    <w:uiPriority w:val="99"/>
    <w:semiHidden/>
    <w:unhideWhenUsed/>
    <w:rsid w:val="00022FFC"/>
    <w:rPr>
      <w:b/>
      <w:bCs/>
    </w:rPr>
  </w:style>
  <w:style w:type="character" w:customStyle="1" w:styleId="AsuntodelcomentarioCar">
    <w:name w:val="Asunto del comentario Car"/>
    <w:basedOn w:val="TextocomentarioCar"/>
    <w:link w:val="Asuntodelcomentario"/>
    <w:uiPriority w:val="99"/>
    <w:semiHidden/>
    <w:rsid w:val="00022FFC"/>
    <w:rPr>
      <w:b/>
      <w:bCs/>
      <w:sz w:val="20"/>
      <w:szCs w:val="20"/>
    </w:rPr>
  </w:style>
  <w:style w:type="paragraph" w:styleId="TtulodeTDC">
    <w:name w:val="TOC Heading"/>
    <w:basedOn w:val="Ttulo1"/>
    <w:next w:val="Normal"/>
    <w:uiPriority w:val="39"/>
    <w:unhideWhenUsed/>
    <w:qFormat/>
    <w:rsid w:val="00855847"/>
    <w:pPr>
      <w:shd w:val="clear" w:color="auto" w:fill="auto"/>
      <w:spacing w:before="240"/>
      <w:outlineLvl w:val="9"/>
    </w:pPr>
    <w:rPr>
      <w:b w:val="0"/>
      <w:color w:val="2E74B5" w:themeColor="accent1" w:themeShade="BF"/>
      <w:sz w:val="32"/>
      <w:szCs w:val="32"/>
      <w:lang w:eastAsia="es-MX"/>
    </w:rPr>
  </w:style>
  <w:style w:type="paragraph" w:styleId="TDC1">
    <w:name w:val="toc 1"/>
    <w:basedOn w:val="Normal"/>
    <w:next w:val="Normal"/>
    <w:autoRedefine/>
    <w:uiPriority w:val="39"/>
    <w:unhideWhenUsed/>
    <w:rsid w:val="00855847"/>
    <w:pPr>
      <w:spacing w:after="100"/>
    </w:pPr>
  </w:style>
  <w:style w:type="paragraph" w:styleId="TDC2">
    <w:name w:val="toc 2"/>
    <w:basedOn w:val="Normal"/>
    <w:next w:val="Normal"/>
    <w:autoRedefine/>
    <w:uiPriority w:val="39"/>
    <w:unhideWhenUsed/>
    <w:rsid w:val="00855847"/>
    <w:pPr>
      <w:spacing w:after="100"/>
      <w:ind w:left="220"/>
    </w:pPr>
  </w:style>
  <w:style w:type="paragraph" w:styleId="TDC3">
    <w:name w:val="toc 3"/>
    <w:basedOn w:val="Normal"/>
    <w:next w:val="Normal"/>
    <w:autoRedefine/>
    <w:uiPriority w:val="39"/>
    <w:unhideWhenUsed/>
    <w:rsid w:val="008558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7940">
      <w:bodyDiv w:val="1"/>
      <w:marLeft w:val="0"/>
      <w:marRight w:val="0"/>
      <w:marTop w:val="0"/>
      <w:marBottom w:val="0"/>
      <w:divBdr>
        <w:top w:val="none" w:sz="0" w:space="0" w:color="auto"/>
        <w:left w:val="none" w:sz="0" w:space="0" w:color="auto"/>
        <w:bottom w:val="none" w:sz="0" w:space="0" w:color="auto"/>
        <w:right w:val="none" w:sz="0" w:space="0" w:color="auto"/>
      </w:divBdr>
    </w:div>
    <w:div w:id="61680620">
      <w:bodyDiv w:val="1"/>
      <w:marLeft w:val="0"/>
      <w:marRight w:val="0"/>
      <w:marTop w:val="0"/>
      <w:marBottom w:val="0"/>
      <w:divBdr>
        <w:top w:val="none" w:sz="0" w:space="0" w:color="auto"/>
        <w:left w:val="none" w:sz="0" w:space="0" w:color="auto"/>
        <w:bottom w:val="none" w:sz="0" w:space="0" w:color="auto"/>
        <w:right w:val="none" w:sz="0" w:space="0" w:color="auto"/>
      </w:divBdr>
    </w:div>
    <w:div w:id="236980672">
      <w:bodyDiv w:val="1"/>
      <w:marLeft w:val="0"/>
      <w:marRight w:val="0"/>
      <w:marTop w:val="0"/>
      <w:marBottom w:val="0"/>
      <w:divBdr>
        <w:top w:val="none" w:sz="0" w:space="0" w:color="auto"/>
        <w:left w:val="none" w:sz="0" w:space="0" w:color="auto"/>
        <w:bottom w:val="none" w:sz="0" w:space="0" w:color="auto"/>
        <w:right w:val="none" w:sz="0" w:space="0" w:color="auto"/>
      </w:divBdr>
    </w:div>
    <w:div w:id="565990403">
      <w:bodyDiv w:val="1"/>
      <w:marLeft w:val="0"/>
      <w:marRight w:val="0"/>
      <w:marTop w:val="0"/>
      <w:marBottom w:val="0"/>
      <w:divBdr>
        <w:top w:val="none" w:sz="0" w:space="0" w:color="auto"/>
        <w:left w:val="none" w:sz="0" w:space="0" w:color="auto"/>
        <w:bottom w:val="none" w:sz="0" w:space="0" w:color="auto"/>
        <w:right w:val="none" w:sz="0" w:space="0" w:color="auto"/>
      </w:divBdr>
    </w:div>
    <w:div w:id="656230380">
      <w:bodyDiv w:val="1"/>
      <w:marLeft w:val="0"/>
      <w:marRight w:val="0"/>
      <w:marTop w:val="0"/>
      <w:marBottom w:val="0"/>
      <w:divBdr>
        <w:top w:val="none" w:sz="0" w:space="0" w:color="auto"/>
        <w:left w:val="none" w:sz="0" w:space="0" w:color="auto"/>
        <w:bottom w:val="none" w:sz="0" w:space="0" w:color="auto"/>
        <w:right w:val="none" w:sz="0" w:space="0" w:color="auto"/>
      </w:divBdr>
    </w:div>
    <w:div w:id="690493855">
      <w:bodyDiv w:val="1"/>
      <w:marLeft w:val="0"/>
      <w:marRight w:val="0"/>
      <w:marTop w:val="0"/>
      <w:marBottom w:val="0"/>
      <w:divBdr>
        <w:top w:val="none" w:sz="0" w:space="0" w:color="auto"/>
        <w:left w:val="none" w:sz="0" w:space="0" w:color="auto"/>
        <w:bottom w:val="none" w:sz="0" w:space="0" w:color="auto"/>
        <w:right w:val="none" w:sz="0" w:space="0" w:color="auto"/>
      </w:divBdr>
    </w:div>
    <w:div w:id="747120105">
      <w:bodyDiv w:val="1"/>
      <w:marLeft w:val="0"/>
      <w:marRight w:val="0"/>
      <w:marTop w:val="0"/>
      <w:marBottom w:val="0"/>
      <w:divBdr>
        <w:top w:val="none" w:sz="0" w:space="0" w:color="auto"/>
        <w:left w:val="none" w:sz="0" w:space="0" w:color="auto"/>
        <w:bottom w:val="none" w:sz="0" w:space="0" w:color="auto"/>
        <w:right w:val="none" w:sz="0" w:space="0" w:color="auto"/>
      </w:divBdr>
    </w:div>
    <w:div w:id="1250233301">
      <w:bodyDiv w:val="1"/>
      <w:marLeft w:val="0"/>
      <w:marRight w:val="0"/>
      <w:marTop w:val="0"/>
      <w:marBottom w:val="0"/>
      <w:divBdr>
        <w:top w:val="none" w:sz="0" w:space="0" w:color="auto"/>
        <w:left w:val="none" w:sz="0" w:space="0" w:color="auto"/>
        <w:bottom w:val="none" w:sz="0" w:space="0" w:color="auto"/>
        <w:right w:val="none" w:sz="0" w:space="0" w:color="auto"/>
      </w:divBdr>
    </w:div>
    <w:div w:id="1418479690">
      <w:bodyDiv w:val="1"/>
      <w:marLeft w:val="0"/>
      <w:marRight w:val="0"/>
      <w:marTop w:val="0"/>
      <w:marBottom w:val="0"/>
      <w:divBdr>
        <w:top w:val="none" w:sz="0" w:space="0" w:color="auto"/>
        <w:left w:val="none" w:sz="0" w:space="0" w:color="auto"/>
        <w:bottom w:val="none" w:sz="0" w:space="0" w:color="auto"/>
        <w:right w:val="none" w:sz="0" w:space="0" w:color="auto"/>
      </w:divBdr>
    </w:div>
    <w:div w:id="1588267104">
      <w:bodyDiv w:val="1"/>
      <w:marLeft w:val="0"/>
      <w:marRight w:val="0"/>
      <w:marTop w:val="0"/>
      <w:marBottom w:val="0"/>
      <w:divBdr>
        <w:top w:val="none" w:sz="0" w:space="0" w:color="auto"/>
        <w:left w:val="none" w:sz="0" w:space="0" w:color="auto"/>
        <w:bottom w:val="none" w:sz="0" w:space="0" w:color="auto"/>
        <w:right w:val="none" w:sz="0" w:space="0" w:color="auto"/>
      </w:divBdr>
    </w:div>
    <w:div w:id="1608656032">
      <w:bodyDiv w:val="1"/>
      <w:marLeft w:val="0"/>
      <w:marRight w:val="0"/>
      <w:marTop w:val="0"/>
      <w:marBottom w:val="0"/>
      <w:divBdr>
        <w:top w:val="none" w:sz="0" w:space="0" w:color="auto"/>
        <w:left w:val="none" w:sz="0" w:space="0" w:color="auto"/>
        <w:bottom w:val="none" w:sz="0" w:space="0" w:color="auto"/>
        <w:right w:val="none" w:sz="0" w:space="0" w:color="auto"/>
      </w:divBdr>
    </w:div>
    <w:div w:id="2035030233">
      <w:bodyDiv w:val="1"/>
      <w:marLeft w:val="0"/>
      <w:marRight w:val="0"/>
      <w:marTop w:val="0"/>
      <w:marBottom w:val="0"/>
      <w:divBdr>
        <w:top w:val="none" w:sz="0" w:space="0" w:color="auto"/>
        <w:left w:val="none" w:sz="0" w:space="0" w:color="auto"/>
        <w:bottom w:val="none" w:sz="0" w:space="0" w:color="auto"/>
        <w:right w:val="none" w:sz="0" w:space="0" w:color="auto"/>
      </w:divBdr>
    </w:div>
    <w:div w:id="21069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npm.mx" TargetMode="External"/><Relationship Id="rId18" Type="http://schemas.openxmlformats.org/officeDocument/2006/relationships/hyperlink" Target="mailto:info@cnpm.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pm.mx" TargetMode="External"/><Relationship Id="rId17" Type="http://schemas.openxmlformats.org/officeDocument/2006/relationships/hyperlink" Target="https://es.wikipedia.org/wiki/Belice" TargetMode="External"/><Relationship Id="rId2" Type="http://schemas.openxmlformats.org/officeDocument/2006/relationships/numbering" Target="numbering.xml"/><Relationship Id="rId16" Type="http://schemas.openxmlformats.org/officeDocument/2006/relationships/hyperlink" Target="https://es.wikipedia.org/wiki/Guatemal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s.wikipedia.org/wiki/Estados_Unidos_de_Am%C3%A9rica"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F93C-E635-4763-A03C-3E224463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91</Pages>
  <Words>47775</Words>
  <Characters>262768</Characters>
  <Application>Microsoft Office Word</Application>
  <DocSecurity>0</DocSecurity>
  <Lines>2189</Lines>
  <Paragraphs>619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20</cp:revision>
  <cp:lastPrinted>2017-03-19T17:03:00Z</cp:lastPrinted>
  <dcterms:created xsi:type="dcterms:W3CDTF">2017-04-17T07:03:00Z</dcterms:created>
  <dcterms:modified xsi:type="dcterms:W3CDTF">2017-04-21T18:28:00Z</dcterms:modified>
</cp:coreProperties>
</file>